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759E" w14:textId="77777777" w:rsidR="00F7528C" w:rsidRPr="00661DCA" w:rsidRDefault="00F7528C" w:rsidP="001A2FEB">
      <w:pPr>
        <w:spacing w:after="120"/>
        <w:jc w:val="center"/>
        <w:rPr>
          <w:b/>
        </w:rPr>
      </w:pPr>
      <w:r w:rsidRPr="00661DCA">
        <w:rPr>
          <w:b/>
        </w:rPr>
        <w:t>CỘNG HÒA XÃ HỘI CHỦ NGHĨA VIỆT NAM</w:t>
      </w:r>
      <w:r w:rsidRPr="00661DCA">
        <w:rPr>
          <w:b/>
        </w:rPr>
        <w:br/>
      </w:r>
      <w:proofErr w:type="spellStart"/>
      <w:r w:rsidRPr="00661DCA">
        <w:rPr>
          <w:b/>
        </w:rPr>
        <w:t>Độc</w:t>
      </w:r>
      <w:proofErr w:type="spellEnd"/>
      <w:r w:rsidRPr="00661DCA">
        <w:rPr>
          <w:b/>
        </w:rPr>
        <w:t xml:space="preserve"> </w:t>
      </w:r>
      <w:proofErr w:type="spellStart"/>
      <w:r w:rsidRPr="00661DCA">
        <w:rPr>
          <w:b/>
        </w:rPr>
        <w:t>lập</w:t>
      </w:r>
      <w:proofErr w:type="spellEnd"/>
      <w:r w:rsidRPr="00661DCA">
        <w:rPr>
          <w:b/>
        </w:rPr>
        <w:t xml:space="preserve"> - </w:t>
      </w:r>
      <w:proofErr w:type="spellStart"/>
      <w:r w:rsidRPr="00661DCA">
        <w:rPr>
          <w:b/>
        </w:rPr>
        <w:t>Tự</w:t>
      </w:r>
      <w:proofErr w:type="spellEnd"/>
      <w:r w:rsidRPr="00661DCA">
        <w:rPr>
          <w:b/>
        </w:rPr>
        <w:t xml:space="preserve"> do - Hạnh </w:t>
      </w:r>
      <w:proofErr w:type="spellStart"/>
      <w:r w:rsidRPr="00661DCA">
        <w:rPr>
          <w:b/>
        </w:rPr>
        <w:t>phúc</w:t>
      </w:r>
      <w:proofErr w:type="spellEnd"/>
      <w:r w:rsidRPr="00661DCA">
        <w:rPr>
          <w:b/>
        </w:rPr>
        <w:t xml:space="preserve"> </w:t>
      </w:r>
      <w:r w:rsidRPr="00661DCA">
        <w:rPr>
          <w:b/>
        </w:rPr>
        <w:br/>
        <w:t>---------------</w:t>
      </w:r>
    </w:p>
    <w:p w14:paraId="2EC81520" w14:textId="77777777" w:rsidR="00F7528C" w:rsidRPr="00661DCA" w:rsidRDefault="00F7528C" w:rsidP="001A2FEB">
      <w:pPr>
        <w:spacing w:after="120"/>
        <w:jc w:val="right"/>
        <w:rPr>
          <w:i/>
        </w:rPr>
      </w:pPr>
      <w:r w:rsidRPr="00661DCA">
        <w:rPr>
          <w:i/>
        </w:rPr>
        <w:t xml:space="preserve">...., </w:t>
      </w:r>
      <w:proofErr w:type="spellStart"/>
      <w:r w:rsidRPr="00661DCA">
        <w:rPr>
          <w:i/>
        </w:rPr>
        <w:t>ngày</w:t>
      </w:r>
      <w:proofErr w:type="spellEnd"/>
      <w:r w:rsidRPr="00661DCA">
        <w:rPr>
          <w:i/>
        </w:rPr>
        <w:t xml:space="preserve">... </w:t>
      </w:r>
      <w:proofErr w:type="spellStart"/>
      <w:r w:rsidRPr="00661DCA">
        <w:rPr>
          <w:i/>
        </w:rPr>
        <w:t>tháng</w:t>
      </w:r>
      <w:proofErr w:type="spellEnd"/>
      <w:r w:rsidRPr="00661DCA">
        <w:rPr>
          <w:i/>
        </w:rPr>
        <w:t xml:space="preserve">... </w:t>
      </w:r>
      <w:proofErr w:type="spellStart"/>
      <w:r w:rsidRPr="00661DCA">
        <w:rPr>
          <w:i/>
        </w:rPr>
        <w:t>năm</w:t>
      </w:r>
      <w:proofErr w:type="spellEnd"/>
      <w:r w:rsidRPr="00661DCA">
        <w:rPr>
          <w:i/>
        </w:rPr>
        <w:t xml:space="preserve"> ...</w:t>
      </w:r>
    </w:p>
    <w:p w14:paraId="4CDF4796" w14:textId="77777777" w:rsidR="00F7528C" w:rsidRPr="00661DCA" w:rsidRDefault="00F7528C" w:rsidP="001A2FEB">
      <w:pPr>
        <w:spacing w:after="120"/>
        <w:jc w:val="center"/>
        <w:rPr>
          <w:b/>
        </w:rPr>
      </w:pPr>
      <w:r w:rsidRPr="00661DCA">
        <w:rPr>
          <w:b/>
        </w:rPr>
        <w:t>HỢP ĐỒNG</w:t>
      </w:r>
    </w:p>
    <w:p w14:paraId="2CCA32F7" w14:textId="3611865E" w:rsidR="00F7528C" w:rsidRPr="00661DCA" w:rsidRDefault="00F7528C" w:rsidP="001A2FEB">
      <w:pPr>
        <w:spacing w:after="120"/>
        <w:jc w:val="center"/>
        <w:rPr>
          <w:b/>
        </w:rPr>
      </w:pPr>
      <w:r w:rsidRPr="00661DCA">
        <w:rPr>
          <w:b/>
        </w:rPr>
        <w:t xml:space="preserve">THUÊ </w:t>
      </w:r>
      <w:r w:rsidR="00047C4B" w:rsidRPr="00661DCA">
        <w:rPr>
          <w:b/>
          <w:bCs/>
        </w:rPr>
        <w:t xml:space="preserve">PHẦN DIỆN TÍCH SÀN XÂY DỰNG TRONG </w:t>
      </w:r>
      <w:r w:rsidRPr="00661DCA">
        <w:rPr>
          <w:b/>
        </w:rPr>
        <w:t>CÔNG TRÌNH XÂY DỰNG</w:t>
      </w:r>
    </w:p>
    <w:p w14:paraId="6411EFAA" w14:textId="36539695" w:rsidR="00F7528C" w:rsidRPr="00661DCA" w:rsidRDefault="00F7528C" w:rsidP="001A2FEB">
      <w:pPr>
        <w:spacing w:after="240"/>
        <w:jc w:val="center"/>
      </w:pPr>
      <w:proofErr w:type="spellStart"/>
      <w:r w:rsidRPr="00661DCA">
        <w:t>Số</w:t>
      </w:r>
      <w:proofErr w:type="spellEnd"/>
      <w:r w:rsidRPr="00661DCA">
        <w:t xml:space="preserve">: </w:t>
      </w:r>
      <w:r w:rsidR="00471497" w:rsidRPr="00661DCA">
        <w:t>……………..</w:t>
      </w:r>
    </w:p>
    <w:p w14:paraId="12BCC35A" w14:textId="1F64D8A5" w:rsidR="00480D30" w:rsidRPr="00661DCA" w:rsidRDefault="00C655F1" w:rsidP="001A2FEB">
      <w:pPr>
        <w:spacing w:after="120"/>
      </w:pPr>
      <w:proofErr w:type="spellStart"/>
      <w:r w:rsidRPr="00661DCA">
        <w:t>Căn</w:t>
      </w:r>
      <w:proofErr w:type="spellEnd"/>
      <w:r w:rsidRPr="00661DCA">
        <w:t xml:space="preserve"> </w:t>
      </w:r>
      <w:proofErr w:type="spellStart"/>
      <w:r w:rsidRPr="00661DCA">
        <w:t>cứ</w:t>
      </w:r>
      <w:proofErr w:type="spellEnd"/>
      <w:r w:rsidRPr="00661DCA">
        <w:t>:</w:t>
      </w:r>
    </w:p>
    <w:p w14:paraId="1F2446F8" w14:textId="07264BB3" w:rsidR="00F7528C" w:rsidRPr="00661DCA" w:rsidRDefault="00F7528C" w:rsidP="001A2FEB">
      <w:pPr>
        <w:pStyle w:val="ListParagraph"/>
        <w:numPr>
          <w:ilvl w:val="0"/>
          <w:numId w:val="44"/>
        </w:numPr>
        <w:spacing w:after="120"/>
        <w:ind w:left="360"/>
        <w:contextualSpacing w:val="0"/>
        <w:jc w:val="both"/>
        <w:rPr>
          <w:i/>
        </w:rPr>
      </w:pPr>
      <w:r w:rsidRPr="00661DCA">
        <w:rPr>
          <w:i/>
        </w:rPr>
        <w:t xml:space="preserve">Bộ </w:t>
      </w:r>
      <w:proofErr w:type="spellStart"/>
      <w:r w:rsidRPr="00661DCA">
        <w:rPr>
          <w:i/>
        </w:rPr>
        <w:t>luật</w:t>
      </w:r>
      <w:proofErr w:type="spellEnd"/>
      <w:r w:rsidRPr="00661DCA">
        <w:rPr>
          <w:i/>
        </w:rPr>
        <w:t xml:space="preserve"> </w:t>
      </w:r>
      <w:proofErr w:type="spellStart"/>
      <w:r w:rsidRPr="00661DCA">
        <w:rPr>
          <w:i/>
        </w:rPr>
        <w:t>Dân</w:t>
      </w:r>
      <w:proofErr w:type="spellEnd"/>
      <w:r w:rsidRPr="00661DCA">
        <w:rPr>
          <w:i/>
        </w:rPr>
        <w:t xml:space="preserve"> </w:t>
      </w:r>
      <w:proofErr w:type="spellStart"/>
      <w:r w:rsidRPr="00661DCA">
        <w:rPr>
          <w:i/>
        </w:rPr>
        <w:t>sự</w:t>
      </w:r>
      <w:proofErr w:type="spellEnd"/>
      <w:r w:rsidRPr="00661DCA">
        <w:rPr>
          <w:i/>
        </w:rPr>
        <w:t xml:space="preserve"> </w:t>
      </w:r>
      <w:proofErr w:type="spellStart"/>
      <w:r w:rsidRPr="00661DCA">
        <w:rPr>
          <w:i/>
        </w:rPr>
        <w:t>ngày</w:t>
      </w:r>
      <w:proofErr w:type="spellEnd"/>
      <w:r w:rsidRPr="00661DCA">
        <w:rPr>
          <w:i/>
        </w:rPr>
        <w:t xml:space="preserve"> 24 </w:t>
      </w:r>
      <w:proofErr w:type="spellStart"/>
      <w:r w:rsidRPr="00661DCA">
        <w:rPr>
          <w:i/>
        </w:rPr>
        <w:t>tháng</w:t>
      </w:r>
      <w:proofErr w:type="spellEnd"/>
      <w:r w:rsidRPr="00661DCA">
        <w:rPr>
          <w:i/>
        </w:rPr>
        <w:t xml:space="preserve"> 11 </w:t>
      </w:r>
      <w:proofErr w:type="spellStart"/>
      <w:r w:rsidRPr="00661DCA">
        <w:rPr>
          <w:i/>
        </w:rPr>
        <w:t>năm</w:t>
      </w:r>
      <w:proofErr w:type="spellEnd"/>
      <w:r w:rsidRPr="00661DCA">
        <w:rPr>
          <w:i/>
        </w:rPr>
        <w:t xml:space="preserve"> 2015;</w:t>
      </w:r>
    </w:p>
    <w:p w14:paraId="4DC35562" w14:textId="29EE5924" w:rsidR="00F7528C" w:rsidRPr="00661DCA" w:rsidRDefault="00F7528C" w:rsidP="001A2FEB">
      <w:pPr>
        <w:pStyle w:val="ListParagraph"/>
        <w:numPr>
          <w:ilvl w:val="0"/>
          <w:numId w:val="44"/>
        </w:numPr>
        <w:spacing w:after="120"/>
        <w:ind w:left="360"/>
        <w:contextualSpacing w:val="0"/>
        <w:jc w:val="both"/>
        <w:rPr>
          <w:i/>
        </w:rPr>
      </w:pPr>
      <w:proofErr w:type="spellStart"/>
      <w:r w:rsidRPr="00661DCA">
        <w:rPr>
          <w:i/>
        </w:rPr>
        <w:t>Luật</w:t>
      </w:r>
      <w:proofErr w:type="spellEnd"/>
      <w:r w:rsidRPr="00661DCA">
        <w:rPr>
          <w:i/>
        </w:rPr>
        <w:t xml:space="preserve"> Kinh doanh </w:t>
      </w:r>
      <w:proofErr w:type="spellStart"/>
      <w:r w:rsidRPr="00661DCA">
        <w:rPr>
          <w:i/>
        </w:rPr>
        <w:t>bất</w:t>
      </w:r>
      <w:proofErr w:type="spellEnd"/>
      <w:r w:rsidRPr="00661DCA">
        <w:rPr>
          <w:i/>
        </w:rPr>
        <w:t xml:space="preserve"> </w:t>
      </w:r>
      <w:proofErr w:type="spellStart"/>
      <w:r w:rsidRPr="00661DCA">
        <w:rPr>
          <w:i/>
        </w:rPr>
        <w:t>động</w:t>
      </w:r>
      <w:proofErr w:type="spellEnd"/>
      <w:r w:rsidRPr="00661DCA">
        <w:rPr>
          <w:i/>
        </w:rPr>
        <w:t xml:space="preserve"> </w:t>
      </w:r>
      <w:proofErr w:type="spellStart"/>
      <w:r w:rsidRPr="00661DCA">
        <w:rPr>
          <w:i/>
        </w:rPr>
        <w:t>sản</w:t>
      </w:r>
      <w:proofErr w:type="spellEnd"/>
      <w:r w:rsidRPr="00661DCA">
        <w:rPr>
          <w:i/>
        </w:rPr>
        <w:t xml:space="preserve"> </w:t>
      </w:r>
      <w:proofErr w:type="spellStart"/>
      <w:r w:rsidRPr="00661DCA">
        <w:rPr>
          <w:i/>
        </w:rPr>
        <w:t>ngày</w:t>
      </w:r>
      <w:proofErr w:type="spellEnd"/>
      <w:r w:rsidRPr="00661DCA">
        <w:rPr>
          <w:i/>
        </w:rPr>
        <w:t xml:space="preserve"> 28 </w:t>
      </w:r>
      <w:proofErr w:type="spellStart"/>
      <w:r w:rsidRPr="00661DCA">
        <w:rPr>
          <w:i/>
        </w:rPr>
        <w:t>tháng</w:t>
      </w:r>
      <w:proofErr w:type="spellEnd"/>
      <w:r w:rsidRPr="00661DCA">
        <w:rPr>
          <w:i/>
        </w:rPr>
        <w:t xml:space="preserve"> 11 </w:t>
      </w:r>
      <w:proofErr w:type="spellStart"/>
      <w:r w:rsidRPr="00661DCA">
        <w:rPr>
          <w:i/>
        </w:rPr>
        <w:t>năm</w:t>
      </w:r>
      <w:proofErr w:type="spellEnd"/>
      <w:r w:rsidRPr="00661DCA">
        <w:rPr>
          <w:i/>
        </w:rPr>
        <w:t xml:space="preserve"> 2023;</w:t>
      </w:r>
    </w:p>
    <w:p w14:paraId="59AF80C5" w14:textId="514A8927" w:rsidR="00F7528C" w:rsidRPr="00661DCA" w:rsidRDefault="00F7528C" w:rsidP="001A2FEB">
      <w:pPr>
        <w:pStyle w:val="ListParagraph"/>
        <w:numPr>
          <w:ilvl w:val="0"/>
          <w:numId w:val="44"/>
        </w:numPr>
        <w:spacing w:after="120"/>
        <w:ind w:left="360"/>
        <w:contextualSpacing w:val="0"/>
        <w:jc w:val="both"/>
        <w:rPr>
          <w:i/>
        </w:rPr>
      </w:pPr>
      <w:proofErr w:type="spellStart"/>
      <w:r w:rsidRPr="00661DCA">
        <w:rPr>
          <w:i/>
        </w:rPr>
        <w:t>Nghị</w:t>
      </w:r>
      <w:proofErr w:type="spellEnd"/>
      <w:r w:rsidRPr="00661DCA">
        <w:rPr>
          <w:i/>
        </w:rPr>
        <w:t xml:space="preserve"> </w:t>
      </w:r>
      <w:proofErr w:type="spellStart"/>
      <w:r w:rsidRPr="00661DCA">
        <w:rPr>
          <w:i/>
        </w:rPr>
        <w:t>định</w:t>
      </w:r>
      <w:proofErr w:type="spellEnd"/>
      <w:r w:rsidRPr="00661DCA">
        <w:rPr>
          <w:i/>
        </w:rPr>
        <w:t xml:space="preserve"> </w:t>
      </w:r>
      <w:proofErr w:type="spellStart"/>
      <w:r w:rsidRPr="00661DCA">
        <w:rPr>
          <w:i/>
        </w:rPr>
        <w:t>số</w:t>
      </w:r>
      <w:proofErr w:type="spellEnd"/>
      <w:r w:rsidRPr="00661DCA">
        <w:rPr>
          <w:i/>
        </w:rPr>
        <w:t xml:space="preserve"> </w:t>
      </w:r>
      <w:r w:rsidR="000120D2" w:rsidRPr="00661DCA">
        <w:rPr>
          <w:i/>
        </w:rPr>
        <w:t>96</w:t>
      </w:r>
      <w:r w:rsidRPr="00661DCA">
        <w:rPr>
          <w:i/>
        </w:rPr>
        <w:t>/</w:t>
      </w:r>
      <w:r w:rsidR="000120D2" w:rsidRPr="00661DCA">
        <w:rPr>
          <w:i/>
        </w:rPr>
        <w:t>2024</w:t>
      </w:r>
      <w:r w:rsidRPr="00661DCA">
        <w:rPr>
          <w:i/>
        </w:rPr>
        <w:t xml:space="preserve">/NĐ-CP </w:t>
      </w:r>
      <w:proofErr w:type="spellStart"/>
      <w:r w:rsidRPr="00661DCA">
        <w:rPr>
          <w:i/>
        </w:rPr>
        <w:t>ngày</w:t>
      </w:r>
      <w:proofErr w:type="spellEnd"/>
      <w:r w:rsidRPr="00661DCA">
        <w:rPr>
          <w:i/>
        </w:rPr>
        <w:t xml:space="preserve"> </w:t>
      </w:r>
      <w:r w:rsidR="000120D2" w:rsidRPr="00661DCA">
        <w:rPr>
          <w:i/>
        </w:rPr>
        <w:t>24</w:t>
      </w:r>
      <w:r w:rsidRPr="00661DCA">
        <w:rPr>
          <w:i/>
        </w:rPr>
        <w:t xml:space="preserve"> </w:t>
      </w:r>
      <w:proofErr w:type="spellStart"/>
      <w:r w:rsidRPr="00661DCA">
        <w:rPr>
          <w:i/>
        </w:rPr>
        <w:t>tháng</w:t>
      </w:r>
      <w:proofErr w:type="spellEnd"/>
      <w:r w:rsidRPr="00661DCA">
        <w:rPr>
          <w:i/>
        </w:rPr>
        <w:t xml:space="preserve"> </w:t>
      </w:r>
      <w:r w:rsidR="000120D2" w:rsidRPr="00661DCA">
        <w:rPr>
          <w:i/>
        </w:rPr>
        <w:t>07</w:t>
      </w:r>
      <w:r w:rsidRPr="00661DCA">
        <w:rPr>
          <w:i/>
        </w:rPr>
        <w:t xml:space="preserve"> </w:t>
      </w:r>
      <w:proofErr w:type="spellStart"/>
      <w:r w:rsidRPr="00661DCA">
        <w:rPr>
          <w:i/>
        </w:rPr>
        <w:t>năm</w:t>
      </w:r>
      <w:proofErr w:type="spellEnd"/>
      <w:r w:rsidR="000120D2" w:rsidRPr="00661DCA">
        <w:rPr>
          <w:i/>
        </w:rPr>
        <w:t xml:space="preserve"> 2024</w:t>
      </w:r>
      <w:r w:rsidRPr="00661DCA">
        <w:rPr>
          <w:i/>
        </w:rPr>
        <w:t xml:space="preserve"> </w:t>
      </w:r>
      <w:proofErr w:type="spellStart"/>
      <w:r w:rsidRPr="00661DCA">
        <w:rPr>
          <w:i/>
        </w:rPr>
        <w:t>của</w:t>
      </w:r>
      <w:proofErr w:type="spellEnd"/>
      <w:r w:rsidRPr="00661DCA">
        <w:rPr>
          <w:i/>
        </w:rPr>
        <w:t xml:space="preserve"> </w:t>
      </w:r>
      <w:proofErr w:type="spellStart"/>
      <w:r w:rsidRPr="00661DCA">
        <w:rPr>
          <w:i/>
        </w:rPr>
        <w:t>Chính</w:t>
      </w:r>
      <w:proofErr w:type="spellEnd"/>
      <w:r w:rsidRPr="00661DCA">
        <w:rPr>
          <w:i/>
        </w:rPr>
        <w:t xml:space="preserve"> </w:t>
      </w:r>
      <w:proofErr w:type="spellStart"/>
      <w:r w:rsidRPr="00661DCA">
        <w:rPr>
          <w:i/>
        </w:rPr>
        <w:t>phủ</w:t>
      </w:r>
      <w:proofErr w:type="spellEnd"/>
      <w:r w:rsidRPr="00661DCA">
        <w:rPr>
          <w:i/>
        </w:rPr>
        <w:t xml:space="preserve"> </w:t>
      </w:r>
      <w:proofErr w:type="spellStart"/>
      <w:r w:rsidRPr="00661DCA">
        <w:rPr>
          <w:i/>
        </w:rPr>
        <w:t>quy</w:t>
      </w:r>
      <w:proofErr w:type="spellEnd"/>
      <w:r w:rsidRPr="00661DCA">
        <w:rPr>
          <w:i/>
        </w:rPr>
        <w:t xml:space="preserve"> </w:t>
      </w:r>
      <w:proofErr w:type="spellStart"/>
      <w:r w:rsidRPr="00661DCA">
        <w:rPr>
          <w:i/>
        </w:rPr>
        <w:t>định</w:t>
      </w:r>
      <w:proofErr w:type="spellEnd"/>
      <w:r w:rsidRPr="00661DCA">
        <w:rPr>
          <w:i/>
        </w:rPr>
        <w:t xml:space="preserve"> chi </w:t>
      </w:r>
      <w:proofErr w:type="spellStart"/>
      <w:r w:rsidRPr="00661DCA">
        <w:rPr>
          <w:i/>
        </w:rPr>
        <w:t>tiết</w:t>
      </w:r>
      <w:proofErr w:type="spellEnd"/>
      <w:r w:rsidRPr="00661DCA">
        <w:rPr>
          <w:i/>
        </w:rPr>
        <w:t xml:space="preserve"> </w:t>
      </w:r>
      <w:proofErr w:type="spellStart"/>
      <w:r w:rsidRPr="00661DCA">
        <w:rPr>
          <w:i/>
        </w:rPr>
        <w:t>một</w:t>
      </w:r>
      <w:proofErr w:type="spellEnd"/>
      <w:r w:rsidRPr="00661DCA">
        <w:rPr>
          <w:i/>
        </w:rPr>
        <w:t xml:space="preserve"> </w:t>
      </w:r>
      <w:proofErr w:type="spellStart"/>
      <w:r w:rsidRPr="00661DCA">
        <w:rPr>
          <w:i/>
        </w:rPr>
        <w:t>số</w:t>
      </w:r>
      <w:proofErr w:type="spellEnd"/>
      <w:r w:rsidRPr="00661DCA">
        <w:rPr>
          <w:i/>
        </w:rPr>
        <w:t xml:space="preserve"> </w:t>
      </w:r>
      <w:proofErr w:type="spellStart"/>
      <w:r w:rsidRPr="00661DCA">
        <w:rPr>
          <w:i/>
        </w:rPr>
        <w:t>điều</w:t>
      </w:r>
      <w:proofErr w:type="spellEnd"/>
      <w:r w:rsidRPr="00661DCA">
        <w:rPr>
          <w:i/>
        </w:rPr>
        <w:t xml:space="preserve"> </w:t>
      </w:r>
      <w:proofErr w:type="spellStart"/>
      <w:r w:rsidRPr="00661DCA">
        <w:rPr>
          <w:i/>
        </w:rPr>
        <w:t>của</w:t>
      </w:r>
      <w:proofErr w:type="spellEnd"/>
      <w:r w:rsidRPr="00661DCA">
        <w:rPr>
          <w:i/>
        </w:rPr>
        <w:t xml:space="preserve"> </w:t>
      </w:r>
      <w:proofErr w:type="spellStart"/>
      <w:r w:rsidRPr="00661DCA">
        <w:rPr>
          <w:i/>
        </w:rPr>
        <w:t>Luật</w:t>
      </w:r>
      <w:proofErr w:type="spellEnd"/>
      <w:r w:rsidRPr="00661DCA">
        <w:rPr>
          <w:i/>
        </w:rPr>
        <w:t xml:space="preserve"> Kinh doanh </w:t>
      </w:r>
      <w:proofErr w:type="spellStart"/>
      <w:r w:rsidRPr="00661DCA">
        <w:rPr>
          <w:i/>
        </w:rPr>
        <w:t>bất</w:t>
      </w:r>
      <w:proofErr w:type="spellEnd"/>
      <w:r w:rsidRPr="00661DCA">
        <w:rPr>
          <w:i/>
        </w:rPr>
        <w:t xml:space="preserve"> </w:t>
      </w:r>
      <w:proofErr w:type="spellStart"/>
      <w:r w:rsidRPr="00661DCA">
        <w:rPr>
          <w:i/>
        </w:rPr>
        <w:t>động</w:t>
      </w:r>
      <w:proofErr w:type="spellEnd"/>
      <w:r w:rsidRPr="00661DCA">
        <w:rPr>
          <w:i/>
        </w:rPr>
        <w:t xml:space="preserve"> </w:t>
      </w:r>
      <w:proofErr w:type="spellStart"/>
      <w:r w:rsidRPr="00661DCA">
        <w:rPr>
          <w:i/>
        </w:rPr>
        <w:t>sản</w:t>
      </w:r>
      <w:proofErr w:type="spellEnd"/>
      <w:r w:rsidRPr="00661DCA">
        <w:rPr>
          <w:i/>
        </w:rPr>
        <w:t>;</w:t>
      </w:r>
    </w:p>
    <w:p w14:paraId="3F6AD004" w14:textId="3FFAA1F8" w:rsidR="00F7528C" w:rsidRPr="00661DCA" w:rsidRDefault="00C655F1" w:rsidP="001A2FEB">
      <w:pPr>
        <w:pStyle w:val="ListParagraph"/>
        <w:numPr>
          <w:ilvl w:val="0"/>
          <w:numId w:val="44"/>
        </w:numPr>
        <w:spacing w:after="240"/>
        <w:ind w:left="360"/>
        <w:contextualSpacing w:val="0"/>
        <w:rPr>
          <w:i/>
        </w:rPr>
      </w:pPr>
      <w:proofErr w:type="spellStart"/>
      <w:r w:rsidRPr="00661DCA">
        <w:rPr>
          <w:i/>
        </w:rPr>
        <w:t>Giấy</w:t>
      </w:r>
      <w:proofErr w:type="spellEnd"/>
      <w:r w:rsidRPr="00661DCA">
        <w:rPr>
          <w:i/>
        </w:rPr>
        <w:t xml:space="preserve"> </w:t>
      </w:r>
      <w:proofErr w:type="spellStart"/>
      <w:r w:rsidRPr="00661DCA">
        <w:rPr>
          <w:i/>
        </w:rPr>
        <w:t>chứng</w:t>
      </w:r>
      <w:proofErr w:type="spellEnd"/>
      <w:r w:rsidRPr="00661DCA">
        <w:rPr>
          <w:i/>
        </w:rPr>
        <w:t xml:space="preserve"> </w:t>
      </w:r>
      <w:proofErr w:type="spellStart"/>
      <w:r w:rsidRPr="00661DCA">
        <w:rPr>
          <w:i/>
        </w:rPr>
        <w:t>nhận</w:t>
      </w:r>
      <w:proofErr w:type="spellEnd"/>
      <w:r w:rsidRPr="00661DCA">
        <w:rPr>
          <w:i/>
        </w:rPr>
        <w:t xml:space="preserve"> </w:t>
      </w:r>
      <w:proofErr w:type="spellStart"/>
      <w:r w:rsidRPr="00661DCA">
        <w:rPr>
          <w:i/>
        </w:rPr>
        <w:t>Quyền</w:t>
      </w:r>
      <w:proofErr w:type="spellEnd"/>
      <w:r w:rsidRPr="00661DCA">
        <w:rPr>
          <w:i/>
        </w:rPr>
        <w:t xml:space="preserve"> </w:t>
      </w:r>
      <w:proofErr w:type="spellStart"/>
      <w:r w:rsidRPr="00661DCA">
        <w:rPr>
          <w:i/>
        </w:rPr>
        <w:t>sử</w:t>
      </w:r>
      <w:proofErr w:type="spellEnd"/>
      <w:r w:rsidRPr="00661DCA">
        <w:rPr>
          <w:i/>
        </w:rPr>
        <w:t xml:space="preserve"> </w:t>
      </w:r>
      <w:proofErr w:type="spellStart"/>
      <w:r w:rsidRPr="00661DCA">
        <w:rPr>
          <w:i/>
        </w:rPr>
        <w:t>dụng</w:t>
      </w:r>
      <w:proofErr w:type="spellEnd"/>
      <w:r w:rsidRPr="00661DCA">
        <w:rPr>
          <w:i/>
        </w:rPr>
        <w:t xml:space="preserve"> </w:t>
      </w:r>
      <w:proofErr w:type="spellStart"/>
      <w:r w:rsidRPr="00661DCA">
        <w:rPr>
          <w:i/>
        </w:rPr>
        <w:t>đất</w:t>
      </w:r>
      <w:proofErr w:type="spellEnd"/>
      <w:r w:rsidR="00DD24BA" w:rsidRPr="00661DCA">
        <w:rPr>
          <w:i/>
        </w:rPr>
        <w:t xml:space="preserve">, </w:t>
      </w:r>
      <w:proofErr w:type="spellStart"/>
      <w:r w:rsidR="00DD24BA" w:rsidRPr="00661DCA">
        <w:rPr>
          <w:i/>
        </w:rPr>
        <w:t>quyền</w:t>
      </w:r>
      <w:proofErr w:type="spellEnd"/>
      <w:r w:rsidR="00DD24BA" w:rsidRPr="00661DCA">
        <w:rPr>
          <w:i/>
        </w:rPr>
        <w:t xml:space="preserve"> </w:t>
      </w:r>
      <w:proofErr w:type="spellStart"/>
      <w:r w:rsidR="00DD24BA" w:rsidRPr="00661DCA">
        <w:rPr>
          <w:i/>
        </w:rPr>
        <w:t>sở</w:t>
      </w:r>
      <w:proofErr w:type="spellEnd"/>
      <w:r w:rsidR="00DD24BA" w:rsidRPr="00661DCA">
        <w:rPr>
          <w:i/>
        </w:rPr>
        <w:t xml:space="preserve"> </w:t>
      </w:r>
      <w:proofErr w:type="spellStart"/>
      <w:r w:rsidR="00DD24BA" w:rsidRPr="00661DCA">
        <w:rPr>
          <w:i/>
        </w:rPr>
        <w:t>hữu</w:t>
      </w:r>
      <w:proofErr w:type="spellEnd"/>
      <w:r w:rsidR="00DD24BA" w:rsidRPr="00661DCA">
        <w:rPr>
          <w:i/>
        </w:rPr>
        <w:t xml:space="preserve"> </w:t>
      </w:r>
      <w:proofErr w:type="spellStart"/>
      <w:r w:rsidR="00DD24BA" w:rsidRPr="00661DCA">
        <w:rPr>
          <w:i/>
        </w:rPr>
        <w:t>nhà</w:t>
      </w:r>
      <w:proofErr w:type="spellEnd"/>
      <w:r w:rsidR="00DD24BA" w:rsidRPr="00661DCA">
        <w:rPr>
          <w:i/>
        </w:rPr>
        <w:t xml:space="preserve"> ở và </w:t>
      </w:r>
      <w:proofErr w:type="spellStart"/>
      <w:r w:rsidR="00DD24BA" w:rsidRPr="00661DCA">
        <w:rPr>
          <w:i/>
        </w:rPr>
        <w:t>tài</w:t>
      </w:r>
      <w:proofErr w:type="spellEnd"/>
      <w:r w:rsidR="00DD24BA" w:rsidRPr="00661DCA">
        <w:rPr>
          <w:i/>
        </w:rPr>
        <w:t xml:space="preserve"> </w:t>
      </w:r>
      <w:proofErr w:type="spellStart"/>
      <w:r w:rsidR="00DD24BA" w:rsidRPr="00661DCA">
        <w:rPr>
          <w:i/>
        </w:rPr>
        <w:t>sản</w:t>
      </w:r>
      <w:proofErr w:type="spellEnd"/>
      <w:r w:rsidR="00DD24BA" w:rsidRPr="00661DCA">
        <w:rPr>
          <w:i/>
        </w:rPr>
        <w:t xml:space="preserve"> </w:t>
      </w:r>
      <w:proofErr w:type="spellStart"/>
      <w:r w:rsidR="00DD24BA" w:rsidRPr="00661DCA">
        <w:rPr>
          <w:i/>
        </w:rPr>
        <w:t>khác</w:t>
      </w:r>
      <w:proofErr w:type="spellEnd"/>
      <w:r w:rsidR="00DD24BA" w:rsidRPr="00661DCA">
        <w:rPr>
          <w:i/>
        </w:rPr>
        <w:t xml:space="preserve"> </w:t>
      </w:r>
      <w:proofErr w:type="spellStart"/>
      <w:r w:rsidR="00DD24BA" w:rsidRPr="00661DCA">
        <w:rPr>
          <w:i/>
        </w:rPr>
        <w:t>gắn</w:t>
      </w:r>
      <w:proofErr w:type="spellEnd"/>
      <w:r w:rsidR="00DD24BA" w:rsidRPr="00661DCA">
        <w:rPr>
          <w:i/>
        </w:rPr>
        <w:t xml:space="preserve"> </w:t>
      </w:r>
      <w:proofErr w:type="spellStart"/>
      <w:r w:rsidR="00DD24BA" w:rsidRPr="00661DCA">
        <w:rPr>
          <w:i/>
        </w:rPr>
        <w:t>liền</w:t>
      </w:r>
      <w:proofErr w:type="spellEnd"/>
      <w:r w:rsidR="00DD24BA" w:rsidRPr="00661DCA">
        <w:rPr>
          <w:i/>
        </w:rPr>
        <w:t xml:space="preserve"> </w:t>
      </w:r>
      <w:proofErr w:type="spellStart"/>
      <w:r w:rsidR="00DD24BA" w:rsidRPr="00661DCA">
        <w:rPr>
          <w:i/>
        </w:rPr>
        <w:t>với</w:t>
      </w:r>
      <w:proofErr w:type="spellEnd"/>
      <w:r w:rsidR="00DD24BA" w:rsidRPr="00661DCA">
        <w:rPr>
          <w:i/>
        </w:rPr>
        <w:t xml:space="preserve"> </w:t>
      </w:r>
      <w:proofErr w:type="spellStart"/>
      <w:r w:rsidR="00DD24BA" w:rsidRPr="00661DCA">
        <w:rPr>
          <w:i/>
        </w:rPr>
        <w:t>đất</w:t>
      </w:r>
      <w:proofErr w:type="spellEnd"/>
      <w:r w:rsidR="00DD24BA" w:rsidRPr="00661DCA">
        <w:rPr>
          <w:i/>
        </w:rPr>
        <w:t xml:space="preserve"> </w:t>
      </w:r>
      <w:proofErr w:type="spellStart"/>
      <w:r w:rsidRPr="00661DCA">
        <w:rPr>
          <w:i/>
        </w:rPr>
        <w:t>s</w:t>
      </w:r>
      <w:r w:rsidR="00047C4B" w:rsidRPr="00661DCA">
        <w:rPr>
          <w:i/>
        </w:rPr>
        <w:t>ố</w:t>
      </w:r>
      <w:proofErr w:type="spellEnd"/>
      <w:r w:rsidRPr="00661DCA">
        <w:rPr>
          <w:i/>
        </w:rPr>
        <w:t xml:space="preserve"> </w:t>
      </w:r>
      <w:r w:rsidR="00866121">
        <w:rPr>
          <w:bCs/>
          <w:i/>
        </w:rPr>
        <w:t>………………….</w:t>
      </w:r>
      <w:r w:rsidRPr="00661DCA">
        <w:rPr>
          <w:bCs/>
          <w:i/>
          <w:lang w:val="es-ES"/>
        </w:rPr>
        <w:t xml:space="preserve"> </w:t>
      </w:r>
      <w:proofErr w:type="spellStart"/>
      <w:r w:rsidRPr="00661DCA">
        <w:rPr>
          <w:bCs/>
          <w:i/>
          <w:lang w:val="es-ES"/>
        </w:rPr>
        <w:t>ký</w:t>
      </w:r>
      <w:proofErr w:type="spellEnd"/>
      <w:r w:rsidRPr="00661DCA">
        <w:rPr>
          <w:bCs/>
          <w:i/>
          <w:lang w:val="es-ES"/>
        </w:rPr>
        <w:t xml:space="preserve"> </w:t>
      </w:r>
      <w:proofErr w:type="spellStart"/>
      <w:r w:rsidRPr="00661DCA">
        <w:rPr>
          <w:bCs/>
          <w:i/>
          <w:lang w:val="es-ES"/>
        </w:rPr>
        <w:t>ngày</w:t>
      </w:r>
      <w:proofErr w:type="spellEnd"/>
      <w:r w:rsidRPr="00661DCA">
        <w:rPr>
          <w:bCs/>
          <w:i/>
          <w:lang w:val="es-ES"/>
        </w:rPr>
        <w:t xml:space="preserve"> </w:t>
      </w:r>
      <w:r w:rsidR="00866121">
        <w:rPr>
          <w:bCs/>
          <w:i/>
        </w:rPr>
        <w:t>………………..</w:t>
      </w:r>
      <w:r w:rsidRPr="00661DCA">
        <w:rPr>
          <w:bCs/>
          <w:i/>
          <w:lang w:val="es-ES"/>
        </w:rPr>
        <w:t>.</w:t>
      </w:r>
    </w:p>
    <w:p w14:paraId="7FBAF43A" w14:textId="77777777" w:rsidR="00F7528C" w:rsidRPr="00661DCA" w:rsidRDefault="00F7528C" w:rsidP="001A2FEB">
      <w:pPr>
        <w:spacing w:after="240"/>
        <w:jc w:val="both"/>
      </w:pPr>
      <w:proofErr w:type="spellStart"/>
      <w:r w:rsidRPr="00661DCA">
        <w:t>Các</w:t>
      </w:r>
      <w:proofErr w:type="spellEnd"/>
      <w:r w:rsidRPr="00661DCA">
        <w:t xml:space="preserve"> </w:t>
      </w:r>
      <w:proofErr w:type="spellStart"/>
      <w:r w:rsidRPr="00661DCA">
        <w:t>Bên</w:t>
      </w:r>
      <w:proofErr w:type="spellEnd"/>
      <w:r w:rsidRPr="00661DCA">
        <w:t xml:space="preserve"> </w:t>
      </w:r>
      <w:proofErr w:type="spellStart"/>
      <w:r w:rsidRPr="00661DCA">
        <w:t>dưới</w:t>
      </w:r>
      <w:proofErr w:type="spellEnd"/>
      <w:r w:rsidRPr="00661DCA">
        <w:t xml:space="preserve"> </w:t>
      </w:r>
      <w:proofErr w:type="spellStart"/>
      <w:r w:rsidRPr="00661DCA">
        <w:t>đây</w:t>
      </w:r>
      <w:proofErr w:type="spellEnd"/>
      <w:r w:rsidRPr="00661DCA">
        <w:t xml:space="preserve"> </w:t>
      </w:r>
      <w:proofErr w:type="spellStart"/>
      <w:r w:rsidRPr="00661DCA">
        <w:t>gồm</w:t>
      </w:r>
      <w:proofErr w:type="spellEnd"/>
      <w:r w:rsidRPr="00661DCA">
        <w:t>:</w:t>
      </w:r>
    </w:p>
    <w:p w14:paraId="42385FEA" w14:textId="554601D2" w:rsidR="00F7528C" w:rsidRPr="00661DCA" w:rsidRDefault="00F7528C" w:rsidP="001A2FEB">
      <w:pPr>
        <w:spacing w:after="120"/>
        <w:ind w:left="720" w:hanging="720"/>
        <w:jc w:val="both"/>
        <w:rPr>
          <w:b/>
        </w:rPr>
      </w:pPr>
      <w:r w:rsidRPr="00661DCA">
        <w:rPr>
          <w:b/>
        </w:rPr>
        <w:t xml:space="preserve">I. </w:t>
      </w:r>
      <w:r w:rsidR="006D1AD6" w:rsidRPr="00661DCA">
        <w:rPr>
          <w:b/>
        </w:rPr>
        <w:tab/>
      </w:r>
      <w:r w:rsidRPr="00661DCA">
        <w:rPr>
          <w:b/>
        </w:rPr>
        <w:t xml:space="preserve">BÊN CHO THUÊ </w:t>
      </w:r>
      <w:r w:rsidR="00047C4B" w:rsidRPr="00661DCA">
        <w:rPr>
          <w:b/>
          <w:bCs/>
        </w:rPr>
        <w:t>PHẦN DIỆN TÍCH SÀN XÂY DỰNG TRONG CÔNG TRÌNH XÂY DỰNG CÓ CÔNG NĂNG PHỤC VỤ MỤC ĐÍCH THƯƠNG MẠI, DỊCH VỤ</w:t>
      </w:r>
    </w:p>
    <w:p w14:paraId="07C45DD1" w14:textId="1CE6DC4C" w:rsidR="00F7528C" w:rsidRPr="00661DCA" w:rsidRDefault="00F7528C" w:rsidP="001A2FEB">
      <w:pPr>
        <w:spacing w:after="120"/>
        <w:ind w:firstLine="720"/>
        <w:jc w:val="both"/>
        <w:rPr>
          <w:b/>
        </w:rPr>
      </w:pPr>
      <w:r w:rsidRPr="00661DCA">
        <w:rPr>
          <w:b/>
        </w:rPr>
        <w:t>(</w:t>
      </w:r>
      <w:proofErr w:type="spellStart"/>
      <w:r w:rsidRPr="00661DCA">
        <w:rPr>
          <w:b/>
        </w:rPr>
        <w:t>sau</w:t>
      </w:r>
      <w:proofErr w:type="spellEnd"/>
      <w:r w:rsidRPr="00661DCA">
        <w:rPr>
          <w:b/>
        </w:rPr>
        <w:t xml:space="preserve"> </w:t>
      </w:r>
      <w:proofErr w:type="spellStart"/>
      <w:r w:rsidRPr="00661DCA">
        <w:rPr>
          <w:b/>
        </w:rPr>
        <w:t>đây</w:t>
      </w:r>
      <w:proofErr w:type="spellEnd"/>
      <w:r w:rsidRPr="00661DCA">
        <w:rPr>
          <w:b/>
        </w:rPr>
        <w:t xml:space="preserve"> </w:t>
      </w:r>
      <w:proofErr w:type="spellStart"/>
      <w:r w:rsidRPr="00661DCA">
        <w:rPr>
          <w:b/>
        </w:rPr>
        <w:t>gọi</w:t>
      </w:r>
      <w:proofErr w:type="spellEnd"/>
      <w:r w:rsidRPr="00661DCA">
        <w:rPr>
          <w:b/>
        </w:rPr>
        <w:t xml:space="preserve"> </w:t>
      </w:r>
      <w:proofErr w:type="spellStart"/>
      <w:r w:rsidRPr="00661DCA">
        <w:rPr>
          <w:b/>
        </w:rPr>
        <w:t>tắt</w:t>
      </w:r>
      <w:proofErr w:type="spellEnd"/>
      <w:r w:rsidRPr="00661DCA">
        <w:rPr>
          <w:b/>
        </w:rPr>
        <w:t xml:space="preserve"> </w:t>
      </w:r>
      <w:proofErr w:type="spellStart"/>
      <w:r w:rsidRPr="00661DCA">
        <w:rPr>
          <w:b/>
        </w:rPr>
        <w:t>là</w:t>
      </w:r>
      <w:proofErr w:type="spellEnd"/>
      <w:r w:rsidRPr="00661DCA">
        <w:rPr>
          <w:b/>
        </w:rPr>
        <w:t xml:space="preserve"> </w:t>
      </w:r>
      <w:r w:rsidR="00047C4B" w:rsidRPr="00661DCA">
        <w:rPr>
          <w:b/>
        </w:rPr>
        <w:t>“</w:t>
      </w:r>
      <w:proofErr w:type="spellStart"/>
      <w:r w:rsidRPr="00661DCA">
        <w:rPr>
          <w:b/>
        </w:rPr>
        <w:t>Bên</w:t>
      </w:r>
      <w:proofErr w:type="spellEnd"/>
      <w:r w:rsidRPr="00661DCA">
        <w:rPr>
          <w:b/>
        </w:rPr>
        <w:t xml:space="preserve"> </w:t>
      </w:r>
      <w:r w:rsidR="00CD5236" w:rsidRPr="00661DCA">
        <w:rPr>
          <w:b/>
        </w:rPr>
        <w:t>C</w:t>
      </w:r>
      <w:r w:rsidRPr="00661DCA">
        <w:rPr>
          <w:b/>
        </w:rPr>
        <w:t xml:space="preserve">ho </w:t>
      </w:r>
      <w:proofErr w:type="spellStart"/>
      <w:r w:rsidR="00CD5236" w:rsidRPr="00661DCA">
        <w:rPr>
          <w:b/>
        </w:rPr>
        <w:t>T</w:t>
      </w:r>
      <w:r w:rsidRPr="00661DCA">
        <w:rPr>
          <w:b/>
        </w:rPr>
        <w:t>huê</w:t>
      </w:r>
      <w:proofErr w:type="spellEnd"/>
      <w:r w:rsidR="00047C4B" w:rsidRPr="00661DCA">
        <w:rPr>
          <w:b/>
        </w:rPr>
        <w:t>”</w:t>
      </w:r>
      <w:r w:rsidRPr="00661DCA">
        <w:rPr>
          <w:b/>
        </w:rPr>
        <w:t>):</w:t>
      </w:r>
    </w:p>
    <w:p w14:paraId="3A4E31EF" w14:textId="243A7598" w:rsidR="00EB3F93" w:rsidRPr="00866121" w:rsidRDefault="00F7528C" w:rsidP="001A2FEB">
      <w:pPr>
        <w:tabs>
          <w:tab w:val="left" w:pos="720"/>
        </w:tabs>
        <w:spacing w:after="120"/>
        <w:ind w:left="720" w:hanging="720"/>
        <w:jc w:val="both"/>
        <w:rPr>
          <w:b/>
          <w:bCs/>
        </w:rPr>
      </w:pPr>
      <w:r w:rsidRPr="00661DCA">
        <w:t xml:space="preserve">- </w:t>
      </w:r>
      <w:r w:rsidR="006D1AD6" w:rsidRPr="00661DCA">
        <w:tab/>
      </w:r>
      <w:proofErr w:type="spellStart"/>
      <w:r w:rsidRPr="00661DCA">
        <w:t>Tên</w:t>
      </w:r>
      <w:proofErr w:type="spellEnd"/>
      <w:r w:rsidRPr="00661DCA">
        <w:t xml:space="preserve"> </w:t>
      </w:r>
      <w:proofErr w:type="spellStart"/>
      <w:r w:rsidRPr="00661DCA">
        <w:t>tổ</w:t>
      </w:r>
      <w:proofErr w:type="spellEnd"/>
      <w:r w:rsidRPr="00661DCA">
        <w:t xml:space="preserve"> </w:t>
      </w:r>
      <w:proofErr w:type="spellStart"/>
      <w:r w:rsidRPr="00661DCA">
        <w:t>chức</w:t>
      </w:r>
      <w:proofErr w:type="spellEnd"/>
      <w:r w:rsidRPr="00661DCA">
        <w:t xml:space="preserve">: </w:t>
      </w:r>
      <w:r w:rsidR="00866121">
        <w:rPr>
          <w:b/>
          <w:bCs/>
        </w:rPr>
        <w:t>………………………………………</w:t>
      </w:r>
      <w:proofErr w:type="gramStart"/>
      <w:r w:rsidR="00866121">
        <w:rPr>
          <w:b/>
          <w:bCs/>
        </w:rPr>
        <w:t>…..</w:t>
      </w:r>
      <w:proofErr w:type="gramEnd"/>
    </w:p>
    <w:p w14:paraId="77327CA6" w14:textId="05FB30BC" w:rsidR="00F7528C" w:rsidRPr="00661DCA" w:rsidRDefault="00F7528C" w:rsidP="001A2FEB">
      <w:pPr>
        <w:tabs>
          <w:tab w:val="left" w:pos="720"/>
        </w:tabs>
        <w:spacing w:after="120"/>
        <w:ind w:left="720" w:hanging="720"/>
        <w:jc w:val="both"/>
      </w:pPr>
      <w:r w:rsidRPr="00661DCA">
        <w:t xml:space="preserve">- </w:t>
      </w:r>
      <w:r w:rsidR="006D1AD6" w:rsidRPr="00661DCA">
        <w:tab/>
      </w:r>
      <w:proofErr w:type="spellStart"/>
      <w:r w:rsidRPr="00661DCA">
        <w:t>Giấy</w:t>
      </w:r>
      <w:proofErr w:type="spellEnd"/>
      <w:r w:rsidRPr="00661DCA">
        <w:t xml:space="preserve"> </w:t>
      </w:r>
      <w:proofErr w:type="spellStart"/>
      <w:r w:rsidRPr="00661DCA">
        <w:t>chứng</w:t>
      </w:r>
      <w:proofErr w:type="spellEnd"/>
      <w:r w:rsidRPr="00661DCA">
        <w:t xml:space="preserve"> </w:t>
      </w:r>
      <w:proofErr w:type="spellStart"/>
      <w:r w:rsidRPr="00661DCA">
        <w:t>nhận</w:t>
      </w:r>
      <w:proofErr w:type="spellEnd"/>
      <w:r w:rsidRPr="00661DCA">
        <w:t xml:space="preserve"> </w:t>
      </w:r>
      <w:proofErr w:type="spellStart"/>
      <w:r w:rsidRPr="00661DCA">
        <w:t>đăng</w:t>
      </w:r>
      <w:proofErr w:type="spellEnd"/>
      <w:r w:rsidRPr="00661DCA">
        <w:t xml:space="preserve"> </w:t>
      </w:r>
      <w:proofErr w:type="spellStart"/>
      <w:r w:rsidRPr="00661DCA">
        <w:t>ký</w:t>
      </w:r>
      <w:proofErr w:type="spellEnd"/>
      <w:r w:rsidRPr="00661DCA">
        <w:t xml:space="preserve"> doanh </w:t>
      </w:r>
      <w:proofErr w:type="spellStart"/>
      <w:r w:rsidRPr="00661DCA">
        <w:t>nghiệp</w:t>
      </w:r>
      <w:proofErr w:type="spellEnd"/>
      <w:r w:rsidRPr="00661DCA">
        <w:t xml:space="preserve"> </w:t>
      </w:r>
      <w:proofErr w:type="spellStart"/>
      <w:r w:rsidRPr="00661DCA">
        <w:t>số</w:t>
      </w:r>
      <w:proofErr w:type="spellEnd"/>
      <w:r w:rsidRPr="00661DCA">
        <w:t xml:space="preserve">: </w:t>
      </w:r>
      <w:r w:rsidR="00866121">
        <w:t>………………………………….</w:t>
      </w:r>
    </w:p>
    <w:p w14:paraId="66E4DD72" w14:textId="702588A3" w:rsidR="00F7528C" w:rsidRPr="00661DCA" w:rsidRDefault="00EB3F93" w:rsidP="001A2FEB">
      <w:pPr>
        <w:tabs>
          <w:tab w:val="left" w:pos="720"/>
        </w:tabs>
        <w:spacing w:after="120"/>
        <w:ind w:left="720" w:hanging="720"/>
        <w:jc w:val="both"/>
      </w:pPr>
      <w:r w:rsidRPr="00661DCA">
        <w:t xml:space="preserve">- </w:t>
      </w:r>
      <w:r w:rsidR="006D1AD6" w:rsidRPr="00661DCA">
        <w:tab/>
      </w:r>
      <w:proofErr w:type="spellStart"/>
      <w:r w:rsidRPr="00661DCA">
        <w:t>Người</w:t>
      </w:r>
      <w:proofErr w:type="spellEnd"/>
      <w:r w:rsidRPr="00661DCA">
        <w:t xml:space="preserve"> </w:t>
      </w:r>
      <w:proofErr w:type="spellStart"/>
      <w:r w:rsidRPr="00661DCA">
        <w:t>đại</w:t>
      </w:r>
      <w:proofErr w:type="spellEnd"/>
      <w:r w:rsidRPr="00661DCA">
        <w:t xml:space="preserve"> </w:t>
      </w:r>
      <w:proofErr w:type="spellStart"/>
      <w:r w:rsidRPr="00661DCA">
        <w:t>diện</w:t>
      </w:r>
      <w:proofErr w:type="spellEnd"/>
      <w:r w:rsidR="00DA3C8C" w:rsidRPr="00661DCA">
        <w:t xml:space="preserve"> </w:t>
      </w:r>
      <w:proofErr w:type="spellStart"/>
      <w:r w:rsidR="00DA3C8C" w:rsidRPr="00661DCA">
        <w:t>theo</w:t>
      </w:r>
      <w:proofErr w:type="spellEnd"/>
      <w:r w:rsidR="00DA3C8C" w:rsidRPr="00661DCA">
        <w:t xml:space="preserve"> </w:t>
      </w:r>
      <w:proofErr w:type="spellStart"/>
      <w:r w:rsidR="005A7011" w:rsidRPr="00661DCA">
        <w:t>ủy</w:t>
      </w:r>
      <w:proofErr w:type="spellEnd"/>
      <w:r w:rsidR="005A7011" w:rsidRPr="00661DCA">
        <w:t xml:space="preserve"> </w:t>
      </w:r>
      <w:proofErr w:type="spellStart"/>
      <w:r w:rsidR="005A7011" w:rsidRPr="00661DCA">
        <w:t>quyền</w:t>
      </w:r>
      <w:proofErr w:type="spellEnd"/>
      <w:r w:rsidRPr="00661DCA">
        <w:t xml:space="preserve">: </w:t>
      </w:r>
      <w:r w:rsidR="00866121">
        <w:rPr>
          <w:b/>
          <w:bCs/>
        </w:rPr>
        <w:t>……………………</w:t>
      </w:r>
      <w:proofErr w:type="gramStart"/>
      <w:r w:rsidR="00866121">
        <w:rPr>
          <w:b/>
          <w:bCs/>
        </w:rPr>
        <w:t>…..</w:t>
      </w:r>
      <w:proofErr w:type="gramEnd"/>
      <w:r w:rsidR="006D1AD6" w:rsidRPr="00661DCA">
        <w:tab/>
      </w:r>
      <w:r w:rsidR="006D1AD6" w:rsidRPr="00661DCA">
        <w:tab/>
      </w:r>
      <w:proofErr w:type="spellStart"/>
      <w:r w:rsidR="00F7528C" w:rsidRPr="00661DCA">
        <w:t>Chức</w:t>
      </w:r>
      <w:proofErr w:type="spellEnd"/>
      <w:r w:rsidR="00F7528C" w:rsidRPr="00661DCA">
        <w:t xml:space="preserve"> </w:t>
      </w:r>
      <w:proofErr w:type="spellStart"/>
      <w:r w:rsidR="00F7528C" w:rsidRPr="00661DCA">
        <w:t>vụ</w:t>
      </w:r>
      <w:proofErr w:type="spellEnd"/>
      <w:r w:rsidR="00F7528C" w:rsidRPr="00661DCA">
        <w:t xml:space="preserve">: </w:t>
      </w:r>
      <w:r w:rsidR="00866121">
        <w:t>…………</w:t>
      </w:r>
    </w:p>
    <w:p w14:paraId="55CC449D" w14:textId="2B83E1DB" w:rsidR="000120D2" w:rsidRPr="00866121" w:rsidRDefault="00F7528C" w:rsidP="001A2FEB">
      <w:pPr>
        <w:tabs>
          <w:tab w:val="left" w:pos="720"/>
        </w:tabs>
        <w:spacing w:after="120"/>
        <w:ind w:left="720" w:hanging="720"/>
        <w:jc w:val="both"/>
      </w:pPr>
      <w:r w:rsidRPr="00661DCA">
        <w:t xml:space="preserve">- </w:t>
      </w:r>
      <w:r w:rsidR="006D1AD6" w:rsidRPr="00661DCA">
        <w:tab/>
      </w:r>
      <w:proofErr w:type="spellStart"/>
      <w:r w:rsidRPr="00661DCA">
        <w:t>Địa</w:t>
      </w:r>
      <w:proofErr w:type="spellEnd"/>
      <w:r w:rsidRPr="00661DCA">
        <w:t xml:space="preserve"> </w:t>
      </w:r>
      <w:proofErr w:type="spellStart"/>
      <w:r w:rsidRPr="00661DCA">
        <w:t>chỉ</w:t>
      </w:r>
      <w:proofErr w:type="spellEnd"/>
      <w:r w:rsidRPr="00661DCA">
        <w:t xml:space="preserve">: </w:t>
      </w:r>
      <w:r w:rsidR="00866121">
        <w:t>………………………………………………</w:t>
      </w:r>
    </w:p>
    <w:p w14:paraId="7E334550" w14:textId="3B0EF564" w:rsidR="00F7528C" w:rsidRPr="00866121" w:rsidRDefault="00F7528C" w:rsidP="001A2FEB">
      <w:pPr>
        <w:tabs>
          <w:tab w:val="left" w:pos="720"/>
        </w:tabs>
        <w:spacing w:after="120"/>
        <w:ind w:left="720" w:hanging="720"/>
        <w:jc w:val="both"/>
      </w:pPr>
      <w:r w:rsidRPr="00661DCA">
        <w:t xml:space="preserve">- </w:t>
      </w:r>
      <w:r w:rsidR="006D1AD6" w:rsidRPr="00661DCA">
        <w:tab/>
      </w:r>
      <w:proofErr w:type="spellStart"/>
      <w:r w:rsidRPr="00661DCA">
        <w:t>Điện</w:t>
      </w:r>
      <w:proofErr w:type="spellEnd"/>
      <w:r w:rsidRPr="00661DCA">
        <w:t xml:space="preserve"> </w:t>
      </w:r>
      <w:proofErr w:type="spellStart"/>
      <w:r w:rsidRPr="00661DCA">
        <w:t>thoại</w:t>
      </w:r>
      <w:proofErr w:type="spellEnd"/>
      <w:r w:rsidRPr="00661DCA">
        <w:t xml:space="preserve"> </w:t>
      </w:r>
      <w:proofErr w:type="spellStart"/>
      <w:r w:rsidRPr="00661DCA">
        <w:t>liên</w:t>
      </w:r>
      <w:proofErr w:type="spellEnd"/>
      <w:r w:rsidRPr="00661DCA">
        <w:t xml:space="preserve"> </w:t>
      </w:r>
      <w:proofErr w:type="spellStart"/>
      <w:r w:rsidRPr="00661DCA">
        <w:t>hệ</w:t>
      </w:r>
      <w:proofErr w:type="spellEnd"/>
      <w:r w:rsidRPr="00661DCA">
        <w:t xml:space="preserve">: </w:t>
      </w:r>
      <w:r w:rsidR="00866121">
        <w:t>……………………….</w:t>
      </w:r>
    </w:p>
    <w:p w14:paraId="0FF6F9D0" w14:textId="320138DB" w:rsidR="00F7528C" w:rsidRPr="00661DCA" w:rsidRDefault="00F7528C" w:rsidP="001A2FEB">
      <w:pPr>
        <w:tabs>
          <w:tab w:val="left" w:pos="720"/>
        </w:tabs>
        <w:spacing w:after="120"/>
        <w:ind w:left="720" w:hanging="720"/>
        <w:jc w:val="both"/>
      </w:pPr>
      <w:r w:rsidRPr="00661DCA">
        <w:t xml:space="preserve">- </w:t>
      </w:r>
      <w:r w:rsidR="006D1AD6" w:rsidRPr="00661DCA">
        <w:tab/>
      </w:r>
      <w:proofErr w:type="spellStart"/>
      <w:r w:rsidRPr="00661DCA">
        <w:t>Số</w:t>
      </w:r>
      <w:proofErr w:type="spellEnd"/>
      <w:r w:rsidRPr="00661DCA">
        <w:t xml:space="preserve"> </w:t>
      </w:r>
      <w:proofErr w:type="spellStart"/>
      <w:r w:rsidRPr="00661DCA">
        <w:t>tài</w:t>
      </w:r>
      <w:proofErr w:type="spellEnd"/>
      <w:r w:rsidRPr="00661DCA">
        <w:t xml:space="preserve"> </w:t>
      </w:r>
      <w:proofErr w:type="spellStart"/>
      <w:r w:rsidRPr="00661DCA">
        <w:t>khoản</w:t>
      </w:r>
      <w:proofErr w:type="spellEnd"/>
      <w:r w:rsidRPr="00661DCA">
        <w:t xml:space="preserve">: </w:t>
      </w:r>
      <w:r w:rsidR="00866121">
        <w:t>……………………………</w:t>
      </w:r>
      <w:r w:rsidR="005A7011" w:rsidRPr="00661DCA">
        <w:t xml:space="preserve"> </w:t>
      </w:r>
      <w:proofErr w:type="spellStart"/>
      <w:r w:rsidR="005A7011" w:rsidRPr="00661DCA">
        <w:t>tại</w:t>
      </w:r>
      <w:proofErr w:type="spellEnd"/>
      <w:r w:rsidR="005A7011" w:rsidRPr="00661DCA">
        <w:t xml:space="preserve"> Ngân </w:t>
      </w:r>
      <w:proofErr w:type="spellStart"/>
      <w:r w:rsidR="005A7011" w:rsidRPr="00661DCA">
        <w:t>hàng</w:t>
      </w:r>
      <w:proofErr w:type="spellEnd"/>
      <w:r w:rsidR="005A7011" w:rsidRPr="00661DCA">
        <w:t xml:space="preserve"> </w:t>
      </w:r>
      <w:r w:rsidR="00866121">
        <w:t>…………………………………</w:t>
      </w:r>
    </w:p>
    <w:p w14:paraId="10DA5BD6" w14:textId="0C3836DE" w:rsidR="00F7528C" w:rsidRPr="00661DCA" w:rsidRDefault="00F7528C" w:rsidP="001A2FEB">
      <w:pPr>
        <w:tabs>
          <w:tab w:val="left" w:pos="720"/>
        </w:tabs>
        <w:spacing w:after="240"/>
        <w:ind w:left="720" w:hanging="720"/>
        <w:jc w:val="both"/>
      </w:pPr>
      <w:r w:rsidRPr="00661DCA">
        <w:t xml:space="preserve">- </w:t>
      </w:r>
      <w:r w:rsidR="006D1AD6" w:rsidRPr="00661DCA">
        <w:tab/>
      </w:r>
      <w:proofErr w:type="spellStart"/>
      <w:r w:rsidRPr="00661DCA">
        <w:t>Mã</w:t>
      </w:r>
      <w:proofErr w:type="spellEnd"/>
      <w:r w:rsidRPr="00661DCA">
        <w:t xml:space="preserve"> số </w:t>
      </w:r>
      <w:proofErr w:type="spellStart"/>
      <w:r w:rsidRPr="00661DCA">
        <w:t>thuế</w:t>
      </w:r>
      <w:proofErr w:type="spellEnd"/>
      <w:r w:rsidRPr="00661DCA">
        <w:t xml:space="preserve">: </w:t>
      </w:r>
      <w:r w:rsidR="00866121">
        <w:t>…………………………….</w:t>
      </w:r>
    </w:p>
    <w:p w14:paraId="2401C7DB" w14:textId="6C682F64" w:rsidR="00F7528C" w:rsidRPr="00661DCA" w:rsidRDefault="00F7528C" w:rsidP="001A2FEB">
      <w:pPr>
        <w:spacing w:after="120"/>
        <w:ind w:left="720" w:hanging="720"/>
        <w:jc w:val="both"/>
        <w:rPr>
          <w:b/>
        </w:rPr>
      </w:pPr>
      <w:r w:rsidRPr="00661DCA">
        <w:rPr>
          <w:b/>
        </w:rPr>
        <w:t xml:space="preserve">II. </w:t>
      </w:r>
      <w:r w:rsidR="00245AFE" w:rsidRPr="00661DCA">
        <w:rPr>
          <w:b/>
        </w:rPr>
        <w:tab/>
      </w:r>
      <w:r w:rsidRPr="00661DCA">
        <w:rPr>
          <w:b/>
        </w:rPr>
        <w:t xml:space="preserve">BÊN THUÊ </w:t>
      </w:r>
      <w:r w:rsidR="00245AFE" w:rsidRPr="00661DCA">
        <w:rPr>
          <w:b/>
          <w:bCs/>
        </w:rPr>
        <w:t>PHẦN DIỆN TÍCH SÀN XÂY DỰNG TRONG CÔNG TRÌNH XÂY DỰNG CÓ CÔNG NĂNG PHỤC VỤ MỤC ĐÍCH THƯƠNG MẠI, DỊCH VỤ</w:t>
      </w:r>
    </w:p>
    <w:p w14:paraId="735CEF5A" w14:textId="0321E3FB" w:rsidR="00F7528C" w:rsidRPr="00661DCA" w:rsidRDefault="00F7528C" w:rsidP="001A2FEB">
      <w:pPr>
        <w:spacing w:after="120"/>
        <w:ind w:firstLine="720"/>
        <w:jc w:val="both"/>
        <w:rPr>
          <w:b/>
        </w:rPr>
      </w:pPr>
      <w:r w:rsidRPr="00661DCA">
        <w:rPr>
          <w:b/>
        </w:rPr>
        <w:t>(</w:t>
      </w:r>
      <w:proofErr w:type="spellStart"/>
      <w:r w:rsidRPr="00661DCA">
        <w:rPr>
          <w:b/>
        </w:rPr>
        <w:t>sau</w:t>
      </w:r>
      <w:proofErr w:type="spellEnd"/>
      <w:r w:rsidRPr="00661DCA">
        <w:rPr>
          <w:b/>
        </w:rPr>
        <w:t xml:space="preserve"> </w:t>
      </w:r>
      <w:proofErr w:type="spellStart"/>
      <w:r w:rsidRPr="00661DCA">
        <w:rPr>
          <w:b/>
        </w:rPr>
        <w:t>đây</w:t>
      </w:r>
      <w:proofErr w:type="spellEnd"/>
      <w:r w:rsidRPr="00661DCA">
        <w:rPr>
          <w:b/>
        </w:rPr>
        <w:t xml:space="preserve"> </w:t>
      </w:r>
      <w:proofErr w:type="spellStart"/>
      <w:r w:rsidRPr="00661DCA">
        <w:rPr>
          <w:b/>
        </w:rPr>
        <w:t>gọi</w:t>
      </w:r>
      <w:proofErr w:type="spellEnd"/>
      <w:r w:rsidRPr="00661DCA">
        <w:rPr>
          <w:b/>
        </w:rPr>
        <w:t xml:space="preserve"> </w:t>
      </w:r>
      <w:proofErr w:type="spellStart"/>
      <w:r w:rsidRPr="00661DCA">
        <w:rPr>
          <w:b/>
        </w:rPr>
        <w:t>tắt</w:t>
      </w:r>
      <w:proofErr w:type="spellEnd"/>
      <w:r w:rsidRPr="00661DCA">
        <w:rPr>
          <w:b/>
        </w:rPr>
        <w:t xml:space="preserve"> </w:t>
      </w:r>
      <w:proofErr w:type="spellStart"/>
      <w:r w:rsidRPr="00661DCA">
        <w:rPr>
          <w:b/>
        </w:rPr>
        <w:t>là</w:t>
      </w:r>
      <w:proofErr w:type="spellEnd"/>
      <w:r w:rsidRPr="00661DCA">
        <w:rPr>
          <w:b/>
        </w:rPr>
        <w:t xml:space="preserve"> </w:t>
      </w:r>
      <w:r w:rsidR="00245AFE" w:rsidRPr="00661DCA">
        <w:rPr>
          <w:b/>
        </w:rPr>
        <w:t>“</w:t>
      </w:r>
      <w:proofErr w:type="spellStart"/>
      <w:r w:rsidRPr="00661DCA">
        <w:rPr>
          <w:b/>
        </w:rPr>
        <w:t>Bên</w:t>
      </w:r>
      <w:proofErr w:type="spellEnd"/>
      <w:r w:rsidRPr="00661DCA">
        <w:rPr>
          <w:b/>
        </w:rPr>
        <w:t xml:space="preserve"> </w:t>
      </w:r>
      <w:proofErr w:type="spellStart"/>
      <w:r w:rsidR="00CD5236" w:rsidRPr="00661DCA">
        <w:rPr>
          <w:b/>
        </w:rPr>
        <w:t>T</w:t>
      </w:r>
      <w:r w:rsidRPr="00661DCA">
        <w:rPr>
          <w:b/>
        </w:rPr>
        <w:t>huê</w:t>
      </w:r>
      <w:proofErr w:type="spellEnd"/>
      <w:r w:rsidR="00245AFE" w:rsidRPr="00661DCA">
        <w:rPr>
          <w:b/>
        </w:rPr>
        <w:t>”</w:t>
      </w:r>
      <w:r w:rsidRPr="00661DCA">
        <w:rPr>
          <w:b/>
        </w:rPr>
        <w:t>):</w:t>
      </w:r>
    </w:p>
    <w:p w14:paraId="25D20CAE" w14:textId="77777777" w:rsidR="00866121" w:rsidRDefault="00245AFE" w:rsidP="00866121">
      <w:pPr>
        <w:tabs>
          <w:tab w:val="left" w:pos="720"/>
        </w:tabs>
        <w:spacing w:after="120"/>
        <w:ind w:left="720" w:hanging="720"/>
        <w:jc w:val="both"/>
      </w:pPr>
      <w:r w:rsidRPr="00661DCA">
        <w:t xml:space="preserve">- </w:t>
      </w:r>
      <w:r w:rsidRPr="00661DCA">
        <w:tab/>
      </w:r>
      <w:proofErr w:type="spellStart"/>
      <w:r w:rsidR="00866121">
        <w:t>Tên</w:t>
      </w:r>
      <w:proofErr w:type="spellEnd"/>
      <w:r w:rsidR="00866121">
        <w:t xml:space="preserve"> </w:t>
      </w:r>
      <w:proofErr w:type="spellStart"/>
      <w:r w:rsidR="00866121">
        <w:t>tổ</w:t>
      </w:r>
      <w:proofErr w:type="spellEnd"/>
      <w:r w:rsidR="00866121">
        <w:t xml:space="preserve"> </w:t>
      </w:r>
      <w:proofErr w:type="spellStart"/>
      <w:r w:rsidR="00866121">
        <w:t>chức</w:t>
      </w:r>
      <w:proofErr w:type="spellEnd"/>
      <w:r w:rsidR="00866121">
        <w:t xml:space="preserve">, </w:t>
      </w:r>
      <w:proofErr w:type="spellStart"/>
      <w:r w:rsidR="00866121">
        <w:t>cá</w:t>
      </w:r>
      <w:proofErr w:type="spellEnd"/>
      <w:r w:rsidR="00866121">
        <w:t xml:space="preserve"> </w:t>
      </w:r>
      <w:proofErr w:type="spellStart"/>
      <w:proofErr w:type="gramStart"/>
      <w:r w:rsidR="00866121">
        <w:t>nhân</w:t>
      </w:r>
      <w:proofErr w:type="spellEnd"/>
      <w:r w:rsidR="00866121">
        <w:t>[</w:t>
      </w:r>
      <w:proofErr w:type="gramEnd"/>
      <w:r w:rsidR="00866121">
        <w:t>3]: .........................................................................;</w:t>
      </w:r>
    </w:p>
    <w:p w14:paraId="063D2CCE" w14:textId="57EF6668" w:rsidR="00866121" w:rsidRDefault="00866121" w:rsidP="00866121">
      <w:pPr>
        <w:tabs>
          <w:tab w:val="left" w:pos="720"/>
        </w:tabs>
        <w:spacing w:after="120"/>
        <w:ind w:left="720" w:hanging="720"/>
        <w:jc w:val="both"/>
      </w:pPr>
      <w:r>
        <w:t xml:space="preserve">- </w:t>
      </w:r>
      <w:r>
        <w:tab/>
        <w:t>CMND/CCCD/</w:t>
      </w:r>
      <w:proofErr w:type="spellStart"/>
      <w:r>
        <w:t>Thẻ</w:t>
      </w:r>
      <w:proofErr w:type="spellEnd"/>
      <w:r>
        <w:t xml:space="preserve"> </w:t>
      </w:r>
      <w:proofErr w:type="spellStart"/>
      <w:r>
        <w:t>căn</w:t>
      </w:r>
      <w:proofErr w:type="spellEnd"/>
      <w:r>
        <w:t xml:space="preserve"> </w:t>
      </w:r>
      <w:proofErr w:type="spellStart"/>
      <w:r>
        <w:t>cước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căn</w:t>
      </w:r>
      <w:proofErr w:type="spellEnd"/>
      <w:r>
        <w:t xml:space="preserve"> </w:t>
      </w:r>
      <w:proofErr w:type="spellStart"/>
      <w:r>
        <w:t>cước</w:t>
      </w:r>
      <w:proofErr w:type="spellEnd"/>
      <w:r>
        <w:t xml:space="preserve"> </w:t>
      </w:r>
      <w:proofErr w:type="spellStart"/>
      <w:r>
        <w:t>hoặc</w:t>
      </w:r>
      <w:proofErr w:type="spellEnd"/>
      <w:r>
        <w:t xml:space="preserve"> </w:t>
      </w:r>
      <w:proofErr w:type="spellStart"/>
      <w:r>
        <w:t>hộ</w:t>
      </w:r>
      <w:proofErr w:type="spellEnd"/>
      <w:r>
        <w:t xml:space="preserve"> </w:t>
      </w:r>
      <w:proofErr w:type="spellStart"/>
      <w:r>
        <w:t>chiếu</w:t>
      </w:r>
      <w:proofErr w:type="spellEnd"/>
      <w:r>
        <w:t xml:space="preserve"> [4] </w:t>
      </w:r>
      <w:proofErr w:type="spellStart"/>
      <w:r>
        <w:t>số</w:t>
      </w:r>
      <w:proofErr w:type="spellEnd"/>
      <w:r>
        <w:t xml:space="preserve">: ....... </w:t>
      </w:r>
      <w:proofErr w:type="spellStart"/>
      <w:r>
        <w:t>cấp</w:t>
      </w:r>
      <w:proofErr w:type="spellEnd"/>
      <w:r>
        <w:t xml:space="preserve"> </w:t>
      </w:r>
      <w:proofErr w:type="spellStart"/>
      <w:proofErr w:type="gramStart"/>
      <w:r>
        <w:t>ngày</w:t>
      </w:r>
      <w:proofErr w:type="spellEnd"/>
      <w:r>
        <w:t>:...</w:t>
      </w:r>
      <w:proofErr w:type="gramEnd"/>
      <w:r>
        <w:t xml:space="preserve">./..../........., </w:t>
      </w:r>
      <w:proofErr w:type="spellStart"/>
      <w:r>
        <w:t>tại</w:t>
      </w:r>
      <w:proofErr w:type="spellEnd"/>
      <w:r>
        <w:t xml:space="preserve"> ..................</w:t>
      </w:r>
    </w:p>
    <w:p w14:paraId="73EC9A26" w14:textId="16388D95" w:rsidR="00866121" w:rsidRDefault="00866121" w:rsidP="00866121">
      <w:pPr>
        <w:tabs>
          <w:tab w:val="left" w:pos="720"/>
        </w:tabs>
        <w:spacing w:after="120"/>
        <w:ind w:left="720" w:hanging="720"/>
        <w:jc w:val="both"/>
      </w:pPr>
      <w:r>
        <w:t xml:space="preserve">- </w:t>
      </w:r>
      <w:r>
        <w:tab/>
      </w:r>
      <w:proofErr w:type="spellStart"/>
      <w:r>
        <w:t>Nơi</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cư</w:t>
      </w:r>
      <w:proofErr w:type="spellEnd"/>
      <w:r>
        <w:t xml:space="preserve"> </w:t>
      </w:r>
      <w:proofErr w:type="spellStart"/>
      <w:r>
        <w:t>trú</w:t>
      </w:r>
      <w:proofErr w:type="spellEnd"/>
      <w:r>
        <w:t>: .........................................................................</w:t>
      </w:r>
    </w:p>
    <w:p w14:paraId="56E2904D" w14:textId="129C52E4" w:rsidR="00866121" w:rsidRDefault="00866121" w:rsidP="00866121">
      <w:pPr>
        <w:tabs>
          <w:tab w:val="left" w:pos="720"/>
        </w:tabs>
        <w:spacing w:after="120"/>
        <w:ind w:left="720" w:hanging="720"/>
        <w:jc w:val="both"/>
      </w:pPr>
      <w:r>
        <w:t xml:space="preserve">- </w:t>
      </w:r>
      <w:r>
        <w:tab/>
      </w: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hệ</w:t>
      </w:r>
      <w:proofErr w:type="spellEnd"/>
      <w:r>
        <w:t>: .........................................................................</w:t>
      </w:r>
    </w:p>
    <w:p w14:paraId="4CC6B469" w14:textId="1224AC6E" w:rsidR="00866121" w:rsidRDefault="00866121" w:rsidP="00866121">
      <w:pPr>
        <w:tabs>
          <w:tab w:val="left" w:pos="720"/>
        </w:tabs>
        <w:spacing w:after="120"/>
        <w:ind w:left="720" w:hanging="720"/>
        <w:jc w:val="both"/>
      </w:pPr>
      <w:r>
        <w:t xml:space="preserve">- </w:t>
      </w:r>
      <w:r>
        <w:tab/>
      </w:r>
      <w:proofErr w:type="spellStart"/>
      <w:r>
        <w:t>Điện</w:t>
      </w:r>
      <w:proofErr w:type="spellEnd"/>
      <w:r>
        <w:t xml:space="preserve"> </w:t>
      </w:r>
      <w:proofErr w:type="spellStart"/>
      <w:r>
        <w:t>thoại</w:t>
      </w:r>
      <w:proofErr w:type="spellEnd"/>
      <w:r>
        <w:t xml:space="preserve"> </w:t>
      </w:r>
      <w:proofErr w:type="spellStart"/>
      <w:r>
        <w:t>liên</w:t>
      </w:r>
      <w:proofErr w:type="spellEnd"/>
      <w:r>
        <w:t xml:space="preserve"> </w:t>
      </w:r>
      <w:proofErr w:type="spellStart"/>
      <w:r>
        <w:t>hệ</w:t>
      </w:r>
      <w:proofErr w:type="spellEnd"/>
      <w:r>
        <w:t>: ............................................ Fax (</w:t>
      </w:r>
      <w:proofErr w:type="spellStart"/>
      <w:r>
        <w:t>nếu</w:t>
      </w:r>
      <w:proofErr w:type="spellEnd"/>
      <w:r>
        <w:t xml:space="preserve"> </w:t>
      </w:r>
      <w:proofErr w:type="spellStart"/>
      <w:r>
        <w:t>có</w:t>
      </w:r>
      <w:proofErr w:type="spellEnd"/>
      <w:r>
        <w:t>): ...............................</w:t>
      </w:r>
    </w:p>
    <w:p w14:paraId="7E040332" w14:textId="23F7A2E6" w:rsidR="00866121" w:rsidRDefault="00866121" w:rsidP="00866121">
      <w:pPr>
        <w:tabs>
          <w:tab w:val="left" w:pos="720"/>
        </w:tabs>
        <w:spacing w:after="120"/>
        <w:ind w:left="720" w:hanging="720"/>
        <w:jc w:val="both"/>
      </w:pPr>
      <w:r>
        <w:t xml:space="preserve">- </w:t>
      </w:r>
      <w:r>
        <w:tab/>
      </w:r>
      <w:proofErr w:type="spellStart"/>
      <w:r>
        <w:t>Số</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nếu</w:t>
      </w:r>
      <w:proofErr w:type="spellEnd"/>
      <w:r>
        <w:t xml:space="preserve"> </w:t>
      </w:r>
      <w:proofErr w:type="spellStart"/>
      <w:r>
        <w:t>có</w:t>
      </w:r>
      <w:proofErr w:type="spellEnd"/>
      <w:r>
        <w:t xml:space="preserve">): .................................... </w:t>
      </w:r>
      <w:proofErr w:type="spellStart"/>
      <w:r>
        <w:t>Tại</w:t>
      </w:r>
      <w:proofErr w:type="spellEnd"/>
      <w:r>
        <w:t xml:space="preserve"> Ngân </w:t>
      </w:r>
      <w:proofErr w:type="spellStart"/>
      <w:r>
        <w:t>hàng</w:t>
      </w:r>
      <w:proofErr w:type="spellEnd"/>
      <w:r>
        <w:t xml:space="preserve"> .................................</w:t>
      </w:r>
    </w:p>
    <w:p w14:paraId="1D475DC0" w14:textId="77777777" w:rsidR="00866121" w:rsidRDefault="00866121" w:rsidP="00866121">
      <w:pPr>
        <w:tabs>
          <w:tab w:val="left" w:pos="720"/>
        </w:tabs>
        <w:spacing w:after="120"/>
        <w:ind w:left="720" w:hanging="720"/>
        <w:jc w:val="both"/>
      </w:pPr>
      <w:r>
        <w:lastRenderedPageBreak/>
        <w:t xml:space="preserve">- </w:t>
      </w:r>
      <w:r>
        <w:tab/>
      </w:r>
      <w:proofErr w:type="spellStart"/>
      <w:r>
        <w:t>Mã</w:t>
      </w:r>
      <w:proofErr w:type="spellEnd"/>
      <w:r>
        <w:t xml:space="preserve"> </w:t>
      </w:r>
      <w:proofErr w:type="spellStart"/>
      <w:r>
        <w:t>số</w:t>
      </w:r>
      <w:proofErr w:type="spellEnd"/>
      <w:r>
        <w:t xml:space="preserve"> </w:t>
      </w:r>
      <w:proofErr w:type="spellStart"/>
      <w:r>
        <w:t>thuế</w:t>
      </w:r>
      <w:proofErr w:type="spellEnd"/>
      <w:r>
        <w:t xml:space="preserve"> (</w:t>
      </w:r>
      <w:proofErr w:type="spellStart"/>
      <w:r>
        <w:t>nếu</w:t>
      </w:r>
      <w:proofErr w:type="spellEnd"/>
      <w:r>
        <w:t xml:space="preserve"> </w:t>
      </w:r>
      <w:proofErr w:type="spellStart"/>
      <w:r>
        <w:t>có</w:t>
      </w:r>
      <w:proofErr w:type="spellEnd"/>
      <w:r>
        <w:t>): .........................................................................</w:t>
      </w:r>
    </w:p>
    <w:p w14:paraId="5F279E9A" w14:textId="6A10B046" w:rsidR="00DE6152" w:rsidRPr="00661DCA" w:rsidRDefault="00866121" w:rsidP="00866121">
      <w:pPr>
        <w:tabs>
          <w:tab w:val="left" w:pos="720"/>
        </w:tabs>
        <w:spacing w:after="120"/>
        <w:ind w:left="720" w:hanging="720"/>
        <w:jc w:val="both"/>
        <w:rPr>
          <w:i/>
        </w:rPr>
      </w:pPr>
      <w:r w:rsidRPr="00661DCA">
        <w:rPr>
          <w:i/>
        </w:rPr>
        <w:t xml:space="preserve"> </w:t>
      </w:r>
      <w:r w:rsidR="00DE6152" w:rsidRPr="00661DCA">
        <w:rPr>
          <w:i/>
        </w:rPr>
        <w:t>(</w:t>
      </w:r>
      <w:proofErr w:type="spellStart"/>
      <w:r w:rsidR="00DE6152" w:rsidRPr="00661DCA">
        <w:rPr>
          <w:i/>
        </w:rPr>
        <w:t>Bên</w:t>
      </w:r>
      <w:proofErr w:type="spellEnd"/>
      <w:r w:rsidR="00DE6152" w:rsidRPr="00661DCA">
        <w:rPr>
          <w:i/>
        </w:rPr>
        <w:t xml:space="preserve"> Cho </w:t>
      </w:r>
      <w:proofErr w:type="spellStart"/>
      <w:r w:rsidR="00DE6152" w:rsidRPr="00661DCA">
        <w:rPr>
          <w:i/>
        </w:rPr>
        <w:t>Thuê</w:t>
      </w:r>
      <w:proofErr w:type="spellEnd"/>
      <w:r w:rsidR="00DE6152" w:rsidRPr="00661DCA">
        <w:rPr>
          <w:i/>
        </w:rPr>
        <w:t xml:space="preserve"> và </w:t>
      </w:r>
      <w:proofErr w:type="spellStart"/>
      <w:r w:rsidR="00DE6152" w:rsidRPr="00661DCA">
        <w:rPr>
          <w:i/>
        </w:rPr>
        <w:t>Bên</w:t>
      </w:r>
      <w:proofErr w:type="spellEnd"/>
      <w:r w:rsidR="00DE6152" w:rsidRPr="00661DCA">
        <w:rPr>
          <w:i/>
        </w:rPr>
        <w:t xml:space="preserve"> </w:t>
      </w:r>
      <w:proofErr w:type="spellStart"/>
      <w:r w:rsidR="00DE6152" w:rsidRPr="00661DCA">
        <w:rPr>
          <w:i/>
        </w:rPr>
        <w:t>Thuê</w:t>
      </w:r>
      <w:proofErr w:type="spellEnd"/>
      <w:r w:rsidR="00DE6152" w:rsidRPr="00661DCA">
        <w:rPr>
          <w:i/>
        </w:rPr>
        <w:t xml:space="preserve"> </w:t>
      </w:r>
      <w:proofErr w:type="spellStart"/>
      <w:r w:rsidR="00DE6152" w:rsidRPr="00661DCA">
        <w:rPr>
          <w:i/>
        </w:rPr>
        <w:t>sau</w:t>
      </w:r>
      <w:proofErr w:type="spellEnd"/>
      <w:r w:rsidR="00DE6152" w:rsidRPr="00661DCA">
        <w:rPr>
          <w:i/>
        </w:rPr>
        <w:t xml:space="preserve"> </w:t>
      </w:r>
      <w:proofErr w:type="spellStart"/>
      <w:r w:rsidR="00DE6152" w:rsidRPr="00661DCA">
        <w:rPr>
          <w:i/>
        </w:rPr>
        <w:t>đây</w:t>
      </w:r>
      <w:proofErr w:type="spellEnd"/>
      <w:r w:rsidR="00DE6152" w:rsidRPr="00661DCA">
        <w:rPr>
          <w:i/>
        </w:rPr>
        <w:t xml:space="preserve"> </w:t>
      </w:r>
      <w:proofErr w:type="spellStart"/>
      <w:r w:rsidR="00DE6152" w:rsidRPr="00661DCA">
        <w:rPr>
          <w:i/>
        </w:rPr>
        <w:t>được</w:t>
      </w:r>
      <w:proofErr w:type="spellEnd"/>
      <w:r w:rsidR="00DE6152" w:rsidRPr="00661DCA">
        <w:rPr>
          <w:i/>
        </w:rPr>
        <w:t xml:space="preserve"> </w:t>
      </w:r>
      <w:proofErr w:type="spellStart"/>
      <w:r w:rsidR="00DE6152" w:rsidRPr="00661DCA">
        <w:rPr>
          <w:i/>
        </w:rPr>
        <w:t>gọi</w:t>
      </w:r>
      <w:proofErr w:type="spellEnd"/>
      <w:r w:rsidR="00DE6152" w:rsidRPr="00661DCA">
        <w:rPr>
          <w:i/>
        </w:rPr>
        <w:t xml:space="preserve"> </w:t>
      </w:r>
      <w:proofErr w:type="spellStart"/>
      <w:r w:rsidR="00DE6152" w:rsidRPr="00661DCA">
        <w:rPr>
          <w:i/>
        </w:rPr>
        <w:t>chung</w:t>
      </w:r>
      <w:proofErr w:type="spellEnd"/>
      <w:r w:rsidR="00DE6152" w:rsidRPr="00661DCA">
        <w:rPr>
          <w:i/>
        </w:rPr>
        <w:t xml:space="preserve"> </w:t>
      </w:r>
      <w:proofErr w:type="spellStart"/>
      <w:r w:rsidR="00DE6152" w:rsidRPr="00661DCA">
        <w:rPr>
          <w:i/>
        </w:rPr>
        <w:t>là</w:t>
      </w:r>
      <w:proofErr w:type="spellEnd"/>
      <w:r w:rsidR="00DE6152" w:rsidRPr="00661DCA">
        <w:rPr>
          <w:i/>
        </w:rPr>
        <w:t xml:space="preserve"> “</w:t>
      </w:r>
      <w:proofErr w:type="spellStart"/>
      <w:r w:rsidR="00DE6152" w:rsidRPr="00661DCA">
        <w:rPr>
          <w:b/>
          <w:bCs/>
          <w:i/>
        </w:rPr>
        <w:t>Các</w:t>
      </w:r>
      <w:proofErr w:type="spellEnd"/>
      <w:r w:rsidR="00DE6152" w:rsidRPr="00661DCA">
        <w:rPr>
          <w:b/>
          <w:bCs/>
          <w:i/>
        </w:rPr>
        <w:t xml:space="preserve"> </w:t>
      </w:r>
      <w:proofErr w:type="spellStart"/>
      <w:r w:rsidR="00DE6152" w:rsidRPr="00661DCA">
        <w:rPr>
          <w:b/>
          <w:bCs/>
          <w:i/>
        </w:rPr>
        <w:t>Bên</w:t>
      </w:r>
      <w:proofErr w:type="spellEnd"/>
      <w:r w:rsidR="00DE6152" w:rsidRPr="00661DCA">
        <w:rPr>
          <w:i/>
        </w:rPr>
        <w:t xml:space="preserve">” và </w:t>
      </w:r>
      <w:proofErr w:type="spellStart"/>
      <w:r w:rsidR="00DE6152" w:rsidRPr="00661DCA">
        <w:rPr>
          <w:i/>
        </w:rPr>
        <w:t>được</w:t>
      </w:r>
      <w:proofErr w:type="spellEnd"/>
      <w:r w:rsidR="00DE6152" w:rsidRPr="00661DCA">
        <w:rPr>
          <w:i/>
        </w:rPr>
        <w:t xml:space="preserve"> </w:t>
      </w:r>
      <w:proofErr w:type="spellStart"/>
      <w:r w:rsidR="00DE6152" w:rsidRPr="00661DCA">
        <w:rPr>
          <w:i/>
        </w:rPr>
        <w:t>gọi</w:t>
      </w:r>
      <w:proofErr w:type="spellEnd"/>
      <w:r w:rsidR="00DE6152" w:rsidRPr="00661DCA">
        <w:rPr>
          <w:i/>
        </w:rPr>
        <w:t xml:space="preserve"> </w:t>
      </w:r>
      <w:proofErr w:type="spellStart"/>
      <w:r w:rsidR="00DE6152" w:rsidRPr="00661DCA">
        <w:rPr>
          <w:i/>
        </w:rPr>
        <w:t>riêng</w:t>
      </w:r>
      <w:proofErr w:type="spellEnd"/>
      <w:r w:rsidR="00DE6152" w:rsidRPr="00661DCA">
        <w:rPr>
          <w:i/>
        </w:rPr>
        <w:t xml:space="preserve"> </w:t>
      </w:r>
      <w:proofErr w:type="spellStart"/>
      <w:r w:rsidR="00DE6152" w:rsidRPr="00661DCA">
        <w:rPr>
          <w:i/>
        </w:rPr>
        <w:t>là</w:t>
      </w:r>
      <w:proofErr w:type="spellEnd"/>
      <w:r w:rsidR="00DE6152" w:rsidRPr="00661DCA">
        <w:rPr>
          <w:i/>
        </w:rPr>
        <w:t xml:space="preserve"> </w:t>
      </w:r>
      <w:proofErr w:type="spellStart"/>
      <w:r w:rsidR="00DE6152" w:rsidRPr="00661DCA">
        <w:rPr>
          <w:i/>
        </w:rPr>
        <w:t>mỗi</w:t>
      </w:r>
      <w:proofErr w:type="spellEnd"/>
      <w:r w:rsidR="00DE6152" w:rsidRPr="00661DCA">
        <w:rPr>
          <w:i/>
        </w:rPr>
        <w:t xml:space="preserve"> “</w:t>
      </w:r>
      <w:proofErr w:type="spellStart"/>
      <w:r w:rsidR="00DE6152" w:rsidRPr="00661DCA">
        <w:rPr>
          <w:b/>
          <w:bCs/>
          <w:i/>
        </w:rPr>
        <w:t>Bên</w:t>
      </w:r>
      <w:proofErr w:type="spellEnd"/>
      <w:r w:rsidR="00DE6152" w:rsidRPr="00661DCA">
        <w:rPr>
          <w:i/>
        </w:rPr>
        <w:t>”)</w:t>
      </w:r>
    </w:p>
    <w:p w14:paraId="7CC16993" w14:textId="5B2CC252" w:rsidR="00F7528C" w:rsidRPr="00661DCA" w:rsidRDefault="00C767D6" w:rsidP="001A2FEB">
      <w:pPr>
        <w:spacing w:after="240"/>
        <w:jc w:val="both"/>
        <w:rPr>
          <w:i/>
        </w:rPr>
      </w:pPr>
      <w:r w:rsidRPr="00661DCA">
        <w:rPr>
          <w:i/>
        </w:rPr>
        <w:t xml:space="preserve">Hai </w:t>
      </w:r>
      <w:proofErr w:type="spellStart"/>
      <w:r w:rsidRPr="00661DCA">
        <w:rPr>
          <w:i/>
        </w:rPr>
        <w:t>bên</w:t>
      </w:r>
      <w:proofErr w:type="spellEnd"/>
      <w:r w:rsidRPr="00661DCA">
        <w:rPr>
          <w:i/>
        </w:rPr>
        <w:t xml:space="preserve"> </w:t>
      </w:r>
      <w:proofErr w:type="spellStart"/>
      <w:r w:rsidRPr="00661DCA">
        <w:rPr>
          <w:i/>
        </w:rPr>
        <w:t>đồng</w:t>
      </w:r>
      <w:proofErr w:type="spellEnd"/>
      <w:r w:rsidRPr="00661DCA">
        <w:rPr>
          <w:i/>
        </w:rPr>
        <w:t xml:space="preserve"> ý </w:t>
      </w:r>
      <w:proofErr w:type="spellStart"/>
      <w:r w:rsidRPr="00661DCA">
        <w:rPr>
          <w:i/>
        </w:rPr>
        <w:t>ký</w:t>
      </w:r>
      <w:proofErr w:type="spellEnd"/>
      <w:r w:rsidRPr="00661DCA">
        <w:rPr>
          <w:i/>
        </w:rPr>
        <w:t xml:space="preserve"> </w:t>
      </w:r>
      <w:proofErr w:type="spellStart"/>
      <w:r w:rsidRPr="00661DCA">
        <w:rPr>
          <w:i/>
        </w:rPr>
        <w:t>kết</w:t>
      </w:r>
      <w:proofErr w:type="spellEnd"/>
      <w:r w:rsidRPr="00661DCA">
        <w:rPr>
          <w:i/>
        </w:rPr>
        <w:t xml:space="preserve"> </w:t>
      </w:r>
      <w:proofErr w:type="spellStart"/>
      <w:r w:rsidRPr="00661DCA">
        <w:rPr>
          <w:i/>
        </w:rPr>
        <w:t>bản</w:t>
      </w:r>
      <w:proofErr w:type="spellEnd"/>
      <w:r w:rsidRPr="00661DCA">
        <w:rPr>
          <w:i/>
        </w:rPr>
        <w:t xml:space="preserve"> </w:t>
      </w:r>
      <w:proofErr w:type="spellStart"/>
      <w:r w:rsidRPr="00661DCA">
        <w:rPr>
          <w:i/>
        </w:rPr>
        <w:t>hợp</w:t>
      </w:r>
      <w:proofErr w:type="spellEnd"/>
      <w:r w:rsidRPr="00661DCA">
        <w:rPr>
          <w:i/>
        </w:rPr>
        <w:t xml:space="preserve"> </w:t>
      </w:r>
      <w:proofErr w:type="spellStart"/>
      <w:r w:rsidRPr="00661DCA">
        <w:rPr>
          <w:i/>
        </w:rPr>
        <w:t>đồng</w:t>
      </w:r>
      <w:proofErr w:type="spellEnd"/>
      <w:r w:rsidRPr="00661DCA">
        <w:rPr>
          <w:i/>
        </w:rPr>
        <w:t xml:space="preserve"> </w:t>
      </w:r>
      <w:proofErr w:type="spellStart"/>
      <w:r w:rsidRPr="00661DCA">
        <w:rPr>
          <w:i/>
        </w:rPr>
        <w:t>thuê</w:t>
      </w:r>
      <w:proofErr w:type="spellEnd"/>
      <w:r w:rsidRPr="00661DCA">
        <w:rPr>
          <w:i/>
        </w:rPr>
        <w:t xml:space="preserve"> </w:t>
      </w:r>
      <w:proofErr w:type="spellStart"/>
      <w:r w:rsidR="001A2FEB" w:rsidRPr="00661DCA">
        <w:rPr>
          <w:i/>
          <w:iCs/>
        </w:rPr>
        <w:t>phần</w:t>
      </w:r>
      <w:proofErr w:type="spellEnd"/>
      <w:r w:rsidR="001A2FEB" w:rsidRPr="00661DCA">
        <w:rPr>
          <w:i/>
          <w:iCs/>
        </w:rPr>
        <w:t xml:space="preserve"> </w:t>
      </w:r>
      <w:proofErr w:type="spellStart"/>
      <w:r w:rsidR="001A2FEB" w:rsidRPr="00661DCA">
        <w:rPr>
          <w:i/>
          <w:iCs/>
        </w:rPr>
        <w:t>diện</w:t>
      </w:r>
      <w:proofErr w:type="spellEnd"/>
      <w:r w:rsidR="001A2FEB" w:rsidRPr="00661DCA">
        <w:rPr>
          <w:i/>
          <w:iCs/>
        </w:rPr>
        <w:t xml:space="preserve"> </w:t>
      </w:r>
      <w:proofErr w:type="spellStart"/>
      <w:r w:rsidR="001A2FEB" w:rsidRPr="00661DCA">
        <w:rPr>
          <w:i/>
          <w:iCs/>
        </w:rPr>
        <w:t>tích</w:t>
      </w:r>
      <w:proofErr w:type="spellEnd"/>
      <w:r w:rsidR="001A2FEB" w:rsidRPr="00661DCA">
        <w:rPr>
          <w:i/>
          <w:iCs/>
        </w:rPr>
        <w:t xml:space="preserve"> </w:t>
      </w:r>
      <w:proofErr w:type="spellStart"/>
      <w:r w:rsidR="001A2FEB" w:rsidRPr="00661DCA">
        <w:rPr>
          <w:i/>
          <w:iCs/>
        </w:rPr>
        <w:t>sàn</w:t>
      </w:r>
      <w:proofErr w:type="spellEnd"/>
      <w:r w:rsidR="001A2FEB" w:rsidRPr="00661DCA">
        <w:rPr>
          <w:i/>
          <w:iCs/>
        </w:rPr>
        <w:t xml:space="preserve"> </w:t>
      </w:r>
      <w:proofErr w:type="spellStart"/>
      <w:r w:rsidR="001A2FEB" w:rsidRPr="00661DCA">
        <w:rPr>
          <w:i/>
          <w:iCs/>
        </w:rPr>
        <w:t>xây</w:t>
      </w:r>
      <w:proofErr w:type="spellEnd"/>
      <w:r w:rsidR="001A2FEB" w:rsidRPr="00661DCA">
        <w:rPr>
          <w:i/>
          <w:iCs/>
        </w:rPr>
        <w:t xml:space="preserve"> </w:t>
      </w:r>
      <w:proofErr w:type="spellStart"/>
      <w:r w:rsidR="001A2FEB" w:rsidRPr="00661DCA">
        <w:rPr>
          <w:i/>
          <w:iCs/>
        </w:rPr>
        <w:t>dựng</w:t>
      </w:r>
      <w:proofErr w:type="spellEnd"/>
      <w:r w:rsidR="001A2FEB" w:rsidRPr="00661DCA">
        <w:rPr>
          <w:i/>
          <w:iCs/>
        </w:rPr>
        <w:t xml:space="preserve"> </w:t>
      </w:r>
      <w:proofErr w:type="spellStart"/>
      <w:r w:rsidR="001A2FEB" w:rsidRPr="00661DCA">
        <w:rPr>
          <w:i/>
          <w:iCs/>
        </w:rPr>
        <w:t>trong</w:t>
      </w:r>
      <w:proofErr w:type="spellEnd"/>
      <w:r w:rsidR="001A2FEB" w:rsidRPr="00661DCA">
        <w:rPr>
          <w:i/>
          <w:iCs/>
        </w:rPr>
        <w:t xml:space="preserve"> </w:t>
      </w:r>
      <w:proofErr w:type="spellStart"/>
      <w:r w:rsidR="001A2FEB" w:rsidRPr="00661DCA">
        <w:rPr>
          <w:i/>
          <w:iCs/>
        </w:rPr>
        <w:t>công</w:t>
      </w:r>
      <w:proofErr w:type="spellEnd"/>
      <w:r w:rsidR="001A2FEB" w:rsidRPr="00661DCA">
        <w:rPr>
          <w:i/>
          <w:iCs/>
        </w:rPr>
        <w:t xml:space="preserve"> </w:t>
      </w:r>
      <w:proofErr w:type="spellStart"/>
      <w:r w:rsidR="001A2FEB" w:rsidRPr="00661DCA">
        <w:rPr>
          <w:i/>
          <w:iCs/>
        </w:rPr>
        <w:t>trình</w:t>
      </w:r>
      <w:proofErr w:type="spellEnd"/>
      <w:r w:rsidR="001A2FEB" w:rsidRPr="00661DCA">
        <w:rPr>
          <w:i/>
          <w:iCs/>
        </w:rPr>
        <w:t xml:space="preserve"> </w:t>
      </w:r>
      <w:proofErr w:type="spellStart"/>
      <w:r w:rsidR="001A2FEB" w:rsidRPr="00661DCA">
        <w:rPr>
          <w:i/>
          <w:iCs/>
        </w:rPr>
        <w:t>xây</w:t>
      </w:r>
      <w:proofErr w:type="spellEnd"/>
      <w:r w:rsidR="001A2FEB" w:rsidRPr="00661DCA">
        <w:rPr>
          <w:i/>
          <w:iCs/>
        </w:rPr>
        <w:t xml:space="preserve"> </w:t>
      </w:r>
      <w:proofErr w:type="spellStart"/>
      <w:r w:rsidR="001A2FEB" w:rsidRPr="00661DCA">
        <w:rPr>
          <w:i/>
          <w:iCs/>
        </w:rPr>
        <w:t>dựng</w:t>
      </w:r>
      <w:proofErr w:type="spellEnd"/>
      <w:r w:rsidR="001A2FEB" w:rsidRPr="00661DCA">
        <w:rPr>
          <w:i/>
          <w:iCs/>
        </w:rPr>
        <w:t xml:space="preserve"> </w:t>
      </w:r>
      <w:proofErr w:type="spellStart"/>
      <w:r w:rsidR="001A2FEB" w:rsidRPr="00661DCA">
        <w:rPr>
          <w:i/>
          <w:iCs/>
        </w:rPr>
        <w:t>có</w:t>
      </w:r>
      <w:proofErr w:type="spellEnd"/>
      <w:r w:rsidR="001A2FEB" w:rsidRPr="00661DCA">
        <w:rPr>
          <w:i/>
          <w:iCs/>
        </w:rPr>
        <w:t xml:space="preserve"> </w:t>
      </w:r>
      <w:proofErr w:type="spellStart"/>
      <w:r w:rsidR="001A2FEB" w:rsidRPr="00661DCA">
        <w:rPr>
          <w:i/>
          <w:iCs/>
        </w:rPr>
        <w:t>công</w:t>
      </w:r>
      <w:proofErr w:type="spellEnd"/>
      <w:r w:rsidR="001A2FEB" w:rsidRPr="00661DCA">
        <w:rPr>
          <w:i/>
          <w:iCs/>
        </w:rPr>
        <w:t xml:space="preserve"> </w:t>
      </w:r>
      <w:proofErr w:type="spellStart"/>
      <w:r w:rsidR="001A2FEB" w:rsidRPr="00661DCA">
        <w:rPr>
          <w:i/>
          <w:iCs/>
        </w:rPr>
        <w:t>năng</w:t>
      </w:r>
      <w:proofErr w:type="spellEnd"/>
      <w:r w:rsidR="001A2FEB" w:rsidRPr="00661DCA">
        <w:rPr>
          <w:i/>
          <w:iCs/>
        </w:rPr>
        <w:t xml:space="preserve"> </w:t>
      </w:r>
      <w:proofErr w:type="spellStart"/>
      <w:r w:rsidR="001A2FEB" w:rsidRPr="00661DCA">
        <w:rPr>
          <w:i/>
          <w:iCs/>
        </w:rPr>
        <w:t>phục</w:t>
      </w:r>
      <w:proofErr w:type="spellEnd"/>
      <w:r w:rsidR="001A2FEB" w:rsidRPr="00661DCA">
        <w:rPr>
          <w:i/>
          <w:iCs/>
        </w:rPr>
        <w:t xml:space="preserve"> </w:t>
      </w:r>
      <w:proofErr w:type="spellStart"/>
      <w:r w:rsidR="001A2FEB" w:rsidRPr="00661DCA">
        <w:rPr>
          <w:i/>
          <w:iCs/>
        </w:rPr>
        <w:t>vụ</w:t>
      </w:r>
      <w:proofErr w:type="spellEnd"/>
      <w:r w:rsidR="001A2FEB" w:rsidRPr="00661DCA">
        <w:rPr>
          <w:i/>
          <w:iCs/>
        </w:rPr>
        <w:t xml:space="preserve"> </w:t>
      </w:r>
      <w:proofErr w:type="spellStart"/>
      <w:r w:rsidR="001A2FEB" w:rsidRPr="00661DCA">
        <w:rPr>
          <w:i/>
          <w:iCs/>
        </w:rPr>
        <w:t>mục</w:t>
      </w:r>
      <w:proofErr w:type="spellEnd"/>
      <w:r w:rsidR="001A2FEB" w:rsidRPr="00661DCA">
        <w:rPr>
          <w:i/>
          <w:iCs/>
        </w:rPr>
        <w:t xml:space="preserve"> </w:t>
      </w:r>
      <w:proofErr w:type="spellStart"/>
      <w:r w:rsidR="001A2FEB" w:rsidRPr="00661DCA">
        <w:rPr>
          <w:i/>
          <w:iCs/>
        </w:rPr>
        <w:t>đích</w:t>
      </w:r>
      <w:proofErr w:type="spellEnd"/>
      <w:r w:rsidR="001A2FEB" w:rsidRPr="00661DCA">
        <w:rPr>
          <w:i/>
          <w:iCs/>
        </w:rPr>
        <w:t xml:space="preserve"> </w:t>
      </w:r>
      <w:proofErr w:type="spellStart"/>
      <w:r w:rsidR="001A2FEB" w:rsidRPr="00661DCA">
        <w:rPr>
          <w:i/>
          <w:iCs/>
        </w:rPr>
        <w:t>thương</w:t>
      </w:r>
      <w:proofErr w:type="spellEnd"/>
      <w:r w:rsidR="001A2FEB" w:rsidRPr="00661DCA">
        <w:rPr>
          <w:i/>
          <w:iCs/>
        </w:rPr>
        <w:t xml:space="preserve"> </w:t>
      </w:r>
      <w:proofErr w:type="spellStart"/>
      <w:r w:rsidR="001A2FEB" w:rsidRPr="00661DCA">
        <w:rPr>
          <w:i/>
          <w:iCs/>
        </w:rPr>
        <w:t>mại</w:t>
      </w:r>
      <w:proofErr w:type="spellEnd"/>
      <w:r w:rsidR="001A2FEB" w:rsidRPr="00661DCA">
        <w:rPr>
          <w:i/>
          <w:iCs/>
        </w:rPr>
        <w:t xml:space="preserve">, </w:t>
      </w:r>
      <w:proofErr w:type="spellStart"/>
      <w:r w:rsidR="001A2FEB" w:rsidRPr="00661DCA">
        <w:rPr>
          <w:i/>
          <w:iCs/>
        </w:rPr>
        <w:t>dịch</w:t>
      </w:r>
      <w:proofErr w:type="spellEnd"/>
      <w:r w:rsidR="001A2FEB" w:rsidRPr="00661DCA">
        <w:rPr>
          <w:i/>
          <w:iCs/>
        </w:rPr>
        <w:t xml:space="preserve"> </w:t>
      </w:r>
      <w:proofErr w:type="spellStart"/>
      <w:r w:rsidR="001A2FEB" w:rsidRPr="00661DCA">
        <w:rPr>
          <w:i/>
          <w:iCs/>
        </w:rPr>
        <w:t>vụ</w:t>
      </w:r>
      <w:proofErr w:type="spellEnd"/>
      <w:r w:rsidR="001A2FEB" w:rsidRPr="00661DCA">
        <w:rPr>
          <w:i/>
        </w:rPr>
        <w:t xml:space="preserve"> </w:t>
      </w:r>
      <w:proofErr w:type="spellStart"/>
      <w:r w:rsidR="001A2FEB" w:rsidRPr="00661DCA">
        <w:rPr>
          <w:i/>
        </w:rPr>
        <w:t>này</w:t>
      </w:r>
      <w:proofErr w:type="spellEnd"/>
      <w:r w:rsidR="001A2FEB" w:rsidRPr="00661DCA">
        <w:rPr>
          <w:i/>
        </w:rPr>
        <w:t xml:space="preserve"> </w:t>
      </w:r>
      <w:r w:rsidRPr="00661DCA">
        <w:rPr>
          <w:i/>
        </w:rPr>
        <w:t>(</w:t>
      </w:r>
      <w:proofErr w:type="spellStart"/>
      <w:r w:rsidRPr="00661DCA">
        <w:rPr>
          <w:i/>
        </w:rPr>
        <w:t>sau</w:t>
      </w:r>
      <w:proofErr w:type="spellEnd"/>
      <w:r w:rsidRPr="00661DCA">
        <w:rPr>
          <w:i/>
        </w:rPr>
        <w:t xml:space="preserve"> </w:t>
      </w:r>
      <w:proofErr w:type="spellStart"/>
      <w:r w:rsidRPr="00661DCA">
        <w:rPr>
          <w:i/>
        </w:rPr>
        <w:t>đây</w:t>
      </w:r>
      <w:proofErr w:type="spellEnd"/>
      <w:r w:rsidRPr="00661DCA">
        <w:rPr>
          <w:i/>
        </w:rPr>
        <w:t xml:space="preserve"> </w:t>
      </w:r>
      <w:proofErr w:type="spellStart"/>
      <w:r w:rsidRPr="00661DCA">
        <w:rPr>
          <w:i/>
        </w:rPr>
        <w:t>gọi</w:t>
      </w:r>
      <w:proofErr w:type="spellEnd"/>
      <w:r w:rsidRPr="00661DCA">
        <w:rPr>
          <w:i/>
        </w:rPr>
        <w:t xml:space="preserve"> </w:t>
      </w:r>
      <w:proofErr w:type="spellStart"/>
      <w:r w:rsidRPr="00661DCA">
        <w:rPr>
          <w:i/>
        </w:rPr>
        <w:t>chung</w:t>
      </w:r>
      <w:proofErr w:type="spellEnd"/>
      <w:r w:rsidRPr="00661DCA">
        <w:rPr>
          <w:i/>
        </w:rPr>
        <w:t xml:space="preserve"> </w:t>
      </w:r>
      <w:proofErr w:type="spellStart"/>
      <w:r w:rsidRPr="00661DCA">
        <w:rPr>
          <w:i/>
        </w:rPr>
        <w:t>là</w:t>
      </w:r>
      <w:proofErr w:type="spellEnd"/>
      <w:r w:rsidRPr="00661DCA">
        <w:rPr>
          <w:i/>
        </w:rPr>
        <w:t xml:space="preserve"> “</w:t>
      </w:r>
      <w:proofErr w:type="spellStart"/>
      <w:r w:rsidR="00B120DD" w:rsidRPr="00661DCA">
        <w:rPr>
          <w:b/>
          <w:bCs/>
          <w:i/>
        </w:rPr>
        <w:t>Hợp</w:t>
      </w:r>
      <w:proofErr w:type="spellEnd"/>
      <w:r w:rsidR="00B120DD" w:rsidRPr="00661DCA">
        <w:rPr>
          <w:b/>
          <w:bCs/>
          <w:i/>
        </w:rPr>
        <w:t xml:space="preserve"> </w:t>
      </w:r>
      <w:proofErr w:type="spellStart"/>
      <w:r w:rsidR="00B120DD" w:rsidRPr="00661DCA">
        <w:rPr>
          <w:b/>
          <w:bCs/>
          <w:i/>
        </w:rPr>
        <w:t>đồng</w:t>
      </w:r>
      <w:proofErr w:type="spellEnd"/>
      <w:r w:rsidRPr="00661DCA">
        <w:rPr>
          <w:i/>
        </w:rPr>
        <w:t xml:space="preserve">”) </w:t>
      </w:r>
      <w:proofErr w:type="spellStart"/>
      <w:r w:rsidRPr="00661DCA">
        <w:rPr>
          <w:i/>
        </w:rPr>
        <w:t>với</w:t>
      </w:r>
      <w:proofErr w:type="spellEnd"/>
      <w:r w:rsidRPr="00661DCA">
        <w:rPr>
          <w:i/>
        </w:rPr>
        <w:t xml:space="preserve"> </w:t>
      </w:r>
      <w:proofErr w:type="spellStart"/>
      <w:r w:rsidRPr="00661DCA">
        <w:rPr>
          <w:i/>
        </w:rPr>
        <w:t>các</w:t>
      </w:r>
      <w:proofErr w:type="spellEnd"/>
      <w:r w:rsidRPr="00661DCA">
        <w:rPr>
          <w:i/>
        </w:rPr>
        <w:t xml:space="preserve"> </w:t>
      </w:r>
      <w:proofErr w:type="spellStart"/>
      <w:r w:rsidRPr="00661DCA">
        <w:rPr>
          <w:i/>
        </w:rPr>
        <w:t>điều</w:t>
      </w:r>
      <w:proofErr w:type="spellEnd"/>
      <w:r w:rsidRPr="00661DCA">
        <w:rPr>
          <w:i/>
        </w:rPr>
        <w:t xml:space="preserve">, </w:t>
      </w:r>
      <w:proofErr w:type="spellStart"/>
      <w:r w:rsidRPr="00661DCA">
        <w:rPr>
          <w:i/>
        </w:rPr>
        <w:t>khoản</w:t>
      </w:r>
      <w:proofErr w:type="spellEnd"/>
      <w:r w:rsidRPr="00661DCA">
        <w:rPr>
          <w:i/>
        </w:rPr>
        <w:t xml:space="preserve"> </w:t>
      </w:r>
      <w:proofErr w:type="spellStart"/>
      <w:r w:rsidRPr="00661DCA">
        <w:rPr>
          <w:i/>
        </w:rPr>
        <w:t>sau</w:t>
      </w:r>
      <w:proofErr w:type="spellEnd"/>
      <w:r w:rsidRPr="00661DCA">
        <w:rPr>
          <w:i/>
        </w:rPr>
        <w:t xml:space="preserve"> </w:t>
      </w:r>
      <w:proofErr w:type="spellStart"/>
      <w:r w:rsidRPr="00661DCA">
        <w:rPr>
          <w:i/>
        </w:rPr>
        <w:t>đây</w:t>
      </w:r>
      <w:proofErr w:type="spellEnd"/>
      <w:r w:rsidR="00F7528C" w:rsidRPr="00661DCA">
        <w:rPr>
          <w:i/>
        </w:rPr>
        <w:t>:</w:t>
      </w:r>
    </w:p>
    <w:p w14:paraId="22FC1FDE" w14:textId="3199DFFC" w:rsidR="00F7528C" w:rsidRPr="00661DCA" w:rsidRDefault="00F7528C" w:rsidP="001A2FEB">
      <w:pPr>
        <w:spacing w:after="240"/>
        <w:ind w:left="720" w:hanging="720"/>
        <w:jc w:val="both"/>
      </w:pPr>
      <w:proofErr w:type="spellStart"/>
      <w:r w:rsidRPr="00661DCA">
        <w:rPr>
          <w:b/>
        </w:rPr>
        <w:t>Điều</w:t>
      </w:r>
      <w:proofErr w:type="spellEnd"/>
      <w:r w:rsidRPr="00661DCA">
        <w:rPr>
          <w:b/>
        </w:rPr>
        <w:t xml:space="preserve"> 1.</w:t>
      </w:r>
      <w:r w:rsidRPr="00661DCA">
        <w:t xml:space="preserve"> </w:t>
      </w:r>
      <w:proofErr w:type="spellStart"/>
      <w:r w:rsidRPr="00661DCA">
        <w:rPr>
          <w:b/>
          <w:bCs/>
        </w:rPr>
        <w:t>Các</w:t>
      </w:r>
      <w:proofErr w:type="spellEnd"/>
      <w:r w:rsidRPr="00661DCA">
        <w:rPr>
          <w:b/>
          <w:bCs/>
        </w:rPr>
        <w:t xml:space="preserve"> </w:t>
      </w:r>
      <w:proofErr w:type="spellStart"/>
      <w:r w:rsidRPr="00661DCA">
        <w:rPr>
          <w:b/>
          <w:bCs/>
        </w:rPr>
        <w:t>thông</w:t>
      </w:r>
      <w:proofErr w:type="spellEnd"/>
      <w:r w:rsidRPr="00661DCA">
        <w:rPr>
          <w:b/>
          <w:bCs/>
        </w:rPr>
        <w:t xml:space="preserve"> tin </w:t>
      </w:r>
      <w:proofErr w:type="spellStart"/>
      <w:r w:rsidRPr="00661DCA">
        <w:rPr>
          <w:b/>
          <w:bCs/>
        </w:rPr>
        <w:t>về</w:t>
      </w:r>
      <w:proofErr w:type="spellEnd"/>
      <w:r w:rsidRPr="00661DCA">
        <w:rPr>
          <w:b/>
          <w:bCs/>
        </w:rPr>
        <w:t xml:space="preserve"> </w:t>
      </w:r>
      <w:proofErr w:type="spellStart"/>
      <w:r w:rsidR="001A2FEB" w:rsidRPr="00661DCA">
        <w:rPr>
          <w:b/>
          <w:bCs/>
        </w:rPr>
        <w:t>phần</w:t>
      </w:r>
      <w:proofErr w:type="spellEnd"/>
      <w:r w:rsidR="001A2FEB" w:rsidRPr="00661DCA">
        <w:rPr>
          <w:b/>
          <w:bCs/>
        </w:rPr>
        <w:t xml:space="preserve"> </w:t>
      </w:r>
      <w:proofErr w:type="spellStart"/>
      <w:r w:rsidR="001A2FEB" w:rsidRPr="00661DCA">
        <w:rPr>
          <w:b/>
          <w:bCs/>
        </w:rPr>
        <w:t>diện</w:t>
      </w:r>
      <w:proofErr w:type="spellEnd"/>
      <w:r w:rsidR="001A2FEB" w:rsidRPr="00661DCA">
        <w:rPr>
          <w:b/>
          <w:bCs/>
        </w:rPr>
        <w:t xml:space="preserve"> </w:t>
      </w:r>
      <w:proofErr w:type="spellStart"/>
      <w:r w:rsidR="001A2FEB" w:rsidRPr="00661DCA">
        <w:rPr>
          <w:b/>
          <w:bCs/>
        </w:rPr>
        <w:t>tích</w:t>
      </w:r>
      <w:proofErr w:type="spellEnd"/>
      <w:r w:rsidR="001A2FEB" w:rsidRPr="00661DCA">
        <w:rPr>
          <w:b/>
          <w:bCs/>
        </w:rPr>
        <w:t xml:space="preserve"> </w:t>
      </w:r>
      <w:proofErr w:type="spellStart"/>
      <w:r w:rsidR="001A2FEB" w:rsidRPr="00661DCA">
        <w:rPr>
          <w:b/>
          <w:bCs/>
        </w:rPr>
        <w:t>sàn</w:t>
      </w:r>
      <w:proofErr w:type="spellEnd"/>
      <w:r w:rsidR="001A2FEB" w:rsidRPr="00661DCA">
        <w:rPr>
          <w:b/>
          <w:bCs/>
        </w:rPr>
        <w:t xml:space="preserve"> </w:t>
      </w:r>
      <w:proofErr w:type="spellStart"/>
      <w:r w:rsidR="001A2FEB" w:rsidRPr="00661DCA">
        <w:rPr>
          <w:b/>
          <w:bCs/>
        </w:rPr>
        <w:t>xây</w:t>
      </w:r>
      <w:proofErr w:type="spellEnd"/>
      <w:r w:rsidR="001A2FEB" w:rsidRPr="00661DCA">
        <w:rPr>
          <w:b/>
          <w:bCs/>
        </w:rPr>
        <w:t xml:space="preserve"> </w:t>
      </w:r>
      <w:proofErr w:type="spellStart"/>
      <w:r w:rsidR="001A2FEB" w:rsidRPr="00661DCA">
        <w:rPr>
          <w:b/>
          <w:bCs/>
        </w:rPr>
        <w:t>dựng</w:t>
      </w:r>
      <w:proofErr w:type="spellEnd"/>
      <w:r w:rsidR="001A2FEB" w:rsidRPr="00661DCA">
        <w:rPr>
          <w:b/>
          <w:bCs/>
        </w:rPr>
        <w:t xml:space="preserve"> </w:t>
      </w:r>
      <w:proofErr w:type="spellStart"/>
      <w:r w:rsidR="001A2FEB" w:rsidRPr="00661DCA">
        <w:rPr>
          <w:b/>
          <w:bCs/>
        </w:rPr>
        <w:t>trong</w:t>
      </w:r>
      <w:proofErr w:type="spellEnd"/>
      <w:r w:rsidR="001A2FEB" w:rsidRPr="00661DCA">
        <w:rPr>
          <w:b/>
          <w:bCs/>
        </w:rPr>
        <w:t xml:space="preserve"> </w:t>
      </w:r>
      <w:proofErr w:type="spellStart"/>
      <w:r w:rsidR="001A2FEB" w:rsidRPr="00661DCA">
        <w:rPr>
          <w:b/>
          <w:bCs/>
        </w:rPr>
        <w:t>công</w:t>
      </w:r>
      <w:proofErr w:type="spellEnd"/>
      <w:r w:rsidR="001A2FEB" w:rsidRPr="00661DCA">
        <w:rPr>
          <w:b/>
          <w:bCs/>
        </w:rPr>
        <w:t xml:space="preserve"> </w:t>
      </w:r>
      <w:proofErr w:type="spellStart"/>
      <w:r w:rsidR="001A2FEB" w:rsidRPr="00661DCA">
        <w:rPr>
          <w:b/>
          <w:bCs/>
        </w:rPr>
        <w:t>trình</w:t>
      </w:r>
      <w:proofErr w:type="spellEnd"/>
      <w:r w:rsidR="001A2FEB" w:rsidRPr="00661DCA">
        <w:rPr>
          <w:b/>
          <w:bCs/>
        </w:rPr>
        <w:t xml:space="preserve"> </w:t>
      </w:r>
      <w:proofErr w:type="spellStart"/>
      <w:r w:rsidR="001A2FEB" w:rsidRPr="00661DCA">
        <w:rPr>
          <w:b/>
          <w:bCs/>
        </w:rPr>
        <w:t>xây</w:t>
      </w:r>
      <w:proofErr w:type="spellEnd"/>
      <w:r w:rsidR="001A2FEB" w:rsidRPr="00661DCA">
        <w:rPr>
          <w:b/>
          <w:bCs/>
        </w:rPr>
        <w:t xml:space="preserve"> </w:t>
      </w:r>
      <w:proofErr w:type="spellStart"/>
      <w:r w:rsidR="001A2FEB" w:rsidRPr="00661DCA">
        <w:rPr>
          <w:b/>
          <w:bCs/>
        </w:rPr>
        <w:t>dựng</w:t>
      </w:r>
      <w:proofErr w:type="spellEnd"/>
      <w:r w:rsidR="001A2FEB" w:rsidRPr="00661DCA">
        <w:rPr>
          <w:b/>
          <w:bCs/>
        </w:rPr>
        <w:t xml:space="preserve"> </w:t>
      </w:r>
      <w:proofErr w:type="spellStart"/>
      <w:r w:rsidR="001A2FEB" w:rsidRPr="00661DCA">
        <w:rPr>
          <w:b/>
          <w:bCs/>
        </w:rPr>
        <w:t>có</w:t>
      </w:r>
      <w:proofErr w:type="spellEnd"/>
      <w:r w:rsidR="001A2FEB" w:rsidRPr="00661DCA">
        <w:rPr>
          <w:b/>
          <w:bCs/>
        </w:rPr>
        <w:t xml:space="preserve"> </w:t>
      </w:r>
      <w:proofErr w:type="spellStart"/>
      <w:r w:rsidR="001A2FEB" w:rsidRPr="00661DCA">
        <w:rPr>
          <w:b/>
          <w:bCs/>
        </w:rPr>
        <w:t>công</w:t>
      </w:r>
      <w:proofErr w:type="spellEnd"/>
      <w:r w:rsidR="001A2FEB" w:rsidRPr="00661DCA">
        <w:rPr>
          <w:b/>
          <w:bCs/>
        </w:rPr>
        <w:t xml:space="preserve"> </w:t>
      </w:r>
      <w:proofErr w:type="spellStart"/>
      <w:r w:rsidR="001A2FEB" w:rsidRPr="00661DCA">
        <w:rPr>
          <w:b/>
          <w:bCs/>
        </w:rPr>
        <w:t>năng</w:t>
      </w:r>
      <w:proofErr w:type="spellEnd"/>
      <w:r w:rsidR="001A2FEB" w:rsidRPr="00661DCA">
        <w:rPr>
          <w:b/>
          <w:bCs/>
        </w:rPr>
        <w:t xml:space="preserve"> </w:t>
      </w:r>
      <w:proofErr w:type="spellStart"/>
      <w:r w:rsidR="001A2FEB" w:rsidRPr="00661DCA">
        <w:rPr>
          <w:b/>
          <w:bCs/>
        </w:rPr>
        <w:t>phục</w:t>
      </w:r>
      <w:proofErr w:type="spellEnd"/>
      <w:r w:rsidR="001A2FEB" w:rsidRPr="00661DCA">
        <w:rPr>
          <w:b/>
          <w:bCs/>
        </w:rPr>
        <w:t xml:space="preserve"> </w:t>
      </w:r>
      <w:proofErr w:type="spellStart"/>
      <w:r w:rsidR="001A2FEB" w:rsidRPr="00661DCA">
        <w:rPr>
          <w:b/>
          <w:bCs/>
        </w:rPr>
        <w:t>vụ</w:t>
      </w:r>
      <w:proofErr w:type="spellEnd"/>
      <w:r w:rsidR="001A2FEB" w:rsidRPr="00661DCA">
        <w:rPr>
          <w:b/>
          <w:bCs/>
        </w:rPr>
        <w:t xml:space="preserve"> </w:t>
      </w:r>
      <w:proofErr w:type="spellStart"/>
      <w:r w:rsidR="001A2FEB" w:rsidRPr="00661DCA">
        <w:rPr>
          <w:b/>
          <w:bCs/>
        </w:rPr>
        <w:t>mục</w:t>
      </w:r>
      <w:proofErr w:type="spellEnd"/>
      <w:r w:rsidR="001A2FEB" w:rsidRPr="00661DCA">
        <w:rPr>
          <w:b/>
          <w:bCs/>
        </w:rPr>
        <w:t xml:space="preserve"> </w:t>
      </w:r>
      <w:proofErr w:type="spellStart"/>
      <w:r w:rsidR="001A2FEB" w:rsidRPr="00661DCA">
        <w:rPr>
          <w:b/>
          <w:bCs/>
        </w:rPr>
        <w:t>đích</w:t>
      </w:r>
      <w:proofErr w:type="spellEnd"/>
      <w:r w:rsidR="001A2FEB" w:rsidRPr="00661DCA">
        <w:rPr>
          <w:b/>
          <w:bCs/>
        </w:rPr>
        <w:t xml:space="preserve"> </w:t>
      </w:r>
      <w:proofErr w:type="spellStart"/>
      <w:r w:rsidR="001A2FEB" w:rsidRPr="00661DCA">
        <w:rPr>
          <w:b/>
          <w:bCs/>
        </w:rPr>
        <w:t>thương</w:t>
      </w:r>
      <w:proofErr w:type="spellEnd"/>
      <w:r w:rsidR="001A2FEB" w:rsidRPr="00661DCA">
        <w:rPr>
          <w:b/>
          <w:bCs/>
        </w:rPr>
        <w:t xml:space="preserve"> </w:t>
      </w:r>
      <w:proofErr w:type="spellStart"/>
      <w:r w:rsidR="001A2FEB" w:rsidRPr="00661DCA">
        <w:rPr>
          <w:b/>
          <w:bCs/>
        </w:rPr>
        <w:t>mại</w:t>
      </w:r>
      <w:proofErr w:type="spellEnd"/>
      <w:r w:rsidR="001A2FEB" w:rsidRPr="00661DCA">
        <w:rPr>
          <w:b/>
          <w:bCs/>
        </w:rPr>
        <w:t xml:space="preserve">, </w:t>
      </w:r>
      <w:proofErr w:type="spellStart"/>
      <w:r w:rsidR="001A2FEB" w:rsidRPr="00661DCA">
        <w:rPr>
          <w:b/>
          <w:bCs/>
        </w:rPr>
        <w:t>dịch</w:t>
      </w:r>
      <w:proofErr w:type="spellEnd"/>
      <w:r w:rsidR="001A2FEB" w:rsidRPr="00661DCA">
        <w:rPr>
          <w:b/>
          <w:bCs/>
        </w:rPr>
        <w:t xml:space="preserve"> </w:t>
      </w:r>
      <w:proofErr w:type="spellStart"/>
      <w:r w:rsidR="001A2FEB" w:rsidRPr="00661DCA">
        <w:rPr>
          <w:b/>
          <w:bCs/>
        </w:rPr>
        <w:t>vụ</w:t>
      </w:r>
      <w:proofErr w:type="spellEnd"/>
    </w:p>
    <w:p w14:paraId="0EA79009" w14:textId="366A5CB7" w:rsidR="00F7528C" w:rsidRPr="00661DCA" w:rsidRDefault="00F7528C" w:rsidP="001A2FEB">
      <w:pPr>
        <w:pStyle w:val="ListParagraph"/>
        <w:numPr>
          <w:ilvl w:val="0"/>
          <w:numId w:val="49"/>
        </w:numPr>
        <w:spacing w:after="240"/>
        <w:ind w:hanging="720"/>
        <w:contextualSpacing w:val="0"/>
        <w:jc w:val="both"/>
      </w:pPr>
      <w:proofErr w:type="spellStart"/>
      <w:r w:rsidRPr="00661DCA">
        <w:t>Vị</w:t>
      </w:r>
      <w:proofErr w:type="spellEnd"/>
      <w:r w:rsidRPr="00661DCA">
        <w:t xml:space="preserve"> </w:t>
      </w:r>
      <w:proofErr w:type="spellStart"/>
      <w:r w:rsidRPr="00661DCA">
        <w:t>trí</w:t>
      </w:r>
      <w:proofErr w:type="spellEnd"/>
      <w:r w:rsidR="00DE6152" w:rsidRPr="00661DCA">
        <w:t xml:space="preserve"> </w:t>
      </w:r>
      <w:proofErr w:type="spellStart"/>
      <w:r w:rsidR="00DE6152" w:rsidRPr="00661DCA">
        <w:t>phần</w:t>
      </w:r>
      <w:proofErr w:type="spellEnd"/>
      <w:r w:rsidR="00DE6152" w:rsidRPr="00661DCA">
        <w:t xml:space="preserve"> </w:t>
      </w:r>
      <w:proofErr w:type="spellStart"/>
      <w:r w:rsidR="00DE6152" w:rsidRPr="00661DCA">
        <w:t>diện</w:t>
      </w:r>
      <w:proofErr w:type="spellEnd"/>
      <w:r w:rsidR="00DE6152" w:rsidRPr="00661DCA">
        <w:t xml:space="preserve"> </w:t>
      </w:r>
      <w:proofErr w:type="spellStart"/>
      <w:r w:rsidR="00DE6152" w:rsidRPr="00661DCA">
        <w:t>tích</w:t>
      </w:r>
      <w:proofErr w:type="spellEnd"/>
      <w:r w:rsidR="00DE6152" w:rsidRPr="00661DCA">
        <w:t xml:space="preserve"> </w:t>
      </w:r>
      <w:proofErr w:type="spellStart"/>
      <w:r w:rsidR="00DE6152" w:rsidRPr="00661DCA">
        <w:t>sàn</w:t>
      </w:r>
      <w:proofErr w:type="spellEnd"/>
      <w:r w:rsidR="00DE6152" w:rsidRPr="00661DCA">
        <w:t xml:space="preserve"> </w:t>
      </w:r>
      <w:proofErr w:type="spellStart"/>
      <w:r w:rsidR="00DE6152" w:rsidRPr="00661DCA">
        <w:t>xây</w:t>
      </w:r>
      <w:proofErr w:type="spellEnd"/>
      <w:r w:rsidR="00DE6152" w:rsidRPr="00661DCA">
        <w:t xml:space="preserve"> </w:t>
      </w:r>
      <w:proofErr w:type="spellStart"/>
      <w:r w:rsidR="00DE6152" w:rsidRPr="00661DCA">
        <w:t>dựng</w:t>
      </w:r>
      <w:proofErr w:type="spellEnd"/>
      <w:r w:rsidR="00DE6152" w:rsidRPr="00661DCA">
        <w:t xml:space="preserve"> </w:t>
      </w:r>
      <w:proofErr w:type="spellStart"/>
      <w:r w:rsidR="00DE6152" w:rsidRPr="00661DCA">
        <w:t>trong</w:t>
      </w:r>
      <w:proofErr w:type="spellEnd"/>
      <w:r w:rsidR="00DE6152" w:rsidRPr="00661DCA">
        <w:t xml:space="preserve"> </w:t>
      </w:r>
      <w:proofErr w:type="spellStart"/>
      <w:r w:rsidR="00DE6152" w:rsidRPr="00661DCA">
        <w:t>công</w:t>
      </w:r>
      <w:proofErr w:type="spellEnd"/>
      <w:r w:rsidR="00DE6152" w:rsidRPr="00661DCA">
        <w:t xml:space="preserve"> </w:t>
      </w:r>
      <w:proofErr w:type="spellStart"/>
      <w:r w:rsidR="00DE6152" w:rsidRPr="00661DCA">
        <w:t>trình</w:t>
      </w:r>
      <w:proofErr w:type="spellEnd"/>
      <w:r w:rsidR="00DE6152" w:rsidRPr="00661DCA">
        <w:t xml:space="preserve"> </w:t>
      </w:r>
      <w:proofErr w:type="spellStart"/>
      <w:r w:rsidR="00DE6152" w:rsidRPr="00661DCA">
        <w:t>xây</w:t>
      </w:r>
      <w:proofErr w:type="spellEnd"/>
      <w:r w:rsidR="00DE6152" w:rsidRPr="00661DCA">
        <w:t xml:space="preserve"> </w:t>
      </w:r>
      <w:proofErr w:type="spellStart"/>
      <w:r w:rsidR="00DE6152" w:rsidRPr="00661DCA">
        <w:t>dựng</w:t>
      </w:r>
      <w:proofErr w:type="spellEnd"/>
      <w:r w:rsidR="00DE6152" w:rsidRPr="00661DCA">
        <w:t xml:space="preserve"> </w:t>
      </w:r>
      <w:proofErr w:type="spellStart"/>
      <w:r w:rsidR="00DE6152" w:rsidRPr="00661DCA">
        <w:t>có</w:t>
      </w:r>
      <w:proofErr w:type="spellEnd"/>
      <w:r w:rsidR="00DE6152" w:rsidRPr="00661DCA">
        <w:t xml:space="preserve"> </w:t>
      </w:r>
      <w:proofErr w:type="spellStart"/>
      <w:r w:rsidR="00DE6152" w:rsidRPr="00661DCA">
        <w:t>công</w:t>
      </w:r>
      <w:proofErr w:type="spellEnd"/>
      <w:r w:rsidR="00DE6152" w:rsidRPr="00661DCA">
        <w:t xml:space="preserve"> </w:t>
      </w:r>
      <w:proofErr w:type="spellStart"/>
      <w:r w:rsidR="00DE6152" w:rsidRPr="00661DCA">
        <w:t>năng</w:t>
      </w:r>
      <w:proofErr w:type="spellEnd"/>
      <w:r w:rsidR="00DE6152" w:rsidRPr="00661DCA">
        <w:t xml:space="preserve"> </w:t>
      </w:r>
      <w:proofErr w:type="spellStart"/>
      <w:r w:rsidR="00DE6152" w:rsidRPr="00661DCA">
        <w:t>phục</w:t>
      </w:r>
      <w:proofErr w:type="spellEnd"/>
      <w:r w:rsidR="00DE6152" w:rsidRPr="00661DCA">
        <w:t xml:space="preserve"> </w:t>
      </w:r>
      <w:proofErr w:type="spellStart"/>
      <w:r w:rsidR="00DE6152" w:rsidRPr="00661DCA">
        <w:t>vụ</w:t>
      </w:r>
      <w:proofErr w:type="spellEnd"/>
      <w:r w:rsidR="00DE6152" w:rsidRPr="00661DCA">
        <w:t xml:space="preserve"> </w:t>
      </w:r>
      <w:proofErr w:type="spellStart"/>
      <w:r w:rsidR="00DE6152" w:rsidRPr="00661DCA">
        <w:t>mục</w:t>
      </w:r>
      <w:proofErr w:type="spellEnd"/>
      <w:r w:rsidR="00DE6152" w:rsidRPr="00661DCA">
        <w:t xml:space="preserve"> </w:t>
      </w:r>
      <w:proofErr w:type="spellStart"/>
      <w:r w:rsidR="00DE6152" w:rsidRPr="00661DCA">
        <w:t>đích</w:t>
      </w:r>
      <w:proofErr w:type="spellEnd"/>
      <w:r w:rsidR="00DE6152" w:rsidRPr="00661DCA">
        <w:t xml:space="preserve"> </w:t>
      </w:r>
      <w:proofErr w:type="spellStart"/>
      <w:r w:rsidR="00DE6152" w:rsidRPr="00661DCA">
        <w:t>thương</w:t>
      </w:r>
      <w:proofErr w:type="spellEnd"/>
      <w:r w:rsidR="00DE6152" w:rsidRPr="00661DCA">
        <w:t xml:space="preserve"> </w:t>
      </w:r>
      <w:proofErr w:type="spellStart"/>
      <w:r w:rsidR="00DE6152" w:rsidRPr="00661DCA">
        <w:t>mại</w:t>
      </w:r>
      <w:proofErr w:type="spellEnd"/>
      <w:r w:rsidR="00DE6152" w:rsidRPr="00661DCA">
        <w:t xml:space="preserve">, </w:t>
      </w:r>
      <w:proofErr w:type="spellStart"/>
      <w:r w:rsidR="00DE6152" w:rsidRPr="00661DCA">
        <w:t>dịch</w:t>
      </w:r>
      <w:proofErr w:type="spellEnd"/>
      <w:r w:rsidR="00DE6152" w:rsidRPr="00661DCA">
        <w:t xml:space="preserve"> </w:t>
      </w:r>
      <w:proofErr w:type="spellStart"/>
      <w:r w:rsidR="00DE6152" w:rsidRPr="00661DCA">
        <w:t>vụ</w:t>
      </w:r>
      <w:proofErr w:type="spellEnd"/>
      <w:r w:rsidRPr="00661DCA">
        <w:t xml:space="preserve">: </w:t>
      </w:r>
      <w:r w:rsidR="00866121">
        <w:t>…………………………</w:t>
      </w:r>
      <w:proofErr w:type="gramStart"/>
      <w:r w:rsidR="00866121">
        <w:t>…..</w:t>
      </w:r>
      <w:proofErr w:type="gramEnd"/>
      <w:r w:rsidR="00094F3E" w:rsidRPr="00661DCA">
        <w:t xml:space="preserve"> (</w:t>
      </w:r>
      <w:proofErr w:type="spellStart"/>
      <w:r w:rsidR="00094F3E" w:rsidRPr="00661DCA">
        <w:t>sau</w:t>
      </w:r>
      <w:proofErr w:type="spellEnd"/>
      <w:r w:rsidR="00094F3E" w:rsidRPr="00661DCA">
        <w:t xml:space="preserve"> </w:t>
      </w:r>
      <w:proofErr w:type="spellStart"/>
      <w:r w:rsidR="00094F3E" w:rsidRPr="00661DCA">
        <w:t>đây</w:t>
      </w:r>
      <w:proofErr w:type="spellEnd"/>
      <w:r w:rsidR="00094F3E" w:rsidRPr="00661DCA">
        <w:t xml:space="preserve"> </w:t>
      </w:r>
      <w:proofErr w:type="spellStart"/>
      <w:r w:rsidR="00094F3E" w:rsidRPr="00661DCA">
        <w:t>gọi</w:t>
      </w:r>
      <w:proofErr w:type="spellEnd"/>
      <w:r w:rsidR="00094F3E" w:rsidRPr="00661DCA">
        <w:t xml:space="preserve"> </w:t>
      </w:r>
      <w:proofErr w:type="spellStart"/>
      <w:r w:rsidR="00094F3E" w:rsidRPr="00661DCA">
        <w:t>tắt</w:t>
      </w:r>
      <w:proofErr w:type="spellEnd"/>
      <w:r w:rsidR="00094F3E" w:rsidRPr="00661DCA">
        <w:t xml:space="preserve"> </w:t>
      </w:r>
      <w:proofErr w:type="spellStart"/>
      <w:r w:rsidR="00094F3E" w:rsidRPr="00661DCA">
        <w:t>là</w:t>
      </w:r>
      <w:proofErr w:type="spellEnd"/>
      <w:r w:rsidR="00094F3E" w:rsidRPr="00661DCA">
        <w:t xml:space="preserve"> “</w:t>
      </w:r>
      <w:proofErr w:type="spellStart"/>
      <w:r w:rsidR="00094F3E" w:rsidRPr="00661DCA">
        <w:rPr>
          <w:b/>
          <w:bCs/>
        </w:rPr>
        <w:t>Khu</w:t>
      </w:r>
      <w:proofErr w:type="spellEnd"/>
      <w:r w:rsidR="00094F3E" w:rsidRPr="00661DCA">
        <w:rPr>
          <w:b/>
          <w:bCs/>
        </w:rPr>
        <w:t xml:space="preserve"> </w:t>
      </w:r>
      <w:proofErr w:type="spellStart"/>
      <w:r w:rsidR="00094F3E" w:rsidRPr="00661DCA">
        <w:rPr>
          <w:b/>
          <w:bCs/>
        </w:rPr>
        <w:t>Vực</w:t>
      </w:r>
      <w:proofErr w:type="spellEnd"/>
      <w:r w:rsidR="00094F3E" w:rsidRPr="00661DCA">
        <w:rPr>
          <w:b/>
          <w:bCs/>
        </w:rPr>
        <w:t xml:space="preserve"> </w:t>
      </w:r>
      <w:proofErr w:type="spellStart"/>
      <w:r w:rsidR="00094F3E" w:rsidRPr="00661DCA">
        <w:rPr>
          <w:b/>
          <w:bCs/>
        </w:rPr>
        <w:t>Thuê</w:t>
      </w:r>
      <w:proofErr w:type="spellEnd"/>
      <w:r w:rsidR="00094F3E" w:rsidRPr="00661DCA">
        <w:t>”)</w:t>
      </w:r>
      <w:r w:rsidR="00F528A8" w:rsidRPr="00661DCA">
        <w:t>.</w:t>
      </w:r>
    </w:p>
    <w:p w14:paraId="28531AEC" w14:textId="32E67033" w:rsidR="00DD24BA" w:rsidRPr="00661DCA" w:rsidRDefault="00DD24BA" w:rsidP="001A2FEB">
      <w:pPr>
        <w:pStyle w:val="ListParagraph"/>
        <w:numPr>
          <w:ilvl w:val="0"/>
          <w:numId w:val="49"/>
        </w:numPr>
        <w:spacing w:after="240"/>
        <w:ind w:hanging="720"/>
        <w:contextualSpacing w:val="0"/>
        <w:jc w:val="both"/>
      </w:pPr>
      <w:proofErr w:type="spellStart"/>
      <w:r w:rsidRPr="00661DCA">
        <w:t>Địa</w:t>
      </w:r>
      <w:proofErr w:type="spellEnd"/>
      <w:r w:rsidRPr="00661DCA">
        <w:t xml:space="preserve"> </w:t>
      </w:r>
      <w:proofErr w:type="spellStart"/>
      <w:r w:rsidRPr="00661DCA">
        <w:t>điểm</w:t>
      </w:r>
      <w:proofErr w:type="spellEnd"/>
      <w:r w:rsidRPr="00661DCA">
        <w:t xml:space="preserve"> </w:t>
      </w:r>
      <w:proofErr w:type="spellStart"/>
      <w:r w:rsidR="00A81F2D" w:rsidRPr="00661DCA">
        <w:t>c</w:t>
      </w:r>
      <w:r w:rsidR="007F303B" w:rsidRPr="00661DCA">
        <w:t>ông</w:t>
      </w:r>
      <w:proofErr w:type="spellEnd"/>
      <w:r w:rsidR="007F303B" w:rsidRPr="00661DCA">
        <w:t xml:space="preserve"> </w:t>
      </w:r>
      <w:proofErr w:type="spellStart"/>
      <w:r w:rsidR="007F303B" w:rsidRPr="00661DCA">
        <w:t>trình</w:t>
      </w:r>
      <w:proofErr w:type="spellEnd"/>
      <w:r w:rsidR="007F303B" w:rsidRPr="00661DCA">
        <w:t xml:space="preserve"> </w:t>
      </w:r>
      <w:proofErr w:type="spellStart"/>
      <w:r w:rsidR="007F303B" w:rsidRPr="00661DCA">
        <w:t>xây</w:t>
      </w:r>
      <w:proofErr w:type="spellEnd"/>
      <w:r w:rsidR="007F303B" w:rsidRPr="00661DCA">
        <w:t xml:space="preserve"> </w:t>
      </w:r>
      <w:proofErr w:type="spellStart"/>
      <w:r w:rsidR="007F303B" w:rsidRPr="00661DCA">
        <w:t>dựng</w:t>
      </w:r>
      <w:proofErr w:type="spellEnd"/>
      <w:r w:rsidRPr="00661DCA">
        <w:t xml:space="preserve">: </w:t>
      </w:r>
      <w:r w:rsidR="00866121">
        <w:t>………………………………………</w:t>
      </w:r>
      <w:r w:rsidR="00D57258" w:rsidRPr="00661DCA">
        <w:t xml:space="preserve"> </w:t>
      </w:r>
      <w:r w:rsidR="00D57258" w:rsidRPr="00661DCA">
        <w:rPr>
          <w:lang w:val="vi-VN"/>
        </w:rPr>
        <w:t xml:space="preserve">theo Giấy </w:t>
      </w:r>
      <w:r w:rsidR="00D57258" w:rsidRPr="00661DCA">
        <w:t>c</w:t>
      </w:r>
      <w:r w:rsidR="00D57258" w:rsidRPr="00661DCA">
        <w:rPr>
          <w:lang w:val="vi-VN"/>
        </w:rPr>
        <w:t xml:space="preserve">hứng </w:t>
      </w:r>
      <w:r w:rsidR="00D57258" w:rsidRPr="00661DCA">
        <w:t>n</w:t>
      </w:r>
      <w:r w:rsidR="00D57258" w:rsidRPr="00661DCA">
        <w:rPr>
          <w:lang w:val="vi-VN"/>
        </w:rPr>
        <w:t xml:space="preserve">hận </w:t>
      </w:r>
      <w:r w:rsidR="00D57258" w:rsidRPr="00661DCA">
        <w:t>q</w:t>
      </w:r>
      <w:r w:rsidR="00D57258" w:rsidRPr="00661DCA">
        <w:rPr>
          <w:lang w:val="vi-VN"/>
        </w:rPr>
        <w:t xml:space="preserve">uyền </w:t>
      </w:r>
      <w:r w:rsidR="00D57258" w:rsidRPr="00661DCA">
        <w:t>s</w:t>
      </w:r>
      <w:r w:rsidR="00D57258" w:rsidRPr="00661DCA">
        <w:rPr>
          <w:lang w:val="vi-VN"/>
        </w:rPr>
        <w:t xml:space="preserve">ử </w:t>
      </w:r>
      <w:r w:rsidR="00D57258" w:rsidRPr="00661DCA">
        <w:t>d</w:t>
      </w:r>
      <w:r w:rsidR="00D57258" w:rsidRPr="00661DCA">
        <w:rPr>
          <w:lang w:val="vi-VN"/>
        </w:rPr>
        <w:t xml:space="preserve">ụng </w:t>
      </w:r>
      <w:r w:rsidR="00D57258" w:rsidRPr="00661DCA">
        <w:t>đ</w:t>
      </w:r>
      <w:r w:rsidR="00D57258" w:rsidRPr="00661DCA">
        <w:rPr>
          <w:lang w:val="vi-VN"/>
        </w:rPr>
        <w:t>ất</w:t>
      </w:r>
      <w:r w:rsidR="00D57258" w:rsidRPr="00661DCA">
        <w:t>, q</w:t>
      </w:r>
      <w:r w:rsidR="00D57258" w:rsidRPr="00661DCA">
        <w:rPr>
          <w:lang w:val="vi-VN"/>
        </w:rPr>
        <w:t xml:space="preserve">uyền </w:t>
      </w:r>
      <w:r w:rsidR="00D57258" w:rsidRPr="00661DCA">
        <w:t>s</w:t>
      </w:r>
      <w:r w:rsidR="00D57258" w:rsidRPr="00661DCA">
        <w:rPr>
          <w:lang w:val="vi-VN"/>
        </w:rPr>
        <w:t xml:space="preserve">ở </w:t>
      </w:r>
      <w:r w:rsidR="00D57258" w:rsidRPr="00661DCA">
        <w:t>h</w:t>
      </w:r>
      <w:r w:rsidR="00D57258" w:rsidRPr="00661DCA">
        <w:rPr>
          <w:lang w:val="vi-VN"/>
        </w:rPr>
        <w:t xml:space="preserve">ữu </w:t>
      </w:r>
      <w:r w:rsidR="00D57258" w:rsidRPr="00661DCA">
        <w:t>n</w:t>
      </w:r>
      <w:r w:rsidR="00D57258" w:rsidRPr="00661DCA">
        <w:rPr>
          <w:lang w:val="vi-VN"/>
        </w:rPr>
        <w:t xml:space="preserve">hà </w:t>
      </w:r>
      <w:r w:rsidR="00D57258" w:rsidRPr="00661DCA">
        <w:t>ở</w:t>
      </w:r>
      <w:r w:rsidR="00D57258" w:rsidRPr="00661DCA">
        <w:rPr>
          <w:lang w:val="vi-VN"/>
        </w:rPr>
        <w:t xml:space="preserve"> và </w:t>
      </w:r>
      <w:r w:rsidR="00D57258" w:rsidRPr="00661DCA">
        <w:t>t</w:t>
      </w:r>
      <w:r w:rsidR="00D57258" w:rsidRPr="00661DCA">
        <w:rPr>
          <w:lang w:val="vi-VN"/>
        </w:rPr>
        <w:t xml:space="preserve">ài </w:t>
      </w:r>
      <w:r w:rsidR="00D57258" w:rsidRPr="00661DCA">
        <w:t>s</w:t>
      </w:r>
      <w:r w:rsidR="00D57258" w:rsidRPr="00661DCA">
        <w:rPr>
          <w:lang w:val="vi-VN"/>
        </w:rPr>
        <w:t xml:space="preserve">ản </w:t>
      </w:r>
      <w:r w:rsidR="00D57258" w:rsidRPr="00661DCA">
        <w:t>k</w:t>
      </w:r>
      <w:r w:rsidR="00D57258" w:rsidRPr="00661DCA">
        <w:rPr>
          <w:lang w:val="vi-VN"/>
        </w:rPr>
        <w:t xml:space="preserve">hác </w:t>
      </w:r>
      <w:r w:rsidR="00D57258" w:rsidRPr="00661DCA">
        <w:t>g</w:t>
      </w:r>
      <w:r w:rsidR="00D57258" w:rsidRPr="00661DCA">
        <w:rPr>
          <w:lang w:val="vi-VN"/>
        </w:rPr>
        <w:t xml:space="preserve">ắn </w:t>
      </w:r>
      <w:r w:rsidR="00D57258" w:rsidRPr="00661DCA">
        <w:t>l</w:t>
      </w:r>
      <w:r w:rsidR="00D57258" w:rsidRPr="00661DCA">
        <w:rPr>
          <w:lang w:val="vi-VN"/>
        </w:rPr>
        <w:t xml:space="preserve">iền </w:t>
      </w:r>
      <w:r w:rsidR="00D57258" w:rsidRPr="00661DCA">
        <w:t>v</w:t>
      </w:r>
      <w:r w:rsidR="00D57258" w:rsidRPr="00661DCA">
        <w:rPr>
          <w:lang w:val="vi-VN"/>
        </w:rPr>
        <w:t xml:space="preserve">ới </w:t>
      </w:r>
      <w:r w:rsidR="00D57258" w:rsidRPr="00661DCA">
        <w:t>đ</w:t>
      </w:r>
      <w:r w:rsidR="00D57258" w:rsidRPr="00661DCA">
        <w:rPr>
          <w:lang w:val="vi-VN"/>
        </w:rPr>
        <w:t xml:space="preserve">ất </w:t>
      </w:r>
      <w:r w:rsidR="00D57258" w:rsidRPr="00661DCA">
        <w:t xml:space="preserve">và </w:t>
      </w:r>
      <w:proofErr w:type="spellStart"/>
      <w:r w:rsidR="00D57258" w:rsidRPr="00661DCA">
        <w:t>Giấy</w:t>
      </w:r>
      <w:proofErr w:type="spellEnd"/>
      <w:r w:rsidR="00D57258" w:rsidRPr="00661DCA">
        <w:t xml:space="preserve"> </w:t>
      </w:r>
      <w:proofErr w:type="spellStart"/>
      <w:r w:rsidR="00D57258" w:rsidRPr="00661DCA">
        <w:t>phép</w:t>
      </w:r>
      <w:proofErr w:type="spellEnd"/>
      <w:r w:rsidR="00D57258" w:rsidRPr="00661DCA">
        <w:t xml:space="preserve"> </w:t>
      </w:r>
      <w:proofErr w:type="spellStart"/>
      <w:r w:rsidR="00D57258" w:rsidRPr="00661DCA">
        <w:t>xây</w:t>
      </w:r>
      <w:proofErr w:type="spellEnd"/>
      <w:r w:rsidR="00D57258" w:rsidRPr="00661DCA">
        <w:t xml:space="preserve"> </w:t>
      </w:r>
      <w:proofErr w:type="spellStart"/>
      <w:r w:rsidR="00D57258" w:rsidRPr="00661DCA">
        <w:t>dựng</w:t>
      </w:r>
      <w:proofErr w:type="spellEnd"/>
      <w:r w:rsidR="00D57258" w:rsidRPr="00661DCA">
        <w:t xml:space="preserve"> </w:t>
      </w:r>
      <w:r w:rsidR="00D57258" w:rsidRPr="00661DCA">
        <w:rPr>
          <w:lang w:val="vi-VN"/>
        </w:rPr>
        <w:t>số</w:t>
      </w:r>
      <w:r w:rsidR="00D57258" w:rsidRPr="00661DCA">
        <w:t xml:space="preserve"> </w:t>
      </w:r>
      <w:r w:rsidR="00866121">
        <w:t>………………….</w:t>
      </w:r>
      <w:r w:rsidR="00D57258" w:rsidRPr="00661DCA">
        <w:rPr>
          <w:lang w:val="vi-VN"/>
        </w:rPr>
        <w:t xml:space="preserve"> cấp ngày </w:t>
      </w:r>
      <w:r w:rsidR="00866121">
        <w:rPr>
          <w:bCs/>
        </w:rPr>
        <w:t>…………………</w:t>
      </w:r>
      <w:r w:rsidR="00D57258" w:rsidRPr="00661DCA">
        <w:rPr>
          <w:b/>
          <w:bCs/>
          <w:lang w:val="vi-VN"/>
        </w:rPr>
        <w:t xml:space="preserve"> </w:t>
      </w:r>
      <w:r w:rsidR="00D57258" w:rsidRPr="00661DCA">
        <w:rPr>
          <w:w w:val="105"/>
        </w:rPr>
        <w:t>(</w:t>
      </w:r>
      <w:proofErr w:type="spellStart"/>
      <w:r w:rsidR="00D57258" w:rsidRPr="00661DCA">
        <w:rPr>
          <w:w w:val="105"/>
        </w:rPr>
        <w:t>sau</w:t>
      </w:r>
      <w:proofErr w:type="spellEnd"/>
      <w:r w:rsidR="00D57258" w:rsidRPr="00661DCA">
        <w:rPr>
          <w:w w:val="105"/>
        </w:rPr>
        <w:t xml:space="preserve"> </w:t>
      </w:r>
      <w:proofErr w:type="spellStart"/>
      <w:r w:rsidR="00D57258" w:rsidRPr="00661DCA">
        <w:rPr>
          <w:w w:val="105"/>
        </w:rPr>
        <w:t>đây</w:t>
      </w:r>
      <w:proofErr w:type="spellEnd"/>
      <w:r w:rsidR="00D57258" w:rsidRPr="00661DCA">
        <w:rPr>
          <w:w w:val="105"/>
        </w:rPr>
        <w:t xml:space="preserve"> </w:t>
      </w:r>
      <w:proofErr w:type="spellStart"/>
      <w:r w:rsidR="00D57258" w:rsidRPr="00661DCA">
        <w:rPr>
          <w:w w:val="105"/>
        </w:rPr>
        <w:t>gọi</w:t>
      </w:r>
      <w:proofErr w:type="spellEnd"/>
      <w:r w:rsidR="00D57258" w:rsidRPr="00661DCA">
        <w:rPr>
          <w:w w:val="105"/>
        </w:rPr>
        <w:t xml:space="preserve"> </w:t>
      </w:r>
      <w:proofErr w:type="spellStart"/>
      <w:r w:rsidR="00D57258" w:rsidRPr="00661DCA">
        <w:rPr>
          <w:w w:val="105"/>
        </w:rPr>
        <w:t>là</w:t>
      </w:r>
      <w:proofErr w:type="spellEnd"/>
      <w:r w:rsidR="00D57258" w:rsidRPr="00661DCA">
        <w:rPr>
          <w:w w:val="105"/>
        </w:rPr>
        <w:t xml:space="preserve"> </w:t>
      </w:r>
      <w:r w:rsidR="00D57258" w:rsidRPr="00661DCA">
        <w:t>“</w:t>
      </w:r>
      <w:proofErr w:type="spellStart"/>
      <w:r w:rsidR="00D57258" w:rsidRPr="00661DCA">
        <w:rPr>
          <w:b/>
          <w:bCs/>
        </w:rPr>
        <w:t>Dự</w:t>
      </w:r>
      <w:proofErr w:type="spellEnd"/>
      <w:r w:rsidR="00D57258" w:rsidRPr="00661DCA">
        <w:rPr>
          <w:b/>
          <w:bCs/>
        </w:rPr>
        <w:t xml:space="preserve"> </w:t>
      </w:r>
      <w:proofErr w:type="spellStart"/>
      <w:r w:rsidR="00D57258" w:rsidRPr="00661DCA">
        <w:rPr>
          <w:b/>
          <w:bCs/>
        </w:rPr>
        <w:t>Án</w:t>
      </w:r>
      <w:proofErr w:type="spellEnd"/>
      <w:r w:rsidR="00D57258" w:rsidRPr="00661DCA">
        <w:t>”)</w:t>
      </w:r>
      <w:r w:rsidRPr="00661DCA">
        <w:t>.</w:t>
      </w:r>
    </w:p>
    <w:p w14:paraId="17BD849D" w14:textId="5FB55850" w:rsidR="00A259FE" w:rsidRPr="00661DCA" w:rsidRDefault="00F7528C" w:rsidP="001A2FEB">
      <w:pPr>
        <w:pStyle w:val="ListParagraph"/>
        <w:numPr>
          <w:ilvl w:val="0"/>
          <w:numId w:val="49"/>
        </w:numPr>
        <w:spacing w:after="240"/>
        <w:ind w:hanging="720"/>
        <w:contextualSpacing w:val="0"/>
        <w:jc w:val="both"/>
      </w:pPr>
      <w:proofErr w:type="spellStart"/>
      <w:r w:rsidRPr="00661DCA">
        <w:t>Hiện</w:t>
      </w:r>
      <w:proofErr w:type="spellEnd"/>
      <w:r w:rsidRPr="00661DCA">
        <w:t xml:space="preserve"> </w:t>
      </w:r>
      <w:proofErr w:type="spellStart"/>
      <w:r w:rsidRPr="00661DCA">
        <w:t>trạng</w:t>
      </w:r>
      <w:proofErr w:type="spellEnd"/>
      <w:r w:rsidRPr="00661DCA">
        <w:t xml:space="preserve"> </w:t>
      </w:r>
      <w:proofErr w:type="spellStart"/>
      <w:r w:rsidR="007C723A" w:rsidRPr="00661DCA">
        <w:t>Khu</w:t>
      </w:r>
      <w:proofErr w:type="spellEnd"/>
      <w:r w:rsidR="007C723A" w:rsidRPr="00661DCA">
        <w:t xml:space="preserve"> </w:t>
      </w:r>
      <w:proofErr w:type="spellStart"/>
      <w:r w:rsidR="007C723A" w:rsidRPr="00661DCA">
        <w:t>Vực</w:t>
      </w:r>
      <w:proofErr w:type="spellEnd"/>
      <w:r w:rsidR="007C723A" w:rsidRPr="00661DCA">
        <w:t xml:space="preserve"> </w:t>
      </w:r>
      <w:proofErr w:type="spellStart"/>
      <w:r w:rsidR="007C723A" w:rsidRPr="00661DCA">
        <w:t>Thuê</w:t>
      </w:r>
      <w:proofErr w:type="spellEnd"/>
      <w:r w:rsidRPr="00661DCA">
        <w:t xml:space="preserve">: </w:t>
      </w:r>
      <w:r w:rsidR="00866121">
        <w:t>………………………………………</w:t>
      </w:r>
    </w:p>
    <w:p w14:paraId="2B8461B7" w14:textId="38770FE6" w:rsidR="00F7528C" w:rsidRPr="00661DCA" w:rsidRDefault="00F7528C" w:rsidP="001A2FEB">
      <w:pPr>
        <w:pStyle w:val="ListParagraph"/>
        <w:numPr>
          <w:ilvl w:val="0"/>
          <w:numId w:val="49"/>
        </w:numPr>
        <w:spacing w:after="240"/>
        <w:ind w:hanging="720"/>
        <w:contextualSpacing w:val="0"/>
        <w:jc w:val="both"/>
      </w:pPr>
      <w:proofErr w:type="spellStart"/>
      <w:r w:rsidRPr="00661DCA">
        <w:t>Diện</w:t>
      </w:r>
      <w:proofErr w:type="spellEnd"/>
      <w:r w:rsidRPr="00661DCA">
        <w:t xml:space="preserve"> </w:t>
      </w:r>
      <w:proofErr w:type="spellStart"/>
      <w:r w:rsidRPr="00661DCA">
        <w:t>tích</w:t>
      </w:r>
      <w:proofErr w:type="spellEnd"/>
      <w:r w:rsidRPr="00661DCA">
        <w:t xml:space="preserve"> </w:t>
      </w:r>
      <w:proofErr w:type="spellStart"/>
      <w:r w:rsidRPr="00661DCA">
        <w:t>của</w:t>
      </w:r>
      <w:proofErr w:type="spellEnd"/>
      <w:r w:rsidRPr="00661DCA">
        <w:t xml:space="preserve"> </w:t>
      </w:r>
      <w:proofErr w:type="spellStart"/>
      <w:r w:rsidR="007C723A" w:rsidRPr="00661DCA">
        <w:t>Khu</w:t>
      </w:r>
      <w:proofErr w:type="spellEnd"/>
      <w:r w:rsidR="007C723A" w:rsidRPr="00661DCA">
        <w:t xml:space="preserve"> </w:t>
      </w:r>
      <w:proofErr w:type="spellStart"/>
      <w:r w:rsidR="007C723A" w:rsidRPr="00661DCA">
        <w:t>Vực</w:t>
      </w:r>
      <w:proofErr w:type="spellEnd"/>
      <w:r w:rsidR="007C723A" w:rsidRPr="00661DCA">
        <w:t xml:space="preserve"> </w:t>
      </w:r>
      <w:proofErr w:type="spellStart"/>
      <w:r w:rsidR="007C723A" w:rsidRPr="00661DCA">
        <w:t>Thuê</w:t>
      </w:r>
      <w:proofErr w:type="spellEnd"/>
      <w:r w:rsidR="007C723A" w:rsidRPr="00661DCA">
        <w:t xml:space="preserve">: </w:t>
      </w:r>
      <w:r w:rsidR="00866121">
        <w:t>…………………………</w:t>
      </w:r>
      <w:proofErr w:type="gramStart"/>
      <w:r w:rsidR="00866121">
        <w:t>….</w:t>
      </w:r>
      <w:r w:rsidR="00E0586E" w:rsidRPr="00661DCA">
        <w:t>.</w:t>
      </w:r>
      <w:proofErr w:type="gramEnd"/>
      <w:r w:rsidR="00723EDD" w:rsidRPr="00661DCA">
        <w:t xml:space="preserve"> </w:t>
      </w:r>
      <w:r w:rsidR="00723EDD" w:rsidRPr="00661DCA">
        <w:rPr>
          <w:lang w:val="vi-VN"/>
        </w:rPr>
        <w:t>Diện tích mặt bằng thực tế của Khu Vực Thuê (sau đây gọi là “</w:t>
      </w:r>
      <w:r w:rsidR="00723EDD" w:rsidRPr="00661DCA">
        <w:rPr>
          <w:b/>
          <w:lang w:val="vi-VN"/>
        </w:rPr>
        <w:t>Diện Tích Thuê Thực Tế</w:t>
      </w:r>
      <w:r w:rsidR="00723EDD" w:rsidRPr="00661DCA">
        <w:rPr>
          <w:lang w:val="vi-VN"/>
        </w:rPr>
        <w:t xml:space="preserve">”) là căn cứ duy nhất để tính Tiền Thuê và các khoản Phí Dịch Vụ như được quy định tại các Điều 5 của Hợp Đồng. </w:t>
      </w:r>
      <w:r w:rsidR="00723EDD" w:rsidRPr="00661DCA">
        <w:rPr>
          <w:bCs/>
          <w:lang w:val="vi-VN"/>
        </w:rPr>
        <w:t>Diện Tích Thuê Thực Tế</w:t>
      </w:r>
      <w:r w:rsidR="00723EDD" w:rsidRPr="00661DCA">
        <w:rPr>
          <w:bCs/>
          <w:color w:val="000000"/>
        </w:rPr>
        <w:t xml:space="preserve"> </w:t>
      </w:r>
      <w:proofErr w:type="spellStart"/>
      <w:r w:rsidR="00723EDD" w:rsidRPr="00661DCA">
        <w:rPr>
          <w:bCs/>
          <w:color w:val="000000"/>
        </w:rPr>
        <w:t>của</w:t>
      </w:r>
      <w:proofErr w:type="spellEnd"/>
      <w:r w:rsidR="00723EDD" w:rsidRPr="00661DCA">
        <w:rPr>
          <w:bCs/>
          <w:color w:val="000000"/>
        </w:rPr>
        <w:t xml:space="preserve"> </w:t>
      </w:r>
      <w:proofErr w:type="spellStart"/>
      <w:r w:rsidR="00723EDD" w:rsidRPr="00661DCA">
        <w:rPr>
          <w:bCs/>
          <w:color w:val="000000"/>
        </w:rPr>
        <w:t>Khu</w:t>
      </w:r>
      <w:proofErr w:type="spellEnd"/>
      <w:r w:rsidR="00723EDD" w:rsidRPr="00661DCA">
        <w:rPr>
          <w:bCs/>
          <w:color w:val="000000"/>
        </w:rPr>
        <w:t xml:space="preserve"> </w:t>
      </w:r>
      <w:proofErr w:type="spellStart"/>
      <w:r w:rsidR="00723EDD" w:rsidRPr="00661DCA">
        <w:rPr>
          <w:bCs/>
          <w:color w:val="000000"/>
        </w:rPr>
        <w:t>Vực</w:t>
      </w:r>
      <w:proofErr w:type="spellEnd"/>
      <w:r w:rsidR="00723EDD" w:rsidRPr="00661DCA">
        <w:rPr>
          <w:bCs/>
          <w:color w:val="000000"/>
        </w:rPr>
        <w:t xml:space="preserve"> </w:t>
      </w:r>
      <w:proofErr w:type="spellStart"/>
      <w:r w:rsidR="00723EDD" w:rsidRPr="00661DCA">
        <w:rPr>
          <w:bCs/>
          <w:color w:val="000000"/>
        </w:rPr>
        <w:t>Thuê</w:t>
      </w:r>
      <w:proofErr w:type="spellEnd"/>
      <w:r w:rsidR="00723EDD" w:rsidRPr="00661DCA">
        <w:rPr>
          <w:bCs/>
          <w:color w:val="000000"/>
        </w:rPr>
        <w:t xml:space="preserve"> </w:t>
      </w:r>
      <w:proofErr w:type="spellStart"/>
      <w:r w:rsidR="00723EDD" w:rsidRPr="00661DCA">
        <w:rPr>
          <w:bCs/>
          <w:color w:val="000000"/>
        </w:rPr>
        <w:t>được</w:t>
      </w:r>
      <w:proofErr w:type="spellEnd"/>
      <w:r w:rsidR="00723EDD" w:rsidRPr="00661DCA">
        <w:rPr>
          <w:bCs/>
          <w:color w:val="000000"/>
        </w:rPr>
        <w:t xml:space="preserve"> </w:t>
      </w:r>
      <w:proofErr w:type="spellStart"/>
      <w:r w:rsidR="00723EDD" w:rsidRPr="00661DCA">
        <w:rPr>
          <w:bCs/>
          <w:color w:val="000000"/>
        </w:rPr>
        <w:t>tính</w:t>
      </w:r>
      <w:proofErr w:type="spellEnd"/>
      <w:r w:rsidR="00723EDD" w:rsidRPr="00661DCA">
        <w:rPr>
          <w:bCs/>
          <w:color w:val="000000"/>
        </w:rPr>
        <w:t xml:space="preserve"> </w:t>
      </w:r>
      <w:proofErr w:type="spellStart"/>
      <w:r w:rsidR="00723EDD" w:rsidRPr="00661DCA">
        <w:rPr>
          <w:bCs/>
          <w:color w:val="000000"/>
        </w:rPr>
        <w:t>theo</w:t>
      </w:r>
      <w:proofErr w:type="spellEnd"/>
      <w:r w:rsidR="00723EDD" w:rsidRPr="00661DCA">
        <w:rPr>
          <w:bCs/>
          <w:color w:val="000000"/>
        </w:rPr>
        <w:t xml:space="preserve"> </w:t>
      </w:r>
      <w:proofErr w:type="spellStart"/>
      <w:r w:rsidR="00723EDD" w:rsidRPr="00661DCA">
        <w:rPr>
          <w:bCs/>
          <w:color w:val="000000"/>
        </w:rPr>
        <w:t>diện</w:t>
      </w:r>
      <w:proofErr w:type="spellEnd"/>
      <w:r w:rsidR="00723EDD" w:rsidRPr="00661DCA">
        <w:rPr>
          <w:bCs/>
          <w:color w:val="000000"/>
        </w:rPr>
        <w:t xml:space="preserve"> </w:t>
      </w:r>
      <w:proofErr w:type="spellStart"/>
      <w:r w:rsidR="00723EDD" w:rsidRPr="00661DCA">
        <w:rPr>
          <w:bCs/>
          <w:color w:val="000000"/>
        </w:rPr>
        <w:t>tích</w:t>
      </w:r>
      <w:proofErr w:type="spellEnd"/>
      <w:r w:rsidR="00723EDD" w:rsidRPr="00661DCA">
        <w:rPr>
          <w:bCs/>
          <w:color w:val="000000"/>
        </w:rPr>
        <w:t xml:space="preserve"> </w:t>
      </w:r>
      <w:proofErr w:type="spellStart"/>
      <w:r w:rsidR="00723EDD" w:rsidRPr="00661DCA">
        <w:rPr>
          <w:bCs/>
          <w:color w:val="000000"/>
        </w:rPr>
        <w:t>sàn</w:t>
      </w:r>
      <w:proofErr w:type="spellEnd"/>
      <w:r w:rsidR="00723EDD" w:rsidRPr="00661DCA">
        <w:rPr>
          <w:bCs/>
          <w:color w:val="000000"/>
        </w:rPr>
        <w:t xml:space="preserve"> </w:t>
      </w:r>
      <w:proofErr w:type="spellStart"/>
      <w:r w:rsidR="00723EDD" w:rsidRPr="00661DCA">
        <w:rPr>
          <w:bCs/>
          <w:color w:val="000000"/>
        </w:rPr>
        <w:t>xây</w:t>
      </w:r>
      <w:proofErr w:type="spellEnd"/>
      <w:r w:rsidR="00723EDD" w:rsidRPr="00661DCA">
        <w:rPr>
          <w:bCs/>
          <w:color w:val="000000"/>
        </w:rPr>
        <w:t xml:space="preserve"> </w:t>
      </w:r>
      <w:proofErr w:type="spellStart"/>
      <w:r w:rsidR="00723EDD" w:rsidRPr="00661DCA">
        <w:rPr>
          <w:bCs/>
          <w:color w:val="000000"/>
        </w:rPr>
        <w:t>dựng</w:t>
      </w:r>
      <w:proofErr w:type="spellEnd"/>
      <w:r w:rsidR="00723EDD" w:rsidRPr="00661DCA">
        <w:rPr>
          <w:bCs/>
          <w:color w:val="000000"/>
        </w:rPr>
        <w:t xml:space="preserve">, bao </w:t>
      </w:r>
      <w:proofErr w:type="spellStart"/>
      <w:r w:rsidR="00723EDD" w:rsidRPr="00661DCA">
        <w:rPr>
          <w:bCs/>
          <w:color w:val="000000"/>
        </w:rPr>
        <w:t>gồm</w:t>
      </w:r>
      <w:proofErr w:type="spellEnd"/>
      <w:r w:rsidR="00723EDD" w:rsidRPr="00661DCA">
        <w:rPr>
          <w:bCs/>
          <w:color w:val="000000"/>
        </w:rPr>
        <w:t xml:space="preserve"> </w:t>
      </w:r>
      <w:proofErr w:type="spellStart"/>
      <w:r w:rsidR="00723EDD" w:rsidRPr="00661DCA">
        <w:rPr>
          <w:bCs/>
          <w:color w:val="000000"/>
        </w:rPr>
        <w:t>tất</w:t>
      </w:r>
      <w:proofErr w:type="spellEnd"/>
      <w:r w:rsidR="00723EDD" w:rsidRPr="00661DCA">
        <w:rPr>
          <w:bCs/>
          <w:color w:val="000000"/>
        </w:rPr>
        <w:t xml:space="preserve"> </w:t>
      </w:r>
      <w:proofErr w:type="spellStart"/>
      <w:r w:rsidR="00723EDD" w:rsidRPr="00661DCA">
        <w:rPr>
          <w:bCs/>
          <w:color w:val="000000"/>
        </w:rPr>
        <w:t>cả</w:t>
      </w:r>
      <w:proofErr w:type="spellEnd"/>
      <w:r w:rsidR="00723EDD" w:rsidRPr="00661DCA">
        <w:rPr>
          <w:bCs/>
          <w:color w:val="000000"/>
        </w:rPr>
        <w:t xml:space="preserve"> </w:t>
      </w:r>
      <w:proofErr w:type="spellStart"/>
      <w:r w:rsidR="00723EDD" w:rsidRPr="00661DCA">
        <w:rPr>
          <w:bCs/>
          <w:color w:val="000000"/>
        </w:rPr>
        <w:t>các</w:t>
      </w:r>
      <w:proofErr w:type="spellEnd"/>
      <w:r w:rsidR="00723EDD" w:rsidRPr="00661DCA">
        <w:rPr>
          <w:bCs/>
          <w:color w:val="000000"/>
        </w:rPr>
        <w:t xml:space="preserve"> </w:t>
      </w:r>
      <w:proofErr w:type="spellStart"/>
      <w:r w:rsidR="00723EDD" w:rsidRPr="00661DCA">
        <w:rPr>
          <w:bCs/>
          <w:color w:val="000000"/>
        </w:rPr>
        <w:t>tường</w:t>
      </w:r>
      <w:proofErr w:type="spellEnd"/>
      <w:r w:rsidR="00723EDD" w:rsidRPr="00661DCA">
        <w:rPr>
          <w:bCs/>
          <w:color w:val="000000"/>
        </w:rPr>
        <w:t xml:space="preserve">, </w:t>
      </w:r>
      <w:proofErr w:type="spellStart"/>
      <w:r w:rsidR="00723EDD" w:rsidRPr="00661DCA">
        <w:rPr>
          <w:bCs/>
          <w:color w:val="000000"/>
        </w:rPr>
        <w:t>cột</w:t>
      </w:r>
      <w:proofErr w:type="spellEnd"/>
      <w:r w:rsidR="00723EDD" w:rsidRPr="00661DCA">
        <w:rPr>
          <w:bCs/>
          <w:color w:val="000000"/>
        </w:rPr>
        <w:t xml:space="preserve"> </w:t>
      </w:r>
      <w:proofErr w:type="spellStart"/>
      <w:r w:rsidR="00723EDD" w:rsidRPr="00661DCA">
        <w:rPr>
          <w:bCs/>
          <w:color w:val="000000"/>
        </w:rPr>
        <w:t>kết</w:t>
      </w:r>
      <w:proofErr w:type="spellEnd"/>
      <w:r w:rsidR="00723EDD" w:rsidRPr="00661DCA">
        <w:rPr>
          <w:bCs/>
          <w:color w:val="000000"/>
        </w:rPr>
        <w:t xml:space="preserve"> </w:t>
      </w:r>
      <w:proofErr w:type="spellStart"/>
      <w:r w:rsidR="00723EDD" w:rsidRPr="00661DCA">
        <w:rPr>
          <w:bCs/>
          <w:color w:val="000000"/>
        </w:rPr>
        <w:t>cấu</w:t>
      </w:r>
      <w:proofErr w:type="spellEnd"/>
      <w:r w:rsidR="00723EDD" w:rsidRPr="00661DCA">
        <w:rPr>
          <w:bCs/>
          <w:color w:val="000000"/>
        </w:rPr>
        <w:t xml:space="preserve"> </w:t>
      </w:r>
      <w:proofErr w:type="spellStart"/>
      <w:r w:rsidR="00723EDD" w:rsidRPr="00661DCA">
        <w:rPr>
          <w:bCs/>
          <w:color w:val="000000"/>
        </w:rPr>
        <w:t>gắn</w:t>
      </w:r>
      <w:proofErr w:type="spellEnd"/>
      <w:r w:rsidR="00723EDD" w:rsidRPr="00661DCA">
        <w:rPr>
          <w:bCs/>
          <w:color w:val="000000"/>
        </w:rPr>
        <w:t xml:space="preserve"> </w:t>
      </w:r>
      <w:proofErr w:type="spellStart"/>
      <w:r w:rsidR="00723EDD" w:rsidRPr="00661DCA">
        <w:rPr>
          <w:bCs/>
          <w:color w:val="000000"/>
        </w:rPr>
        <w:t>liền</w:t>
      </w:r>
      <w:proofErr w:type="spellEnd"/>
      <w:r w:rsidR="00723EDD" w:rsidRPr="00661DCA">
        <w:rPr>
          <w:bCs/>
          <w:color w:val="000000"/>
        </w:rPr>
        <w:t xml:space="preserve">, </w:t>
      </w:r>
      <w:proofErr w:type="spellStart"/>
      <w:r w:rsidR="00723EDD" w:rsidRPr="00661DCA">
        <w:rPr>
          <w:bCs/>
          <w:color w:val="000000"/>
        </w:rPr>
        <w:t>hoặc</w:t>
      </w:r>
      <w:proofErr w:type="spellEnd"/>
      <w:r w:rsidR="00723EDD" w:rsidRPr="00661DCA">
        <w:rPr>
          <w:bCs/>
          <w:color w:val="000000"/>
        </w:rPr>
        <w:t xml:space="preserve"> </w:t>
      </w:r>
      <w:proofErr w:type="spellStart"/>
      <w:r w:rsidR="00723EDD" w:rsidRPr="00661DCA">
        <w:rPr>
          <w:bCs/>
          <w:color w:val="000000"/>
        </w:rPr>
        <w:t>nằm</w:t>
      </w:r>
      <w:proofErr w:type="spellEnd"/>
      <w:r w:rsidR="00723EDD" w:rsidRPr="00661DCA">
        <w:rPr>
          <w:bCs/>
          <w:color w:val="000000"/>
        </w:rPr>
        <w:t xml:space="preserve"> </w:t>
      </w:r>
      <w:proofErr w:type="spellStart"/>
      <w:r w:rsidR="00723EDD" w:rsidRPr="00661DCA">
        <w:rPr>
          <w:bCs/>
          <w:color w:val="000000"/>
        </w:rPr>
        <w:t>trong</w:t>
      </w:r>
      <w:proofErr w:type="spellEnd"/>
      <w:r w:rsidR="00723EDD" w:rsidRPr="00661DCA">
        <w:rPr>
          <w:bCs/>
          <w:color w:val="000000"/>
        </w:rPr>
        <w:t xml:space="preserve"> </w:t>
      </w:r>
      <w:proofErr w:type="spellStart"/>
      <w:r w:rsidR="00723EDD" w:rsidRPr="00661DCA">
        <w:rPr>
          <w:bCs/>
          <w:color w:val="000000"/>
        </w:rPr>
        <w:t>Khu</w:t>
      </w:r>
      <w:proofErr w:type="spellEnd"/>
      <w:r w:rsidR="00723EDD" w:rsidRPr="00661DCA">
        <w:rPr>
          <w:bCs/>
          <w:color w:val="000000"/>
        </w:rPr>
        <w:t xml:space="preserve"> </w:t>
      </w:r>
      <w:proofErr w:type="spellStart"/>
      <w:r w:rsidR="00723EDD" w:rsidRPr="00661DCA">
        <w:rPr>
          <w:bCs/>
          <w:color w:val="000000"/>
        </w:rPr>
        <w:t>Vực</w:t>
      </w:r>
      <w:proofErr w:type="spellEnd"/>
      <w:r w:rsidR="00723EDD" w:rsidRPr="00661DCA">
        <w:rPr>
          <w:bCs/>
          <w:color w:val="000000"/>
        </w:rPr>
        <w:t xml:space="preserve"> </w:t>
      </w:r>
      <w:proofErr w:type="spellStart"/>
      <w:r w:rsidR="00723EDD" w:rsidRPr="00661DCA">
        <w:rPr>
          <w:bCs/>
          <w:color w:val="000000"/>
        </w:rPr>
        <w:t>Thuê</w:t>
      </w:r>
      <w:proofErr w:type="spellEnd"/>
      <w:r w:rsidR="00723EDD" w:rsidRPr="00661DCA">
        <w:rPr>
          <w:bCs/>
          <w:color w:val="000000"/>
        </w:rPr>
        <w:t>.</w:t>
      </w:r>
      <w:r w:rsidR="00723EDD" w:rsidRPr="00661DCA">
        <w:rPr>
          <w:color w:val="000000"/>
        </w:rPr>
        <w:t xml:space="preserve"> </w:t>
      </w:r>
      <w:r w:rsidR="00723EDD" w:rsidRPr="00661DCA">
        <w:rPr>
          <w:lang w:val="vi-VN"/>
        </w:rPr>
        <w:t xml:space="preserve">Diện Tích Thuê Thực Tế này sẽ được ghi trong Biên Bản Bàn Giao </w:t>
      </w:r>
      <w:proofErr w:type="spellStart"/>
      <w:r w:rsidR="00723EDD" w:rsidRPr="00661DCA">
        <w:t>Mặt</w:t>
      </w:r>
      <w:proofErr w:type="spellEnd"/>
      <w:r w:rsidR="00723EDD" w:rsidRPr="00661DCA">
        <w:t xml:space="preserve"> </w:t>
      </w:r>
      <w:proofErr w:type="spellStart"/>
      <w:r w:rsidR="00723EDD" w:rsidRPr="00661DCA">
        <w:t>Bằng</w:t>
      </w:r>
      <w:proofErr w:type="spellEnd"/>
      <w:r w:rsidR="00723EDD" w:rsidRPr="00661DCA">
        <w:rPr>
          <w:lang w:val="vi-VN"/>
        </w:rPr>
        <w:t xml:space="preserve">. Trong trường hợp Diện Tích Thuê Thực Tế khác với diện tích Khu Vực Thuê quy định tại </w:t>
      </w:r>
      <w:proofErr w:type="spellStart"/>
      <w:r w:rsidR="00723EDD" w:rsidRPr="00661DCA">
        <w:t>Hợp</w:t>
      </w:r>
      <w:proofErr w:type="spellEnd"/>
      <w:r w:rsidR="00723EDD" w:rsidRPr="00661DCA">
        <w:t xml:space="preserve"> </w:t>
      </w:r>
      <w:proofErr w:type="spellStart"/>
      <w:r w:rsidR="00723EDD" w:rsidRPr="00661DCA">
        <w:t>Đồng</w:t>
      </w:r>
      <w:proofErr w:type="spellEnd"/>
      <w:r w:rsidR="00723EDD" w:rsidRPr="00661DCA">
        <w:t xml:space="preserve"> </w:t>
      </w:r>
      <w:proofErr w:type="spellStart"/>
      <w:r w:rsidR="00723EDD" w:rsidRPr="00661DCA">
        <w:t>này</w:t>
      </w:r>
      <w:proofErr w:type="spellEnd"/>
      <w:r w:rsidR="00723EDD" w:rsidRPr="00661DCA">
        <w:rPr>
          <w:lang w:val="vi-VN"/>
        </w:rPr>
        <w:t>, Diện Tích Thuê Thực Tế sẽ được sử dụng làm căn cứ cho mọi mục đích của Hợp Đồng này, trừ khi được quy định rõ ràng khác đi</w:t>
      </w:r>
      <w:r w:rsidR="00723EDD" w:rsidRPr="00661DCA">
        <w:t>.</w:t>
      </w:r>
    </w:p>
    <w:p w14:paraId="793368D7" w14:textId="4038D839" w:rsidR="00F7528C" w:rsidRPr="00661DCA" w:rsidRDefault="00F7528C" w:rsidP="001A2FEB">
      <w:pPr>
        <w:pStyle w:val="ListParagraph"/>
        <w:numPr>
          <w:ilvl w:val="0"/>
          <w:numId w:val="49"/>
        </w:numPr>
        <w:spacing w:after="240"/>
        <w:ind w:hanging="720"/>
        <w:contextualSpacing w:val="0"/>
        <w:jc w:val="both"/>
      </w:pPr>
      <w:proofErr w:type="spellStart"/>
      <w:r w:rsidRPr="00661DCA">
        <w:t>Công</w:t>
      </w:r>
      <w:proofErr w:type="spellEnd"/>
      <w:r w:rsidRPr="00661DCA">
        <w:t xml:space="preserve"> </w:t>
      </w:r>
      <w:proofErr w:type="spellStart"/>
      <w:r w:rsidRPr="00661DCA">
        <w:t>năng</w:t>
      </w:r>
      <w:proofErr w:type="spellEnd"/>
      <w:r w:rsidRPr="00661DCA">
        <w:t xml:space="preserve"> </w:t>
      </w:r>
      <w:proofErr w:type="spellStart"/>
      <w:r w:rsidRPr="00661DCA">
        <w:t>sử</w:t>
      </w:r>
      <w:proofErr w:type="spellEnd"/>
      <w:r w:rsidRPr="00661DCA">
        <w:t xml:space="preserve"> </w:t>
      </w:r>
      <w:proofErr w:type="spellStart"/>
      <w:r w:rsidRPr="00661DCA">
        <w:t>dụng</w:t>
      </w:r>
      <w:proofErr w:type="spellEnd"/>
      <w:r w:rsidR="007C723A" w:rsidRPr="00661DCA">
        <w:t xml:space="preserve"> </w:t>
      </w:r>
      <w:proofErr w:type="spellStart"/>
      <w:r w:rsidR="007C723A" w:rsidRPr="00661DCA">
        <w:t>Khu</w:t>
      </w:r>
      <w:proofErr w:type="spellEnd"/>
      <w:r w:rsidR="007C723A" w:rsidRPr="00661DCA">
        <w:t xml:space="preserve"> </w:t>
      </w:r>
      <w:proofErr w:type="spellStart"/>
      <w:r w:rsidR="007C723A" w:rsidRPr="00661DCA">
        <w:t>Vực</w:t>
      </w:r>
      <w:proofErr w:type="spellEnd"/>
      <w:r w:rsidR="007C723A" w:rsidRPr="00661DCA">
        <w:t xml:space="preserve"> </w:t>
      </w:r>
      <w:proofErr w:type="spellStart"/>
      <w:r w:rsidR="007C723A" w:rsidRPr="00661DCA">
        <w:t>Thuê</w:t>
      </w:r>
      <w:proofErr w:type="spellEnd"/>
      <w:r w:rsidRPr="00661DCA">
        <w:t>:</w:t>
      </w:r>
      <w:r w:rsidR="00456817" w:rsidRPr="00661DCA">
        <w:t xml:space="preserve"> </w:t>
      </w:r>
      <w:r w:rsidR="00866121">
        <w:t>…………………</w:t>
      </w:r>
      <w:proofErr w:type="gramStart"/>
      <w:r w:rsidR="00866121">
        <w:t>…..</w:t>
      </w:r>
      <w:proofErr w:type="gramEnd"/>
    </w:p>
    <w:p w14:paraId="4449EFD3" w14:textId="08FFE259" w:rsidR="00F7528C" w:rsidRPr="00661DCA" w:rsidRDefault="00F7528C" w:rsidP="001A2FEB">
      <w:pPr>
        <w:pStyle w:val="ListParagraph"/>
        <w:numPr>
          <w:ilvl w:val="0"/>
          <w:numId w:val="49"/>
        </w:numPr>
        <w:spacing w:after="240"/>
        <w:ind w:hanging="720"/>
        <w:contextualSpacing w:val="0"/>
        <w:jc w:val="both"/>
      </w:pPr>
      <w:r w:rsidRPr="00661DCA">
        <w:t xml:space="preserve">Trang </w:t>
      </w:r>
      <w:proofErr w:type="spellStart"/>
      <w:r w:rsidRPr="00661DCA">
        <w:t>thiết</w:t>
      </w:r>
      <w:proofErr w:type="spellEnd"/>
      <w:r w:rsidRPr="00661DCA">
        <w:t xml:space="preserve"> </w:t>
      </w:r>
      <w:proofErr w:type="spellStart"/>
      <w:r w:rsidRPr="00661DCA">
        <w:t>bị</w:t>
      </w:r>
      <w:proofErr w:type="spellEnd"/>
      <w:r w:rsidRPr="00661DCA">
        <w:t xml:space="preserve"> </w:t>
      </w:r>
      <w:proofErr w:type="spellStart"/>
      <w:r w:rsidRPr="00661DCA">
        <w:t>kèm</w:t>
      </w:r>
      <w:proofErr w:type="spellEnd"/>
      <w:r w:rsidRPr="00661DCA">
        <w:t xml:space="preserve"> </w:t>
      </w:r>
      <w:proofErr w:type="spellStart"/>
      <w:r w:rsidRPr="00661DCA">
        <w:t>theo</w:t>
      </w:r>
      <w:proofErr w:type="spellEnd"/>
      <w:r w:rsidRPr="00661DCA">
        <w:t xml:space="preserve">: </w:t>
      </w:r>
      <w:r w:rsidR="00866121">
        <w:t>……………………………</w:t>
      </w:r>
      <w:proofErr w:type="gramStart"/>
      <w:r w:rsidR="00866121">
        <w:t>…..</w:t>
      </w:r>
      <w:proofErr w:type="gramEnd"/>
    </w:p>
    <w:p w14:paraId="638244E5" w14:textId="60D7FFD9" w:rsidR="00F7528C" w:rsidRPr="00661DCA" w:rsidRDefault="00F7528C" w:rsidP="001A2FEB">
      <w:pPr>
        <w:spacing w:after="240"/>
        <w:jc w:val="both"/>
        <w:rPr>
          <w:b/>
        </w:rPr>
      </w:pPr>
      <w:proofErr w:type="spellStart"/>
      <w:r w:rsidRPr="00661DCA">
        <w:rPr>
          <w:b/>
        </w:rPr>
        <w:t>Điều</w:t>
      </w:r>
      <w:proofErr w:type="spellEnd"/>
      <w:r w:rsidRPr="00661DCA">
        <w:rPr>
          <w:b/>
        </w:rPr>
        <w:t xml:space="preserve"> 2. </w:t>
      </w:r>
      <w:proofErr w:type="spellStart"/>
      <w:r w:rsidRPr="00661DCA">
        <w:rPr>
          <w:b/>
        </w:rPr>
        <w:t>Giá</w:t>
      </w:r>
      <w:proofErr w:type="spellEnd"/>
      <w:r w:rsidRPr="00661DCA">
        <w:rPr>
          <w:b/>
        </w:rPr>
        <w:t xml:space="preserve"> </w:t>
      </w:r>
      <w:proofErr w:type="spellStart"/>
      <w:r w:rsidRPr="00661DCA">
        <w:rPr>
          <w:b/>
        </w:rPr>
        <w:t>thuê</w:t>
      </w:r>
      <w:proofErr w:type="spellEnd"/>
      <w:r w:rsidRPr="00661DCA">
        <w:rPr>
          <w:b/>
        </w:rPr>
        <w:t xml:space="preserve"> </w:t>
      </w:r>
      <w:proofErr w:type="spellStart"/>
      <w:r w:rsidR="007C723A" w:rsidRPr="00661DCA">
        <w:rPr>
          <w:b/>
        </w:rPr>
        <w:t>Khu</w:t>
      </w:r>
      <w:proofErr w:type="spellEnd"/>
      <w:r w:rsidR="007C723A" w:rsidRPr="00661DCA">
        <w:rPr>
          <w:b/>
        </w:rPr>
        <w:t xml:space="preserve"> </w:t>
      </w:r>
      <w:proofErr w:type="spellStart"/>
      <w:r w:rsidR="007C723A" w:rsidRPr="00661DCA">
        <w:rPr>
          <w:b/>
        </w:rPr>
        <w:t>Vực</w:t>
      </w:r>
      <w:proofErr w:type="spellEnd"/>
      <w:r w:rsidR="007C723A" w:rsidRPr="00661DCA">
        <w:rPr>
          <w:b/>
        </w:rPr>
        <w:t xml:space="preserve"> </w:t>
      </w:r>
      <w:proofErr w:type="spellStart"/>
      <w:r w:rsidR="007C723A" w:rsidRPr="00661DCA">
        <w:rPr>
          <w:b/>
        </w:rPr>
        <w:t>Thuê</w:t>
      </w:r>
      <w:proofErr w:type="spellEnd"/>
    </w:p>
    <w:p w14:paraId="09AB726E" w14:textId="4EDCD896" w:rsidR="00F7528C" w:rsidRPr="00661DCA" w:rsidRDefault="00F7528C" w:rsidP="007C723A">
      <w:pPr>
        <w:pStyle w:val="ListParagraph"/>
        <w:numPr>
          <w:ilvl w:val="0"/>
          <w:numId w:val="38"/>
        </w:numPr>
        <w:spacing w:after="240"/>
        <w:ind w:hanging="720"/>
        <w:contextualSpacing w:val="0"/>
        <w:jc w:val="both"/>
      </w:pPr>
      <w:proofErr w:type="spellStart"/>
      <w:r w:rsidRPr="00661DCA">
        <w:rPr>
          <w:b/>
          <w:bCs/>
        </w:rPr>
        <w:t>Giá</w:t>
      </w:r>
      <w:proofErr w:type="spellEnd"/>
      <w:r w:rsidRPr="00661DCA">
        <w:rPr>
          <w:b/>
          <w:bCs/>
        </w:rPr>
        <w:t xml:space="preserve"> </w:t>
      </w:r>
      <w:proofErr w:type="spellStart"/>
      <w:r w:rsidRPr="00661DCA">
        <w:rPr>
          <w:b/>
          <w:bCs/>
        </w:rPr>
        <w:t>thuê</w:t>
      </w:r>
      <w:proofErr w:type="spellEnd"/>
      <w:r w:rsidRPr="00661DCA">
        <w:rPr>
          <w:b/>
          <w:bCs/>
        </w:rPr>
        <w:t xml:space="preserve"> </w:t>
      </w:r>
      <w:proofErr w:type="spellStart"/>
      <w:r w:rsidR="007C723A" w:rsidRPr="00661DCA">
        <w:t>Khu</w:t>
      </w:r>
      <w:proofErr w:type="spellEnd"/>
      <w:r w:rsidR="007C723A" w:rsidRPr="00661DCA">
        <w:t xml:space="preserve"> </w:t>
      </w:r>
      <w:proofErr w:type="spellStart"/>
      <w:r w:rsidR="007C723A" w:rsidRPr="00661DCA">
        <w:t>Vực</w:t>
      </w:r>
      <w:proofErr w:type="spellEnd"/>
      <w:r w:rsidR="007C723A" w:rsidRPr="00661DCA">
        <w:t xml:space="preserve"> </w:t>
      </w:r>
      <w:proofErr w:type="spellStart"/>
      <w:r w:rsidR="007C723A" w:rsidRPr="00661DCA">
        <w:t>Thuê</w:t>
      </w:r>
      <w:proofErr w:type="spellEnd"/>
      <w:r w:rsidR="007C723A" w:rsidRPr="00661DCA">
        <w:t xml:space="preserve"> </w:t>
      </w:r>
      <w:r w:rsidR="00D742C1" w:rsidRPr="00661DCA">
        <w:t xml:space="preserve">bao </w:t>
      </w:r>
      <w:proofErr w:type="spellStart"/>
      <w:r w:rsidR="00D742C1" w:rsidRPr="00661DCA">
        <w:t>gồm</w:t>
      </w:r>
      <w:proofErr w:type="spellEnd"/>
      <w:r w:rsidR="00D742C1" w:rsidRPr="00661DCA">
        <w:t xml:space="preserve"> </w:t>
      </w:r>
      <w:proofErr w:type="spellStart"/>
      <w:r w:rsidR="00D742C1" w:rsidRPr="00661DCA">
        <w:t>Tiền</w:t>
      </w:r>
      <w:proofErr w:type="spellEnd"/>
      <w:r w:rsidR="00D742C1" w:rsidRPr="00661DCA">
        <w:t xml:space="preserve"> </w:t>
      </w:r>
      <w:proofErr w:type="spellStart"/>
      <w:r w:rsidR="00D742C1" w:rsidRPr="00661DCA">
        <w:t>Thuê</w:t>
      </w:r>
      <w:proofErr w:type="spellEnd"/>
      <w:r w:rsidR="00D742C1" w:rsidRPr="00661DCA">
        <w:t xml:space="preserve"> và </w:t>
      </w:r>
      <w:proofErr w:type="spellStart"/>
      <w:r w:rsidR="00D742C1" w:rsidRPr="00661DCA">
        <w:t>Phí</w:t>
      </w:r>
      <w:proofErr w:type="spellEnd"/>
      <w:r w:rsidR="00D742C1" w:rsidRPr="00661DCA">
        <w:t xml:space="preserve"> </w:t>
      </w:r>
      <w:proofErr w:type="spellStart"/>
      <w:r w:rsidR="00D742C1" w:rsidRPr="00661DCA">
        <w:t>Dịch</w:t>
      </w:r>
      <w:proofErr w:type="spellEnd"/>
      <w:r w:rsidR="00D742C1" w:rsidRPr="00661DCA">
        <w:t xml:space="preserve"> </w:t>
      </w:r>
      <w:proofErr w:type="spellStart"/>
      <w:r w:rsidR="00D742C1" w:rsidRPr="00661DCA">
        <w:t>Vụ</w:t>
      </w:r>
      <w:proofErr w:type="spellEnd"/>
      <w:r w:rsidR="00D742C1" w:rsidRPr="00661DCA">
        <w:t xml:space="preserve">, </w:t>
      </w:r>
      <w:proofErr w:type="spellStart"/>
      <w:r w:rsidR="00D742C1" w:rsidRPr="00661DCA">
        <w:t>như</w:t>
      </w:r>
      <w:proofErr w:type="spellEnd"/>
      <w:r w:rsidR="00D742C1" w:rsidRPr="00661DCA">
        <w:t xml:space="preserve"> </w:t>
      </w:r>
      <w:proofErr w:type="spellStart"/>
      <w:r w:rsidR="00D742C1" w:rsidRPr="00661DCA">
        <w:t>sau</w:t>
      </w:r>
      <w:proofErr w:type="spellEnd"/>
      <w:r w:rsidR="007C723A" w:rsidRPr="00661DCA">
        <w:t>:</w:t>
      </w:r>
      <w:r w:rsidR="009B4443" w:rsidRPr="00661DCA">
        <w:t xml:space="preserve"> </w:t>
      </w:r>
    </w:p>
    <w:p w14:paraId="4BCC01C7" w14:textId="1C8ADF57" w:rsidR="00EE4820" w:rsidRDefault="00D742C1" w:rsidP="00EE4820">
      <w:pPr>
        <w:pStyle w:val="ListParagraph"/>
        <w:numPr>
          <w:ilvl w:val="1"/>
          <w:numId w:val="38"/>
        </w:numPr>
        <w:spacing w:after="240"/>
        <w:ind w:left="720" w:hanging="720"/>
        <w:contextualSpacing w:val="0"/>
        <w:jc w:val="both"/>
      </w:pPr>
      <w:r w:rsidRPr="00661DCA">
        <w:rPr>
          <w:color w:val="000000" w:themeColor="text1"/>
          <w:lang w:val="vi-VN"/>
        </w:rPr>
        <w:t xml:space="preserve">Tiền Thuê không bao </w:t>
      </w:r>
      <w:r w:rsidR="006D52FC" w:rsidRPr="00661DCA">
        <w:rPr>
          <w:lang w:val="vi-VN"/>
        </w:rPr>
        <w:t xml:space="preserve">gồm </w:t>
      </w:r>
      <w:r w:rsidR="006D52FC" w:rsidRPr="00661DCA">
        <w:t>T</w:t>
      </w:r>
      <w:r w:rsidR="006D52FC" w:rsidRPr="00661DCA">
        <w:rPr>
          <w:lang w:val="vi-VN"/>
        </w:rPr>
        <w:t>huế</w:t>
      </w:r>
      <w:r w:rsidR="006D52FC" w:rsidRPr="00661DCA">
        <w:t xml:space="preserve"> </w:t>
      </w:r>
      <w:proofErr w:type="spellStart"/>
      <w:r w:rsidR="006D52FC" w:rsidRPr="00661DCA">
        <w:t>giá</w:t>
      </w:r>
      <w:proofErr w:type="spellEnd"/>
      <w:r w:rsidR="006D52FC" w:rsidRPr="00661DCA">
        <w:t xml:space="preserve"> </w:t>
      </w:r>
      <w:proofErr w:type="spellStart"/>
      <w:r w:rsidR="006D52FC" w:rsidRPr="00661DCA">
        <w:t>trị</w:t>
      </w:r>
      <w:proofErr w:type="spellEnd"/>
      <w:r w:rsidR="006D52FC" w:rsidRPr="00661DCA">
        <w:t xml:space="preserve"> </w:t>
      </w:r>
      <w:proofErr w:type="spellStart"/>
      <w:r w:rsidR="006D52FC" w:rsidRPr="00661DCA">
        <w:t>gia</w:t>
      </w:r>
      <w:proofErr w:type="spellEnd"/>
      <w:r w:rsidR="006D52FC" w:rsidRPr="00661DCA">
        <w:t xml:space="preserve"> </w:t>
      </w:r>
      <w:proofErr w:type="spellStart"/>
      <w:r w:rsidR="006D52FC" w:rsidRPr="00661DCA">
        <w:t>tăng</w:t>
      </w:r>
      <w:proofErr w:type="spellEnd"/>
      <w:r w:rsidR="006D52FC" w:rsidRPr="00661DCA">
        <w:rPr>
          <w:lang w:val="vi-VN"/>
        </w:rPr>
        <w:t xml:space="preserve"> </w:t>
      </w:r>
      <w:r w:rsidRPr="00661DCA">
        <w:rPr>
          <w:lang w:val="vi-VN"/>
        </w:rPr>
        <w:t xml:space="preserve">sẽ được tính trên cơ sở </w:t>
      </w:r>
      <w:proofErr w:type="spellStart"/>
      <w:r w:rsidR="00CD3419" w:rsidRPr="00661DCA">
        <w:t>diện</w:t>
      </w:r>
      <w:proofErr w:type="spellEnd"/>
      <w:r w:rsidR="00CD3419" w:rsidRPr="00661DCA">
        <w:t xml:space="preserve"> </w:t>
      </w:r>
      <w:proofErr w:type="spellStart"/>
      <w:r w:rsidR="00CD3419" w:rsidRPr="00661DCA">
        <w:t>tích</w:t>
      </w:r>
      <w:proofErr w:type="spellEnd"/>
      <w:r w:rsidR="00CD3419" w:rsidRPr="00661DCA">
        <w:t xml:space="preserve"> </w:t>
      </w:r>
      <w:proofErr w:type="spellStart"/>
      <w:r w:rsidR="00CD3419" w:rsidRPr="00661DCA">
        <w:t>của</w:t>
      </w:r>
      <w:proofErr w:type="spellEnd"/>
      <w:r w:rsidR="00CD3419" w:rsidRPr="00661DCA">
        <w:t xml:space="preserve"> </w:t>
      </w:r>
      <w:proofErr w:type="spellStart"/>
      <w:r w:rsidR="00CD3419" w:rsidRPr="00661DCA">
        <w:t>Khu</w:t>
      </w:r>
      <w:proofErr w:type="spellEnd"/>
      <w:r w:rsidR="00CD3419" w:rsidRPr="00661DCA">
        <w:t xml:space="preserve"> </w:t>
      </w:r>
      <w:proofErr w:type="spellStart"/>
      <w:r w:rsidR="00CD3419" w:rsidRPr="00661DCA">
        <w:t>Vực</w:t>
      </w:r>
      <w:proofErr w:type="spellEnd"/>
      <w:r w:rsidR="00CD3419" w:rsidRPr="00661DCA">
        <w:t xml:space="preserve"> </w:t>
      </w:r>
      <w:proofErr w:type="spellStart"/>
      <w:r w:rsidR="00CD3419" w:rsidRPr="00661DCA">
        <w:t>Thuê</w:t>
      </w:r>
      <w:proofErr w:type="spellEnd"/>
      <w:r w:rsidR="00811B40" w:rsidRPr="00661DCA">
        <w:t>,</w:t>
      </w:r>
      <w:r w:rsidR="00811B40" w:rsidRPr="00661DCA">
        <w:rPr>
          <w:lang w:val="vi-VN"/>
        </w:rPr>
        <w:t xml:space="preserve"> </w:t>
      </w:r>
      <w:r w:rsidR="00811B40" w:rsidRPr="00661DCA">
        <w:t>v</w:t>
      </w:r>
      <w:r w:rsidRPr="00661DCA">
        <w:rPr>
          <w:lang w:val="vi-VN"/>
        </w:rPr>
        <w:t xml:space="preserve">à đơn giá </w:t>
      </w:r>
      <w:proofErr w:type="spellStart"/>
      <w:r w:rsidRPr="00661DCA">
        <w:t>Tiền</w:t>
      </w:r>
      <w:proofErr w:type="spellEnd"/>
      <w:r w:rsidRPr="00661DCA">
        <w:t xml:space="preserve"> T</w:t>
      </w:r>
      <w:r w:rsidRPr="00661DCA">
        <w:rPr>
          <w:lang w:val="vi-VN"/>
        </w:rPr>
        <w:t>huê được quy định</w:t>
      </w:r>
      <w:r w:rsidR="00EE4820" w:rsidRPr="00661DCA">
        <w:t>:</w:t>
      </w:r>
      <w:r w:rsidR="00866121">
        <w:t xml:space="preserve"> ………………………</w:t>
      </w:r>
    </w:p>
    <w:p w14:paraId="3E6632DB" w14:textId="17126E03" w:rsidR="00D742C1" w:rsidRPr="00661DCA" w:rsidRDefault="00D742C1" w:rsidP="00942E79">
      <w:pPr>
        <w:pStyle w:val="ListParagraph"/>
        <w:numPr>
          <w:ilvl w:val="1"/>
          <w:numId w:val="38"/>
        </w:numPr>
        <w:spacing w:before="120" w:after="240"/>
        <w:ind w:left="720" w:hanging="720"/>
        <w:contextualSpacing w:val="0"/>
        <w:jc w:val="both"/>
        <w:rPr>
          <w:lang w:val="vi-VN"/>
        </w:rPr>
      </w:pPr>
      <w:proofErr w:type="spellStart"/>
      <w:r w:rsidRPr="00661DCA">
        <w:t>Phí</w:t>
      </w:r>
      <w:proofErr w:type="spellEnd"/>
      <w:r w:rsidRPr="00661DCA">
        <w:rPr>
          <w:lang w:val="vi-VN"/>
        </w:rPr>
        <w:t xml:space="preserve"> Dịch Vụ </w:t>
      </w:r>
      <w:r w:rsidRPr="00661DCA">
        <w:rPr>
          <w:color w:val="000000" w:themeColor="text1"/>
          <w:lang w:val="vi-VN"/>
        </w:rPr>
        <w:t>chưa</w:t>
      </w:r>
      <w:r w:rsidRPr="00661DCA">
        <w:rPr>
          <w:lang w:val="vi-VN"/>
        </w:rPr>
        <w:t xml:space="preserve"> bao gồm Thuế</w:t>
      </w:r>
      <w:r w:rsidR="00CF4153" w:rsidRPr="00661DCA">
        <w:rPr>
          <w:lang w:val="vi-VN"/>
        </w:rPr>
        <w:t xml:space="preserve"> </w:t>
      </w:r>
      <w:proofErr w:type="spellStart"/>
      <w:r w:rsidR="006D52FC" w:rsidRPr="00661DCA">
        <w:t>giá</w:t>
      </w:r>
      <w:proofErr w:type="spellEnd"/>
      <w:r w:rsidR="006D52FC" w:rsidRPr="00661DCA">
        <w:t xml:space="preserve"> </w:t>
      </w:r>
      <w:proofErr w:type="spellStart"/>
      <w:r w:rsidR="006D52FC" w:rsidRPr="00661DCA">
        <w:t>trị</w:t>
      </w:r>
      <w:proofErr w:type="spellEnd"/>
      <w:r w:rsidR="006D52FC" w:rsidRPr="00661DCA">
        <w:t xml:space="preserve"> </w:t>
      </w:r>
      <w:proofErr w:type="spellStart"/>
      <w:r w:rsidR="006D52FC" w:rsidRPr="00661DCA">
        <w:t>gia</w:t>
      </w:r>
      <w:proofErr w:type="spellEnd"/>
      <w:r w:rsidR="006D52FC" w:rsidRPr="00661DCA">
        <w:t xml:space="preserve"> </w:t>
      </w:r>
      <w:proofErr w:type="spellStart"/>
      <w:r w:rsidR="006D52FC" w:rsidRPr="00661DCA">
        <w:t>tăng</w:t>
      </w:r>
      <w:proofErr w:type="spellEnd"/>
      <w:r w:rsidR="006D52FC" w:rsidRPr="00661DCA">
        <w:rPr>
          <w:lang w:val="vi-VN"/>
        </w:rPr>
        <w:t xml:space="preserve"> </w:t>
      </w:r>
      <w:r w:rsidRPr="00661DCA">
        <w:rPr>
          <w:lang w:val="vi-VN"/>
        </w:rPr>
        <w:t xml:space="preserve">được </w:t>
      </w:r>
      <w:proofErr w:type="spellStart"/>
      <w:r w:rsidRPr="00661DCA">
        <w:t>quy</w:t>
      </w:r>
      <w:proofErr w:type="spellEnd"/>
      <w:r w:rsidRPr="00661DCA">
        <w:t xml:space="preserve"> </w:t>
      </w:r>
      <w:proofErr w:type="spellStart"/>
      <w:r w:rsidRPr="00661DCA">
        <w:t>định</w:t>
      </w:r>
      <w:proofErr w:type="spellEnd"/>
      <w:r w:rsidRPr="00661DCA">
        <w:rPr>
          <w:lang w:val="vi-VN"/>
        </w:rPr>
        <w:t xml:space="preserve">: </w:t>
      </w:r>
      <w:r w:rsidR="00866121">
        <w:t>……………</w:t>
      </w:r>
      <w:proofErr w:type="gramStart"/>
      <w:r w:rsidR="00866121">
        <w:t>…..</w:t>
      </w:r>
      <w:proofErr w:type="gramEnd"/>
    </w:p>
    <w:p w14:paraId="268B2635" w14:textId="593F6120" w:rsidR="00D57258" w:rsidRPr="00661DCA" w:rsidRDefault="00D742C1" w:rsidP="00CD3419">
      <w:pPr>
        <w:pStyle w:val="ListParagraph"/>
        <w:spacing w:before="240" w:after="240"/>
        <w:contextualSpacing w:val="0"/>
        <w:jc w:val="both"/>
      </w:pPr>
      <w:r w:rsidRPr="00661DCA">
        <w:rPr>
          <w:lang w:val="vi-VN"/>
        </w:rPr>
        <w:t>Phí Dịch Vụ được điều chỉnh theo thông báo của Bên Cho Thuê hoặc của Ban Quản Lý tại Khu Vực Thuê (nếu có).</w:t>
      </w:r>
      <w:r w:rsidR="00D57258" w:rsidRPr="00661DCA">
        <w:rPr>
          <w:lang w:val="vi-VN"/>
        </w:rPr>
        <w:t xml:space="preserve"> Phí Dịch Vụ </w:t>
      </w:r>
      <w:proofErr w:type="spellStart"/>
      <w:r w:rsidR="00D57258" w:rsidRPr="00661DCA">
        <w:t>được</w:t>
      </w:r>
      <w:proofErr w:type="spellEnd"/>
      <w:r w:rsidR="00D57258" w:rsidRPr="00661DCA">
        <w:t xml:space="preserve"> </w:t>
      </w:r>
      <w:proofErr w:type="spellStart"/>
      <w:r w:rsidR="00D57258" w:rsidRPr="00661DCA">
        <w:t>trả</w:t>
      </w:r>
      <w:proofErr w:type="spellEnd"/>
      <w:r w:rsidR="00D57258" w:rsidRPr="00661DCA">
        <w:t xml:space="preserve"> </w:t>
      </w:r>
      <w:proofErr w:type="spellStart"/>
      <w:r w:rsidR="00D57258" w:rsidRPr="00661DCA">
        <w:t>cho</w:t>
      </w:r>
      <w:proofErr w:type="spellEnd"/>
      <w:r w:rsidR="00D57258" w:rsidRPr="00661DCA">
        <w:t xml:space="preserve"> </w:t>
      </w:r>
      <w:r w:rsidR="00D57258" w:rsidRPr="00661DCA">
        <w:rPr>
          <w:lang w:val="vi-VN"/>
        </w:rPr>
        <w:t>các dịch vụ</w:t>
      </w:r>
      <w:r w:rsidR="00D57258" w:rsidRPr="00661DCA">
        <w:t xml:space="preserve"> bao </w:t>
      </w:r>
      <w:proofErr w:type="spellStart"/>
      <w:r w:rsidR="00D57258" w:rsidRPr="00661DCA">
        <w:t>gồm</w:t>
      </w:r>
      <w:proofErr w:type="spellEnd"/>
      <w:r w:rsidR="00D57258" w:rsidRPr="00661DCA">
        <w:t>: (</w:t>
      </w:r>
      <w:proofErr w:type="spellStart"/>
      <w:r w:rsidR="00D57258" w:rsidRPr="00661DCA">
        <w:t>i</w:t>
      </w:r>
      <w:proofErr w:type="spellEnd"/>
      <w:r w:rsidR="00D57258" w:rsidRPr="00661DCA">
        <w:t xml:space="preserve">) </w:t>
      </w:r>
      <w:proofErr w:type="spellStart"/>
      <w:r w:rsidR="00D57258" w:rsidRPr="00661DCA">
        <w:t>dịch</w:t>
      </w:r>
      <w:proofErr w:type="spellEnd"/>
      <w:r w:rsidR="00D57258" w:rsidRPr="00661DCA">
        <w:t xml:space="preserve"> </w:t>
      </w:r>
      <w:proofErr w:type="spellStart"/>
      <w:r w:rsidR="00D57258" w:rsidRPr="00661DCA">
        <w:t>vụ</w:t>
      </w:r>
      <w:proofErr w:type="spellEnd"/>
      <w:r w:rsidR="00D57258" w:rsidRPr="00661DCA">
        <w:rPr>
          <w:lang w:val="vi-VN"/>
        </w:rPr>
        <w:t xml:space="preserve"> quét dọn vệ sinh và an ninh chung đối với </w:t>
      </w:r>
      <w:r w:rsidR="00CD3419" w:rsidRPr="00661DCA">
        <w:rPr>
          <w:lang w:val="vi-VN"/>
        </w:rPr>
        <w:t xml:space="preserve">Khu Vực Chung </w:t>
      </w:r>
      <w:r w:rsidR="00D57258" w:rsidRPr="00661DCA">
        <w:rPr>
          <w:lang w:val="vi-VN"/>
        </w:rPr>
        <w:t>của Dự Án;</w:t>
      </w:r>
      <w:r w:rsidR="00CD3419" w:rsidRPr="00661DCA">
        <w:t xml:space="preserve"> (ii) c</w:t>
      </w:r>
      <w:r w:rsidR="00D57258" w:rsidRPr="00661DCA">
        <w:rPr>
          <w:lang w:val="vi-VN"/>
        </w:rPr>
        <w:t>hăm sóc, bảo dưỡng cây xanh, cảnh quan tại Khu Vực Chung;</w:t>
      </w:r>
      <w:r w:rsidR="00CD3419" w:rsidRPr="00661DCA">
        <w:t xml:space="preserve"> (iii) </w:t>
      </w:r>
      <w:r w:rsidR="00D57258" w:rsidRPr="00661DCA">
        <w:rPr>
          <w:lang w:val="vi-VN"/>
        </w:rPr>
        <w:t>dịch vụ quản lý và điều hành Dự Án; và</w:t>
      </w:r>
      <w:r w:rsidR="00CD3419" w:rsidRPr="00661DCA">
        <w:t xml:space="preserve"> (iv) </w:t>
      </w:r>
      <w:r w:rsidR="00D57258" w:rsidRPr="00661DCA">
        <w:rPr>
          <w:lang w:val="vi-VN"/>
        </w:rPr>
        <w:t xml:space="preserve">các dịch vụ hoặc tiện ích khác mà Bên Cho Thuê, theo toàn quyền quyết định của mình, cho là cần thiết vào từng thời điểm </w:t>
      </w:r>
      <w:bookmarkStart w:id="0" w:name="_Hlk25330091"/>
      <w:r w:rsidR="00D57258" w:rsidRPr="00661DCA">
        <w:rPr>
          <w:lang w:val="vi-VN"/>
        </w:rPr>
        <w:t>(không bao gồm phí sử dụng điện, nước</w:t>
      </w:r>
      <w:r w:rsidR="004A3878" w:rsidRPr="00661DCA">
        <w:t xml:space="preserve">, </w:t>
      </w:r>
      <w:proofErr w:type="spellStart"/>
      <w:r w:rsidR="004A3878" w:rsidRPr="00661DCA">
        <w:t>điện</w:t>
      </w:r>
      <w:proofErr w:type="spellEnd"/>
      <w:r w:rsidR="004A3878" w:rsidRPr="00661DCA">
        <w:t xml:space="preserve"> </w:t>
      </w:r>
      <w:proofErr w:type="spellStart"/>
      <w:r w:rsidR="004A3878" w:rsidRPr="00661DCA">
        <w:t>lạnh</w:t>
      </w:r>
      <w:proofErr w:type="spellEnd"/>
      <w:r w:rsidR="00D57258" w:rsidRPr="00661DCA">
        <w:rPr>
          <w:lang w:val="vi-VN"/>
        </w:rPr>
        <w:t xml:space="preserve"> và các tiện ích khác</w:t>
      </w:r>
      <w:r w:rsidR="00D57258" w:rsidRPr="00661DCA">
        <w:t xml:space="preserve"> </w:t>
      </w:r>
      <w:proofErr w:type="spellStart"/>
      <w:r w:rsidR="00D57258" w:rsidRPr="00661DCA">
        <w:t>của</w:t>
      </w:r>
      <w:proofErr w:type="spellEnd"/>
      <w:r w:rsidR="00D57258" w:rsidRPr="00661DCA">
        <w:t xml:space="preserve"> </w:t>
      </w:r>
      <w:proofErr w:type="spellStart"/>
      <w:r w:rsidR="00D57258" w:rsidRPr="00661DCA">
        <w:t>Bên</w:t>
      </w:r>
      <w:proofErr w:type="spellEnd"/>
      <w:r w:rsidR="00D57258" w:rsidRPr="00661DCA">
        <w:t xml:space="preserve"> </w:t>
      </w:r>
      <w:proofErr w:type="spellStart"/>
      <w:r w:rsidR="00D57258" w:rsidRPr="00661DCA">
        <w:t>Thuê</w:t>
      </w:r>
      <w:proofErr w:type="spellEnd"/>
      <w:r w:rsidR="00D57258" w:rsidRPr="00661DCA">
        <w:t xml:space="preserve"> </w:t>
      </w:r>
      <w:proofErr w:type="spellStart"/>
      <w:r w:rsidR="00D57258" w:rsidRPr="00661DCA">
        <w:t>sử</w:t>
      </w:r>
      <w:proofErr w:type="spellEnd"/>
      <w:r w:rsidR="00D57258" w:rsidRPr="00661DCA">
        <w:t xml:space="preserve"> </w:t>
      </w:r>
      <w:proofErr w:type="spellStart"/>
      <w:r w:rsidR="00D57258" w:rsidRPr="00661DCA">
        <w:t>dụng</w:t>
      </w:r>
      <w:proofErr w:type="spellEnd"/>
      <w:r w:rsidR="00D57258" w:rsidRPr="00661DCA">
        <w:rPr>
          <w:lang w:val="vi-VN"/>
        </w:rPr>
        <w:t>)</w:t>
      </w:r>
      <w:bookmarkEnd w:id="0"/>
      <w:r w:rsidR="00CD3419" w:rsidRPr="00661DCA">
        <w:t xml:space="preserve"> (“</w:t>
      </w:r>
      <w:proofErr w:type="spellStart"/>
      <w:r w:rsidR="00CD3419" w:rsidRPr="00661DCA">
        <w:rPr>
          <w:b/>
          <w:bCs/>
        </w:rPr>
        <w:t>Các</w:t>
      </w:r>
      <w:proofErr w:type="spellEnd"/>
      <w:r w:rsidR="00CD3419" w:rsidRPr="00661DCA">
        <w:rPr>
          <w:b/>
          <w:bCs/>
        </w:rPr>
        <w:t xml:space="preserve"> </w:t>
      </w:r>
      <w:proofErr w:type="spellStart"/>
      <w:r w:rsidR="00CD3419" w:rsidRPr="00661DCA">
        <w:rPr>
          <w:b/>
          <w:bCs/>
        </w:rPr>
        <w:t>Dịch</w:t>
      </w:r>
      <w:proofErr w:type="spellEnd"/>
      <w:r w:rsidR="00CD3419" w:rsidRPr="00661DCA">
        <w:rPr>
          <w:b/>
          <w:bCs/>
        </w:rPr>
        <w:t xml:space="preserve"> </w:t>
      </w:r>
      <w:proofErr w:type="spellStart"/>
      <w:r w:rsidR="00CD3419" w:rsidRPr="00661DCA">
        <w:rPr>
          <w:b/>
          <w:bCs/>
        </w:rPr>
        <w:t>Vụ</w:t>
      </w:r>
      <w:proofErr w:type="spellEnd"/>
      <w:r w:rsidR="00CD3419" w:rsidRPr="00661DCA">
        <w:t>”)</w:t>
      </w:r>
      <w:r w:rsidR="00D57258" w:rsidRPr="00661DCA">
        <w:rPr>
          <w:lang w:val="vi-VN"/>
        </w:rPr>
        <w:t>.</w:t>
      </w:r>
      <w:r w:rsidR="00CD3419" w:rsidRPr="00661DCA">
        <w:t xml:space="preserve"> Cho </w:t>
      </w:r>
      <w:proofErr w:type="spellStart"/>
      <w:r w:rsidR="00CD3419" w:rsidRPr="00661DCA">
        <w:t>mục</w:t>
      </w:r>
      <w:proofErr w:type="spellEnd"/>
      <w:r w:rsidR="00CD3419" w:rsidRPr="00661DCA">
        <w:t xml:space="preserve"> </w:t>
      </w:r>
      <w:proofErr w:type="spellStart"/>
      <w:r w:rsidR="00CD3419" w:rsidRPr="00661DCA">
        <w:t>đích</w:t>
      </w:r>
      <w:proofErr w:type="spellEnd"/>
      <w:r w:rsidR="00CD3419" w:rsidRPr="00661DCA">
        <w:t xml:space="preserve"> </w:t>
      </w:r>
      <w:proofErr w:type="spellStart"/>
      <w:r w:rsidR="00CD3419" w:rsidRPr="00661DCA">
        <w:t>của</w:t>
      </w:r>
      <w:proofErr w:type="spellEnd"/>
      <w:r w:rsidR="00CD3419" w:rsidRPr="00661DCA">
        <w:t xml:space="preserve"> </w:t>
      </w:r>
      <w:proofErr w:type="spellStart"/>
      <w:r w:rsidR="00CD3419" w:rsidRPr="00661DCA">
        <w:t>điều</w:t>
      </w:r>
      <w:proofErr w:type="spellEnd"/>
      <w:r w:rsidR="00CD3419" w:rsidRPr="00661DCA">
        <w:t xml:space="preserve"> </w:t>
      </w:r>
      <w:proofErr w:type="spellStart"/>
      <w:r w:rsidR="00CD3419" w:rsidRPr="00661DCA">
        <w:t>khoản</w:t>
      </w:r>
      <w:proofErr w:type="spellEnd"/>
      <w:r w:rsidR="00CD3419" w:rsidRPr="00661DCA">
        <w:t xml:space="preserve"> </w:t>
      </w:r>
      <w:proofErr w:type="spellStart"/>
      <w:r w:rsidR="00CD3419" w:rsidRPr="00661DCA">
        <w:t>này</w:t>
      </w:r>
      <w:proofErr w:type="spellEnd"/>
      <w:r w:rsidR="00CD3419" w:rsidRPr="00661DCA">
        <w:t>, “</w:t>
      </w:r>
      <w:r w:rsidR="00CD3419" w:rsidRPr="00661DCA">
        <w:rPr>
          <w:b/>
          <w:lang w:val="vi-VN"/>
        </w:rPr>
        <w:t>Khu Vực Chung</w:t>
      </w:r>
      <w:r w:rsidR="00CD3419" w:rsidRPr="00661DCA">
        <w:rPr>
          <w:b/>
        </w:rPr>
        <w:t>”</w:t>
      </w:r>
      <w:r w:rsidR="00CD3419" w:rsidRPr="00661DCA">
        <w:rPr>
          <w:lang w:val="vi-VN"/>
        </w:rPr>
        <w:t xml:space="preserve"> </w:t>
      </w:r>
      <w:r w:rsidR="00CD3419" w:rsidRPr="00661DCA">
        <w:rPr>
          <w:bCs/>
          <w:lang w:val="vi-VN"/>
        </w:rPr>
        <w:t xml:space="preserve">nghĩa là các khu vực </w:t>
      </w:r>
      <w:proofErr w:type="spellStart"/>
      <w:r w:rsidR="00CD3419" w:rsidRPr="00661DCA">
        <w:rPr>
          <w:bCs/>
        </w:rPr>
        <w:t>nằm</w:t>
      </w:r>
      <w:proofErr w:type="spellEnd"/>
      <w:r w:rsidR="00CD3419" w:rsidRPr="00661DCA">
        <w:rPr>
          <w:bCs/>
        </w:rPr>
        <w:t xml:space="preserve"> </w:t>
      </w:r>
      <w:proofErr w:type="spellStart"/>
      <w:r w:rsidR="00CD3419" w:rsidRPr="00661DCA">
        <w:rPr>
          <w:bCs/>
        </w:rPr>
        <w:t>bên</w:t>
      </w:r>
      <w:proofErr w:type="spellEnd"/>
      <w:r w:rsidR="00CD3419" w:rsidRPr="00661DCA">
        <w:rPr>
          <w:bCs/>
        </w:rPr>
        <w:t xml:space="preserve"> </w:t>
      </w:r>
      <w:proofErr w:type="spellStart"/>
      <w:r w:rsidR="00CD3419" w:rsidRPr="00661DCA">
        <w:rPr>
          <w:bCs/>
        </w:rPr>
        <w:t>ngoài</w:t>
      </w:r>
      <w:proofErr w:type="spellEnd"/>
      <w:r w:rsidR="00CD3419" w:rsidRPr="00661DCA">
        <w:rPr>
          <w:bCs/>
        </w:rPr>
        <w:t xml:space="preserve"> </w:t>
      </w:r>
      <w:proofErr w:type="spellStart"/>
      <w:r w:rsidR="00CD3419" w:rsidRPr="00661DCA">
        <w:rPr>
          <w:bCs/>
        </w:rPr>
        <w:t>Khu</w:t>
      </w:r>
      <w:proofErr w:type="spellEnd"/>
      <w:r w:rsidR="00CD3419" w:rsidRPr="00661DCA">
        <w:rPr>
          <w:bCs/>
        </w:rPr>
        <w:t xml:space="preserve"> </w:t>
      </w:r>
      <w:proofErr w:type="spellStart"/>
      <w:r w:rsidR="00CD3419" w:rsidRPr="00661DCA">
        <w:rPr>
          <w:bCs/>
        </w:rPr>
        <w:t>Vực</w:t>
      </w:r>
      <w:proofErr w:type="spellEnd"/>
      <w:r w:rsidR="00CD3419" w:rsidRPr="00661DCA">
        <w:rPr>
          <w:bCs/>
        </w:rPr>
        <w:t xml:space="preserve"> </w:t>
      </w:r>
      <w:proofErr w:type="spellStart"/>
      <w:r w:rsidR="00CD3419" w:rsidRPr="00661DCA">
        <w:rPr>
          <w:bCs/>
        </w:rPr>
        <w:t>Thuê</w:t>
      </w:r>
      <w:proofErr w:type="spellEnd"/>
      <w:r w:rsidR="00CD3419" w:rsidRPr="00661DCA">
        <w:rPr>
          <w:bCs/>
        </w:rPr>
        <w:t xml:space="preserve"> </w:t>
      </w:r>
      <w:proofErr w:type="spellStart"/>
      <w:r w:rsidR="00CD3419" w:rsidRPr="00661DCA">
        <w:rPr>
          <w:bCs/>
        </w:rPr>
        <w:t>mà</w:t>
      </w:r>
      <w:proofErr w:type="spellEnd"/>
      <w:r w:rsidR="00CD3419" w:rsidRPr="00661DCA">
        <w:rPr>
          <w:bCs/>
        </w:rPr>
        <w:t xml:space="preserve"> </w:t>
      </w:r>
      <w:proofErr w:type="spellStart"/>
      <w:r w:rsidR="00CD3419" w:rsidRPr="00661DCA">
        <w:rPr>
          <w:bCs/>
        </w:rPr>
        <w:t>Bên</w:t>
      </w:r>
      <w:proofErr w:type="spellEnd"/>
      <w:r w:rsidR="00CD3419" w:rsidRPr="00661DCA">
        <w:rPr>
          <w:bCs/>
        </w:rPr>
        <w:t xml:space="preserve"> Cho </w:t>
      </w:r>
      <w:proofErr w:type="spellStart"/>
      <w:r w:rsidR="00CD3419" w:rsidRPr="00661DCA">
        <w:rPr>
          <w:bCs/>
        </w:rPr>
        <w:t>Thuê</w:t>
      </w:r>
      <w:proofErr w:type="spellEnd"/>
      <w:r w:rsidR="00CD3419" w:rsidRPr="00661DCA">
        <w:rPr>
          <w:bCs/>
        </w:rPr>
        <w:t xml:space="preserve"> </w:t>
      </w:r>
      <w:proofErr w:type="spellStart"/>
      <w:r w:rsidR="00CD3419" w:rsidRPr="00661DCA">
        <w:rPr>
          <w:bCs/>
        </w:rPr>
        <w:t>cấp</w:t>
      </w:r>
      <w:proofErr w:type="spellEnd"/>
      <w:r w:rsidR="00CD3419" w:rsidRPr="00661DCA">
        <w:rPr>
          <w:bCs/>
        </w:rPr>
        <w:t xml:space="preserve"> </w:t>
      </w:r>
      <w:proofErr w:type="spellStart"/>
      <w:r w:rsidR="00CD3419" w:rsidRPr="00661DCA">
        <w:rPr>
          <w:bCs/>
        </w:rPr>
        <w:t>phép</w:t>
      </w:r>
      <w:proofErr w:type="spellEnd"/>
      <w:r w:rsidR="00CD3419" w:rsidRPr="00661DCA">
        <w:rPr>
          <w:bCs/>
        </w:rPr>
        <w:t xml:space="preserve"> </w:t>
      </w:r>
      <w:proofErr w:type="spellStart"/>
      <w:r w:rsidR="00CD3419" w:rsidRPr="00661DCA">
        <w:rPr>
          <w:bCs/>
        </w:rPr>
        <w:t>cho</w:t>
      </w:r>
      <w:proofErr w:type="spellEnd"/>
      <w:r w:rsidR="00CD3419" w:rsidRPr="00661DCA">
        <w:rPr>
          <w:bCs/>
        </w:rPr>
        <w:t xml:space="preserve"> </w:t>
      </w:r>
      <w:proofErr w:type="spellStart"/>
      <w:r w:rsidR="00CD3419" w:rsidRPr="00661DCA">
        <w:rPr>
          <w:bCs/>
        </w:rPr>
        <w:t>Bên</w:t>
      </w:r>
      <w:proofErr w:type="spellEnd"/>
      <w:r w:rsidR="00CD3419" w:rsidRPr="00661DCA">
        <w:rPr>
          <w:bCs/>
        </w:rPr>
        <w:t xml:space="preserve"> </w:t>
      </w:r>
      <w:proofErr w:type="spellStart"/>
      <w:r w:rsidR="00CD3419" w:rsidRPr="00661DCA">
        <w:rPr>
          <w:bCs/>
        </w:rPr>
        <w:t>Thuê</w:t>
      </w:r>
      <w:proofErr w:type="spellEnd"/>
      <w:r w:rsidR="00CD3419" w:rsidRPr="00661DCA">
        <w:rPr>
          <w:bCs/>
        </w:rPr>
        <w:t xml:space="preserve"> </w:t>
      </w:r>
      <w:proofErr w:type="spellStart"/>
      <w:r w:rsidR="00CD3419" w:rsidRPr="00661DCA">
        <w:rPr>
          <w:bCs/>
        </w:rPr>
        <w:t>được</w:t>
      </w:r>
      <w:proofErr w:type="spellEnd"/>
      <w:r w:rsidR="00CD3419" w:rsidRPr="00661DCA">
        <w:rPr>
          <w:bCs/>
        </w:rPr>
        <w:t xml:space="preserve"> </w:t>
      </w:r>
      <w:proofErr w:type="spellStart"/>
      <w:r w:rsidR="00CD3419" w:rsidRPr="00661DCA">
        <w:rPr>
          <w:bCs/>
        </w:rPr>
        <w:t>quyền</w:t>
      </w:r>
      <w:proofErr w:type="spellEnd"/>
      <w:r w:rsidR="00CD3419" w:rsidRPr="00661DCA">
        <w:rPr>
          <w:bCs/>
        </w:rPr>
        <w:t xml:space="preserve"> </w:t>
      </w:r>
      <w:proofErr w:type="spellStart"/>
      <w:r w:rsidR="00CD3419" w:rsidRPr="00661DCA">
        <w:rPr>
          <w:bCs/>
        </w:rPr>
        <w:t>sử</w:t>
      </w:r>
      <w:proofErr w:type="spellEnd"/>
      <w:r w:rsidR="00CD3419" w:rsidRPr="00661DCA">
        <w:rPr>
          <w:bCs/>
        </w:rPr>
        <w:t xml:space="preserve"> </w:t>
      </w:r>
      <w:proofErr w:type="spellStart"/>
      <w:r w:rsidR="00CD3419" w:rsidRPr="00661DCA">
        <w:rPr>
          <w:bCs/>
        </w:rPr>
        <w:t>dụng</w:t>
      </w:r>
      <w:proofErr w:type="spellEnd"/>
      <w:r w:rsidR="00CD3419" w:rsidRPr="00661DCA">
        <w:rPr>
          <w:bCs/>
        </w:rPr>
        <w:t xml:space="preserve"> </w:t>
      </w:r>
      <w:proofErr w:type="spellStart"/>
      <w:r w:rsidR="00CD3419" w:rsidRPr="00661DCA">
        <w:rPr>
          <w:bCs/>
        </w:rPr>
        <w:t>chung</w:t>
      </w:r>
      <w:proofErr w:type="spellEnd"/>
      <w:r w:rsidR="00CD3419" w:rsidRPr="00661DCA">
        <w:rPr>
          <w:bCs/>
        </w:rPr>
        <w:t xml:space="preserve"> </w:t>
      </w:r>
      <w:proofErr w:type="spellStart"/>
      <w:r w:rsidR="00CD3419" w:rsidRPr="00661DCA">
        <w:rPr>
          <w:bCs/>
        </w:rPr>
        <w:t>trong</w:t>
      </w:r>
      <w:proofErr w:type="spellEnd"/>
      <w:r w:rsidR="00CD3419" w:rsidRPr="00661DCA">
        <w:rPr>
          <w:bCs/>
        </w:rPr>
        <w:t xml:space="preserve"> </w:t>
      </w:r>
      <w:proofErr w:type="spellStart"/>
      <w:r w:rsidR="00CD3419" w:rsidRPr="00661DCA">
        <w:rPr>
          <w:bCs/>
        </w:rPr>
        <w:t>Dự</w:t>
      </w:r>
      <w:proofErr w:type="spellEnd"/>
      <w:r w:rsidR="00CD3419" w:rsidRPr="00661DCA">
        <w:rPr>
          <w:bCs/>
        </w:rPr>
        <w:t xml:space="preserve"> </w:t>
      </w:r>
      <w:proofErr w:type="spellStart"/>
      <w:r w:rsidR="00CD3419" w:rsidRPr="00661DCA">
        <w:rPr>
          <w:bCs/>
        </w:rPr>
        <w:t>Án</w:t>
      </w:r>
      <w:proofErr w:type="spellEnd"/>
      <w:r w:rsidR="00CD3419" w:rsidRPr="00661DCA">
        <w:rPr>
          <w:bCs/>
        </w:rPr>
        <w:t xml:space="preserve">, </w:t>
      </w:r>
      <w:r w:rsidR="00CD3419" w:rsidRPr="00661DCA">
        <w:rPr>
          <w:bCs/>
          <w:lang w:val="vi-VN"/>
        </w:rPr>
        <w:t xml:space="preserve">bao gồm nhưng không giới hạn các lối ra vào chính, cầu thang bộ, các điểm xếp dỡ hàng hóa, các bãi đỗ xe, sảnh cầu thang, khu vực sảnh, hành lang và </w:t>
      </w:r>
      <w:r w:rsidR="00CD3419" w:rsidRPr="00661DCA">
        <w:rPr>
          <w:bCs/>
          <w:lang w:val="vi-VN"/>
        </w:rPr>
        <w:lastRenderedPageBreak/>
        <w:t>lối đi, nhà vệ sinh và các khu vực khác trong và xung quanh Dự Án phục vụ cho việc vận hành Khu Vực Thuê</w:t>
      </w:r>
      <w:r w:rsidR="00CD3419" w:rsidRPr="00661DCA">
        <w:rPr>
          <w:bCs/>
        </w:rPr>
        <w:t xml:space="preserve">. </w:t>
      </w:r>
    </w:p>
    <w:p w14:paraId="7E1A74D1" w14:textId="14FC4CFE" w:rsidR="00D742C1" w:rsidRPr="00661DCA" w:rsidRDefault="00CD3419" w:rsidP="00CD3419">
      <w:pPr>
        <w:pStyle w:val="ListParagraph"/>
        <w:spacing w:before="240" w:after="240"/>
        <w:contextualSpacing w:val="0"/>
        <w:jc w:val="both"/>
        <w:rPr>
          <w:bCs/>
          <w:lang w:val="vi-VN"/>
        </w:rPr>
      </w:pPr>
      <w:r w:rsidRPr="00661DCA">
        <w:rPr>
          <w:bCs/>
          <w:lang w:val="vi-VN"/>
        </w:rPr>
        <w:t>Bên Cho Thuê có thể điều chỉnh Phí Dịch Vụ với điều kiện là việc tăng Phí Dịch Vụ đều phải thể hiện sự tăng giá của một hay nhiều dịch vụ trong Các Dịch Vụ và việc tăng Phí Dịch Vụ cũng được Bên Cho Thuê áp dụng đối với các khách thuê khác trong Dự Án. Tất các các điều chỉnh đối với Phí Dịch Vụ sẽ có hiệu lực kể từ tháng tiếp theo sau khi thông báo cho Bên Thuê về việc điều chỉnh này, với điều kiện là Bên Thuê phải được thông báo bằng văn bản ít nhất một (1) tháng trước khi bắt đầu tháng đó</w:t>
      </w:r>
    </w:p>
    <w:p w14:paraId="14A6E351" w14:textId="0A1B195A" w:rsidR="00D57258" w:rsidRPr="00661DCA" w:rsidRDefault="00CD3419" w:rsidP="00D742C1">
      <w:pPr>
        <w:tabs>
          <w:tab w:val="center" w:pos="2260"/>
          <w:tab w:val="center" w:pos="6240"/>
        </w:tabs>
        <w:spacing w:before="120" w:after="120"/>
        <w:ind w:left="720"/>
        <w:jc w:val="both"/>
      </w:pPr>
      <w:r w:rsidRPr="00661DCA">
        <w:rPr>
          <w:lang w:val="vi-VN"/>
        </w:rPr>
        <w:t>Bằng cách gửi một văn bản thông báo cho Bên Thuê, Bên Cho Thuê có quyền thay đổi, phát triển hoặc hủy bỏ tất cả hoặc một phần Các Dịch Vụ nếu Bên Cho Thuê bằng quyền tự quyết của mình cho là cần thiết, và đặc biệt để thực hiện chức năng và bảo dưỡng Dự Án và/hoặc Khu Vực Thuê. Trong trường hợp đó, Phí Dịch Vụ sẽ được điều chỉnh tương ứng</w:t>
      </w:r>
      <w:r w:rsidRPr="00661DCA">
        <w:t>.</w:t>
      </w:r>
    </w:p>
    <w:p w14:paraId="2921F2FC" w14:textId="7A059821" w:rsidR="00D742C1" w:rsidRPr="00661DCA" w:rsidRDefault="00D742C1" w:rsidP="00D742C1">
      <w:pPr>
        <w:pStyle w:val="ListParagraph"/>
        <w:numPr>
          <w:ilvl w:val="1"/>
          <w:numId w:val="38"/>
        </w:numPr>
        <w:spacing w:after="240"/>
        <w:ind w:left="720" w:hanging="720"/>
        <w:contextualSpacing w:val="0"/>
        <w:jc w:val="both"/>
      </w:pPr>
      <w:proofErr w:type="spellStart"/>
      <w:r w:rsidRPr="00661DCA">
        <w:t>Giá</w:t>
      </w:r>
      <w:proofErr w:type="spellEnd"/>
      <w:r w:rsidRPr="00661DCA">
        <w:t xml:space="preserve"> </w:t>
      </w:r>
      <w:proofErr w:type="spellStart"/>
      <w:r w:rsidRPr="00661DCA">
        <w:t>thuê</w:t>
      </w:r>
      <w:proofErr w:type="spellEnd"/>
      <w:r w:rsidRPr="00661DCA">
        <w:t xml:space="preserve"> </w:t>
      </w:r>
      <w:proofErr w:type="spellStart"/>
      <w:r w:rsidRPr="00661DCA">
        <w:t>này</w:t>
      </w:r>
      <w:proofErr w:type="spellEnd"/>
      <w:r w:rsidRPr="00661DCA">
        <w:t xml:space="preserve"> </w:t>
      </w:r>
      <w:proofErr w:type="spellStart"/>
      <w:r w:rsidRPr="00661DCA">
        <w:t>đã</w:t>
      </w:r>
      <w:proofErr w:type="spellEnd"/>
      <w:r w:rsidRPr="00661DCA">
        <w:t xml:space="preserve"> bao </w:t>
      </w:r>
      <w:proofErr w:type="spellStart"/>
      <w:r w:rsidRPr="00661DCA">
        <w:t>gồm</w:t>
      </w:r>
      <w:proofErr w:type="spellEnd"/>
      <w:r w:rsidRPr="00661DCA">
        <w:t xml:space="preserve">: chi </w:t>
      </w:r>
      <w:proofErr w:type="spellStart"/>
      <w:r w:rsidRPr="00661DCA">
        <w:t>phí</w:t>
      </w:r>
      <w:proofErr w:type="spellEnd"/>
      <w:r w:rsidRPr="00661DCA">
        <w:t xml:space="preserve"> </w:t>
      </w:r>
      <w:proofErr w:type="spellStart"/>
      <w:r w:rsidRPr="00661DCA">
        <w:t>bảo</w:t>
      </w:r>
      <w:proofErr w:type="spellEnd"/>
      <w:r w:rsidRPr="00661DCA">
        <w:t xml:space="preserve"> </w:t>
      </w:r>
      <w:proofErr w:type="spellStart"/>
      <w:r w:rsidRPr="00661DCA">
        <w:t>trì</w:t>
      </w:r>
      <w:proofErr w:type="spellEnd"/>
      <w:r w:rsidRPr="00661DCA">
        <w:t xml:space="preserve">, </w:t>
      </w:r>
      <w:proofErr w:type="spellStart"/>
      <w:r w:rsidRPr="00661DCA">
        <w:t>quản</w:t>
      </w:r>
      <w:proofErr w:type="spellEnd"/>
      <w:r w:rsidRPr="00661DCA">
        <w:t xml:space="preserve"> lý </w:t>
      </w:r>
      <w:proofErr w:type="spellStart"/>
      <w:r w:rsidRPr="00661DCA">
        <w:t>vận</w:t>
      </w:r>
      <w:proofErr w:type="spellEnd"/>
      <w:r w:rsidRPr="00661DCA">
        <w:t xml:space="preserve"> hành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t xml:space="preserve"> và </w:t>
      </w:r>
      <w:proofErr w:type="spellStart"/>
      <w:r w:rsidRPr="00661DCA">
        <w:t>các</w:t>
      </w:r>
      <w:proofErr w:type="spellEnd"/>
      <w:r w:rsidRPr="00661DCA">
        <w:t xml:space="preserve"> </w:t>
      </w:r>
      <w:proofErr w:type="spellStart"/>
      <w:r w:rsidRPr="00661DCA">
        <w:t>khoản</w:t>
      </w:r>
      <w:proofErr w:type="spellEnd"/>
      <w:r w:rsidRPr="00661DCA">
        <w:t xml:space="preserve"> </w:t>
      </w:r>
      <w:proofErr w:type="spellStart"/>
      <w:r w:rsidRPr="00661DCA">
        <w:t>thuế</w:t>
      </w:r>
      <w:proofErr w:type="spellEnd"/>
      <w:r w:rsidRPr="00661DCA">
        <w:t xml:space="preserve"> </w:t>
      </w:r>
      <w:proofErr w:type="spellStart"/>
      <w:r w:rsidRPr="00661DCA">
        <w:t>mà</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phải</w:t>
      </w:r>
      <w:proofErr w:type="spellEnd"/>
      <w:r w:rsidRPr="00661DCA">
        <w:t xml:space="preserve"> </w:t>
      </w:r>
      <w:proofErr w:type="spellStart"/>
      <w:r w:rsidRPr="00661DCA">
        <w:t>nộp</w:t>
      </w:r>
      <w:proofErr w:type="spellEnd"/>
      <w:r w:rsidRPr="00661DCA">
        <w:t xml:space="preserve"> </w:t>
      </w:r>
      <w:proofErr w:type="spellStart"/>
      <w:r w:rsidRPr="00661DCA">
        <w:t>cho</w:t>
      </w:r>
      <w:proofErr w:type="spellEnd"/>
      <w:r w:rsidRPr="00661DCA">
        <w:t xml:space="preserve"> </w:t>
      </w:r>
      <w:proofErr w:type="spellStart"/>
      <w:r w:rsidRPr="00661DCA">
        <w:t>Nhà</w:t>
      </w:r>
      <w:proofErr w:type="spellEnd"/>
      <w:r w:rsidRPr="00661DCA">
        <w:t xml:space="preserve"> </w:t>
      </w:r>
      <w:proofErr w:type="spellStart"/>
      <w:r w:rsidRPr="00661DCA">
        <w:t>nước</w:t>
      </w:r>
      <w:proofErr w:type="spellEnd"/>
      <w:r w:rsidRPr="00661DCA">
        <w:t xml:space="preserve"> </w:t>
      </w:r>
      <w:proofErr w:type="spellStart"/>
      <w:r w:rsidRPr="00661DCA">
        <w:t>theo</w:t>
      </w:r>
      <w:proofErr w:type="spellEnd"/>
      <w:r w:rsidRPr="00661DCA">
        <w:t xml:space="preserve"> </w:t>
      </w:r>
      <w:proofErr w:type="spellStart"/>
      <w:r w:rsidRPr="00661DCA">
        <w:t>quy</w:t>
      </w:r>
      <w:proofErr w:type="spellEnd"/>
      <w:r w:rsidRPr="00661DCA">
        <w:t xml:space="preserve"> </w:t>
      </w:r>
      <w:proofErr w:type="spellStart"/>
      <w:r w:rsidRPr="00661DCA">
        <w:t>định</w:t>
      </w:r>
      <w:proofErr w:type="spellEnd"/>
      <w:r w:rsidRPr="00661DCA">
        <w:t xml:space="preserve">, </w:t>
      </w:r>
      <w:proofErr w:type="spellStart"/>
      <w:r w:rsidRPr="00661DCA">
        <w:t>nhưng</w:t>
      </w:r>
      <w:proofErr w:type="spellEnd"/>
      <w:r w:rsidRPr="00661DCA">
        <w:t xml:space="preserve"> </w:t>
      </w:r>
      <w:proofErr w:type="spellStart"/>
      <w:r w:rsidRPr="00661DCA">
        <w:t>không</w:t>
      </w:r>
      <w:proofErr w:type="spellEnd"/>
      <w:r w:rsidRPr="00661DCA">
        <w:t xml:space="preserve"> bao </w:t>
      </w:r>
      <w:proofErr w:type="spellStart"/>
      <w:r w:rsidRPr="00661DCA">
        <w:t>gồm</w:t>
      </w:r>
      <w:proofErr w:type="spellEnd"/>
      <w:r w:rsidRPr="00661DCA">
        <w:t xml:space="preserve"> </w:t>
      </w:r>
      <w:r w:rsidRPr="00661DCA">
        <w:rPr>
          <w:lang w:val="vi-VN"/>
        </w:rPr>
        <w:t>bất kỳ và tất cả các loại thuế, phí, lệ phí, các khoản đóng góp</w:t>
      </w:r>
      <w:r w:rsidRPr="00661DCA">
        <w:t>,</w:t>
      </w:r>
      <w:r w:rsidRPr="00661DCA">
        <w:rPr>
          <w:lang w:val="vi-VN"/>
        </w:rPr>
        <w:t xml:space="preserve"> các khoản tiền bản quyền và </w:t>
      </w:r>
      <w:proofErr w:type="spellStart"/>
      <w:r w:rsidRPr="00661DCA">
        <w:t>các</w:t>
      </w:r>
      <w:proofErr w:type="spellEnd"/>
      <w:r w:rsidRPr="00661DCA">
        <w:t xml:space="preserve"> chi </w:t>
      </w:r>
      <w:proofErr w:type="spellStart"/>
      <w:r w:rsidRPr="00661DCA">
        <w:t>phí</w:t>
      </w:r>
      <w:proofErr w:type="spellEnd"/>
      <w:r w:rsidRPr="00661DCA">
        <w:t xml:space="preserve"> </w:t>
      </w:r>
      <w:r w:rsidRPr="00661DCA">
        <w:rPr>
          <w:lang w:val="vi-VN"/>
        </w:rPr>
        <w:t>khác dưới mọi hình thức hiện đang hoặc sau này sẽ được áp dụng, phải trả hoặc được tính một cách trực tiếp hoặc gián tiếp đối với hoặc liên quan đến Khu Vực Thuê và/hoặc Hợp Đồng này, bao gồm nhưng không giới hạn ở thuế giá trị gia tăng đối với Tiền Thuê và Phí Dịch Vụ, phù hợp với pháp luật Việt Nam tùy từng thời điểm (sau đây được gọi là “</w:t>
      </w:r>
      <w:r w:rsidRPr="00661DCA">
        <w:rPr>
          <w:b/>
          <w:lang w:val="vi-VN"/>
        </w:rPr>
        <w:t>Thuế</w:t>
      </w:r>
      <w:r w:rsidRPr="00661DCA">
        <w:rPr>
          <w:lang w:val="vi-VN"/>
        </w:rPr>
        <w:t>”).</w:t>
      </w:r>
      <w:r w:rsidR="006D3894" w:rsidRPr="00661DCA">
        <w:t xml:space="preserve"> </w:t>
      </w:r>
      <w:r w:rsidRPr="00661DCA">
        <w:rPr>
          <w:lang w:val="vi-VN"/>
        </w:rPr>
        <w:t xml:space="preserve">Theo đó, Bên Thuê chịu trách nhiệm thanh toán đầy đủ và đúng hạn các khoản Thuế này </w:t>
      </w:r>
      <w:r w:rsidRPr="00661DCA">
        <w:t xml:space="preserve">và </w:t>
      </w:r>
      <w:proofErr w:type="spellStart"/>
      <w:r w:rsidRPr="00661DCA">
        <w:t>các</w:t>
      </w:r>
      <w:proofErr w:type="spellEnd"/>
      <w:r w:rsidRPr="00661DCA">
        <w:t xml:space="preserve"> </w:t>
      </w:r>
      <w:proofErr w:type="spellStart"/>
      <w:r w:rsidRPr="00661DCA">
        <w:t>khoản</w:t>
      </w:r>
      <w:proofErr w:type="spellEnd"/>
      <w:r w:rsidRPr="00661DCA">
        <w:t xml:space="preserve"> </w:t>
      </w:r>
      <w:proofErr w:type="spellStart"/>
      <w:r w:rsidRPr="00661DCA">
        <w:t>Thuế</w:t>
      </w:r>
      <w:proofErr w:type="spellEnd"/>
      <w:r w:rsidRPr="00661DCA">
        <w:t xml:space="preserve"> </w:t>
      </w:r>
      <w:proofErr w:type="spellStart"/>
      <w:r w:rsidRPr="00661DCA">
        <w:t>này</w:t>
      </w:r>
      <w:proofErr w:type="spellEnd"/>
      <w:r w:rsidRPr="00661DCA">
        <w:t xml:space="preserve"> </w:t>
      </w:r>
      <w:r w:rsidRPr="00661DCA">
        <w:rPr>
          <w:lang w:val="vi-VN"/>
        </w:rPr>
        <w:t>sẽ được cộng vào tổng số tiền mà Bên Cho Thuê gửi hóa đơn cho Bên Thuê tùy từng thời điểm theo quy định của pháp luật</w:t>
      </w:r>
      <w:r w:rsidRPr="00661DCA">
        <w:t>.</w:t>
      </w:r>
      <w:r w:rsidR="00D57258" w:rsidRPr="00661DCA">
        <w:t xml:space="preserve"> </w:t>
      </w:r>
      <w:r w:rsidR="00D57258" w:rsidRPr="00661DCA">
        <w:rPr>
          <w:lang w:val="vi-VN"/>
        </w:rPr>
        <w:t>Trường hợp có bất kỳ việc tăng Thuế hay các chi phí luật định khác đối với Khu Vực Thuê</w:t>
      </w:r>
      <w:r w:rsidR="00D57258" w:rsidRPr="00661DCA">
        <w:t xml:space="preserve"> và/</w:t>
      </w:r>
      <w:proofErr w:type="spellStart"/>
      <w:r w:rsidR="00D57258" w:rsidRPr="00661DCA">
        <w:t>hoặc</w:t>
      </w:r>
      <w:proofErr w:type="spellEnd"/>
      <w:r w:rsidR="00D57258" w:rsidRPr="00661DCA">
        <w:t xml:space="preserve"> </w:t>
      </w:r>
      <w:proofErr w:type="spellStart"/>
      <w:r w:rsidR="00D57258" w:rsidRPr="00661DCA">
        <w:t>dự</w:t>
      </w:r>
      <w:proofErr w:type="spellEnd"/>
      <w:r w:rsidR="00D57258" w:rsidRPr="00661DCA">
        <w:t xml:space="preserve"> </w:t>
      </w:r>
      <w:proofErr w:type="spellStart"/>
      <w:r w:rsidR="00D57258" w:rsidRPr="00661DCA">
        <w:t>án</w:t>
      </w:r>
      <w:proofErr w:type="spellEnd"/>
      <w:r w:rsidR="00D57258" w:rsidRPr="00661DCA">
        <w:t xml:space="preserve"> </w:t>
      </w:r>
      <w:proofErr w:type="spellStart"/>
      <w:r w:rsidR="00D57258" w:rsidRPr="00661DCA">
        <w:t>có</w:t>
      </w:r>
      <w:proofErr w:type="spellEnd"/>
      <w:r w:rsidR="00D57258" w:rsidRPr="00661DCA">
        <w:t xml:space="preserve"> </w:t>
      </w:r>
      <w:proofErr w:type="spellStart"/>
      <w:r w:rsidR="00D57258" w:rsidRPr="00661DCA">
        <w:t>Khu</w:t>
      </w:r>
      <w:proofErr w:type="spellEnd"/>
      <w:r w:rsidR="00D57258" w:rsidRPr="00661DCA">
        <w:t xml:space="preserve"> </w:t>
      </w:r>
      <w:proofErr w:type="spellStart"/>
      <w:r w:rsidR="00D57258" w:rsidRPr="00661DCA">
        <w:t>Vực</w:t>
      </w:r>
      <w:proofErr w:type="spellEnd"/>
      <w:r w:rsidR="00D57258" w:rsidRPr="00661DCA">
        <w:t xml:space="preserve"> </w:t>
      </w:r>
      <w:proofErr w:type="spellStart"/>
      <w:r w:rsidR="00D57258" w:rsidRPr="00661DCA">
        <w:t>Thuê</w:t>
      </w:r>
      <w:proofErr w:type="spellEnd"/>
      <w:r w:rsidR="00D57258" w:rsidRPr="00661DCA">
        <w:rPr>
          <w:lang w:val="vi-VN"/>
        </w:rPr>
        <w:t>, dưới bất kỳ tên gọi nào, được áp dụng bởi các cơ quan thẩm quyền hữu quan, thì Bên Thuê có trách nhiệm gánh chịu khoản gia tăng đó theo tỷ lệ của diện tích thuê thực tế</w:t>
      </w:r>
      <w:r w:rsidR="00D57258" w:rsidRPr="00661DCA">
        <w:t xml:space="preserve"> </w:t>
      </w:r>
      <w:proofErr w:type="spellStart"/>
      <w:r w:rsidR="00D57258" w:rsidRPr="00661DCA">
        <w:t>của</w:t>
      </w:r>
      <w:proofErr w:type="spellEnd"/>
      <w:r w:rsidR="00D57258" w:rsidRPr="00661DCA">
        <w:t xml:space="preserve"> </w:t>
      </w:r>
      <w:proofErr w:type="spellStart"/>
      <w:r w:rsidR="00D57258" w:rsidRPr="00661DCA">
        <w:t>Khu</w:t>
      </w:r>
      <w:proofErr w:type="spellEnd"/>
      <w:r w:rsidR="00D57258" w:rsidRPr="00661DCA">
        <w:t xml:space="preserve"> </w:t>
      </w:r>
      <w:proofErr w:type="spellStart"/>
      <w:r w:rsidR="00D57258" w:rsidRPr="00661DCA">
        <w:t>Vực</w:t>
      </w:r>
      <w:proofErr w:type="spellEnd"/>
      <w:r w:rsidR="00D57258" w:rsidRPr="00661DCA">
        <w:t xml:space="preserve"> </w:t>
      </w:r>
      <w:proofErr w:type="spellStart"/>
      <w:r w:rsidR="00D57258" w:rsidRPr="00661DCA">
        <w:t>Thuê</w:t>
      </w:r>
      <w:proofErr w:type="spellEnd"/>
      <w:r w:rsidR="00D57258" w:rsidRPr="00661DCA">
        <w:rPr>
          <w:lang w:val="vi-VN"/>
        </w:rPr>
        <w:t xml:space="preserve"> đối với tổng diện tích có thể cho thuê của </w:t>
      </w:r>
      <w:proofErr w:type="spellStart"/>
      <w:r w:rsidR="00D57258" w:rsidRPr="00661DCA">
        <w:t>phần</w:t>
      </w:r>
      <w:proofErr w:type="spellEnd"/>
      <w:r w:rsidR="00D57258" w:rsidRPr="00661DCA">
        <w:t xml:space="preserve"> d</w:t>
      </w:r>
      <w:r w:rsidR="00D57258" w:rsidRPr="00661DCA">
        <w:rPr>
          <w:lang w:val="vi-VN"/>
        </w:rPr>
        <w:t xml:space="preserve">ự </w:t>
      </w:r>
      <w:r w:rsidR="00D57258" w:rsidRPr="00661DCA">
        <w:t>á</w:t>
      </w:r>
      <w:r w:rsidR="00D57258" w:rsidRPr="00661DCA">
        <w:rPr>
          <w:lang w:val="vi-VN"/>
        </w:rPr>
        <w:t>n</w:t>
      </w:r>
      <w:r w:rsidR="00D57258" w:rsidRPr="00661DCA">
        <w:t xml:space="preserve"> </w:t>
      </w:r>
      <w:proofErr w:type="spellStart"/>
      <w:r w:rsidR="00D57258" w:rsidRPr="00661DCA">
        <w:t>tương</w:t>
      </w:r>
      <w:proofErr w:type="spellEnd"/>
      <w:r w:rsidR="00D57258" w:rsidRPr="00661DCA">
        <w:t xml:space="preserve"> </w:t>
      </w:r>
      <w:proofErr w:type="spellStart"/>
      <w:r w:rsidR="00D57258" w:rsidRPr="00661DCA">
        <w:t>ứng</w:t>
      </w:r>
      <w:proofErr w:type="spellEnd"/>
      <w:r w:rsidR="00D57258" w:rsidRPr="00661DCA">
        <w:t xml:space="preserve"> </w:t>
      </w:r>
      <w:proofErr w:type="spellStart"/>
      <w:r w:rsidR="00D57258" w:rsidRPr="00661DCA">
        <w:t>bị</w:t>
      </w:r>
      <w:proofErr w:type="spellEnd"/>
      <w:r w:rsidR="00D57258" w:rsidRPr="00661DCA">
        <w:t xml:space="preserve"> </w:t>
      </w:r>
      <w:proofErr w:type="spellStart"/>
      <w:r w:rsidR="00D57258" w:rsidRPr="00661DCA">
        <w:t>ảnh</w:t>
      </w:r>
      <w:proofErr w:type="spellEnd"/>
      <w:r w:rsidR="00D57258" w:rsidRPr="00661DCA">
        <w:t xml:space="preserve"> </w:t>
      </w:r>
      <w:proofErr w:type="spellStart"/>
      <w:r w:rsidR="00D57258" w:rsidRPr="00661DCA">
        <w:t>hưởng</w:t>
      </w:r>
      <w:proofErr w:type="spellEnd"/>
      <w:r w:rsidR="00D57258" w:rsidRPr="00661DCA">
        <w:t xml:space="preserve">. </w:t>
      </w:r>
    </w:p>
    <w:p w14:paraId="6342CA7F" w14:textId="33EA9A72" w:rsidR="003B4655" w:rsidRPr="00661DCA" w:rsidRDefault="001C0134" w:rsidP="00453EC9">
      <w:pPr>
        <w:pStyle w:val="ListParagraph"/>
        <w:numPr>
          <w:ilvl w:val="0"/>
          <w:numId w:val="38"/>
        </w:numPr>
        <w:spacing w:after="240"/>
        <w:ind w:hanging="720"/>
        <w:contextualSpacing w:val="0"/>
        <w:jc w:val="both"/>
        <w:rPr>
          <w:lang w:val="vi-VN"/>
        </w:rPr>
      </w:pPr>
      <w:proofErr w:type="spellStart"/>
      <w:r w:rsidRPr="00661DCA">
        <w:rPr>
          <w:b/>
          <w:bCs/>
        </w:rPr>
        <w:t>Các</w:t>
      </w:r>
      <w:proofErr w:type="spellEnd"/>
      <w:r w:rsidRPr="00661DCA">
        <w:rPr>
          <w:b/>
          <w:bCs/>
        </w:rPr>
        <w:t xml:space="preserve"> chi </w:t>
      </w:r>
      <w:proofErr w:type="spellStart"/>
      <w:r w:rsidRPr="00661DCA">
        <w:rPr>
          <w:b/>
          <w:bCs/>
        </w:rPr>
        <w:t>phí</w:t>
      </w:r>
      <w:proofErr w:type="spellEnd"/>
      <w:r w:rsidRPr="00661DCA">
        <w:rPr>
          <w:b/>
          <w:bCs/>
        </w:rPr>
        <w:t xml:space="preserve"> </w:t>
      </w:r>
      <w:proofErr w:type="spellStart"/>
      <w:r w:rsidRPr="00661DCA">
        <w:rPr>
          <w:b/>
          <w:bCs/>
        </w:rPr>
        <w:t>sử</w:t>
      </w:r>
      <w:proofErr w:type="spellEnd"/>
      <w:r w:rsidRPr="00661DCA">
        <w:rPr>
          <w:b/>
          <w:bCs/>
        </w:rPr>
        <w:t xml:space="preserve"> </w:t>
      </w:r>
      <w:proofErr w:type="spellStart"/>
      <w:r w:rsidRPr="00661DCA">
        <w:rPr>
          <w:b/>
          <w:bCs/>
        </w:rPr>
        <w:t>dụng</w:t>
      </w:r>
      <w:proofErr w:type="spellEnd"/>
      <w:r w:rsidRPr="00661DCA">
        <w:t xml:space="preserve"> </w:t>
      </w:r>
      <w:commentRangeStart w:id="1"/>
      <w:proofErr w:type="spellStart"/>
      <w:r w:rsidRPr="00661DCA">
        <w:t>điện</w:t>
      </w:r>
      <w:proofErr w:type="spellEnd"/>
      <w:r w:rsidRPr="00661DCA">
        <w:t xml:space="preserve">, </w:t>
      </w:r>
      <w:proofErr w:type="spellStart"/>
      <w:r w:rsidRPr="00661DCA">
        <w:t>nước</w:t>
      </w:r>
      <w:proofErr w:type="spellEnd"/>
      <w:r w:rsidRPr="00661DCA">
        <w:t>,</w:t>
      </w:r>
      <w:r w:rsidR="00D84A20" w:rsidRPr="00661DCA">
        <w:t xml:space="preserve"> chi </w:t>
      </w:r>
      <w:proofErr w:type="spellStart"/>
      <w:r w:rsidR="00D84A20" w:rsidRPr="00661DCA">
        <w:t>phí</w:t>
      </w:r>
      <w:proofErr w:type="spellEnd"/>
      <w:r w:rsidR="00D84A20" w:rsidRPr="00661DCA">
        <w:t xml:space="preserve"> </w:t>
      </w:r>
      <w:proofErr w:type="spellStart"/>
      <w:r w:rsidR="00D84A20" w:rsidRPr="00661DCA">
        <w:t>xử</w:t>
      </w:r>
      <w:proofErr w:type="spellEnd"/>
      <w:r w:rsidR="00D84A20" w:rsidRPr="00661DCA">
        <w:t xml:space="preserve"> lý </w:t>
      </w:r>
      <w:proofErr w:type="spellStart"/>
      <w:r w:rsidR="00D84A20" w:rsidRPr="00661DCA">
        <w:t>nước</w:t>
      </w:r>
      <w:proofErr w:type="spellEnd"/>
      <w:r w:rsidR="00D84A20" w:rsidRPr="00661DCA">
        <w:t xml:space="preserve"> </w:t>
      </w:r>
      <w:proofErr w:type="spellStart"/>
      <w:r w:rsidR="00D84A20" w:rsidRPr="00661DCA">
        <w:t>thải</w:t>
      </w:r>
      <w:commentRangeEnd w:id="1"/>
      <w:proofErr w:type="spellEnd"/>
      <w:r w:rsidR="003456F6" w:rsidRPr="00661DCA">
        <w:rPr>
          <w:rStyle w:val="CommentReference"/>
          <w:sz w:val="24"/>
          <w:szCs w:val="24"/>
        </w:rPr>
        <w:commentReference w:id="1"/>
      </w:r>
      <w:r w:rsidR="003456F6" w:rsidRPr="00661DCA">
        <w:t xml:space="preserve"> </w:t>
      </w:r>
      <w:proofErr w:type="spellStart"/>
      <w:r w:rsidR="003456F6" w:rsidRPr="00661DCA">
        <w:t>được</w:t>
      </w:r>
      <w:proofErr w:type="spellEnd"/>
      <w:r w:rsidR="003456F6" w:rsidRPr="00661DCA">
        <w:t xml:space="preserve"> </w:t>
      </w:r>
      <w:proofErr w:type="spellStart"/>
      <w:r w:rsidR="003456F6" w:rsidRPr="00661DCA">
        <w:t>thanh</w:t>
      </w:r>
      <w:proofErr w:type="spellEnd"/>
      <w:r w:rsidR="003456F6" w:rsidRPr="00661DCA">
        <w:t xml:space="preserve"> </w:t>
      </w:r>
      <w:proofErr w:type="spellStart"/>
      <w:r w:rsidR="003456F6" w:rsidRPr="00661DCA">
        <w:t>toán</w:t>
      </w:r>
      <w:proofErr w:type="spellEnd"/>
      <w:r w:rsidR="003456F6" w:rsidRPr="00661DCA">
        <w:t xml:space="preserve"> </w:t>
      </w:r>
      <w:proofErr w:type="spellStart"/>
      <w:r w:rsidR="003456F6" w:rsidRPr="00661DCA">
        <w:t>theo</w:t>
      </w:r>
      <w:proofErr w:type="spellEnd"/>
      <w:r w:rsidR="003456F6" w:rsidRPr="00661DCA">
        <w:t xml:space="preserve"> </w:t>
      </w:r>
      <w:proofErr w:type="spellStart"/>
      <w:r w:rsidR="003456F6" w:rsidRPr="00661DCA">
        <w:t>thông</w:t>
      </w:r>
      <w:proofErr w:type="spellEnd"/>
      <w:r w:rsidR="003456F6" w:rsidRPr="00661DCA">
        <w:t xml:space="preserve"> </w:t>
      </w:r>
      <w:proofErr w:type="spellStart"/>
      <w:r w:rsidR="003456F6" w:rsidRPr="00661DCA">
        <w:t>báo</w:t>
      </w:r>
      <w:proofErr w:type="spellEnd"/>
      <w:r w:rsidR="003456F6" w:rsidRPr="00661DCA">
        <w:t xml:space="preserve"> </w:t>
      </w:r>
      <w:proofErr w:type="spellStart"/>
      <w:r w:rsidR="003456F6" w:rsidRPr="00661DCA">
        <w:t>của</w:t>
      </w:r>
      <w:proofErr w:type="spellEnd"/>
      <w:r w:rsidR="003456F6" w:rsidRPr="00661DCA">
        <w:t xml:space="preserve"> </w:t>
      </w:r>
      <w:proofErr w:type="spellStart"/>
      <w:r w:rsidR="00811B40" w:rsidRPr="00661DCA">
        <w:t>Bên</w:t>
      </w:r>
      <w:proofErr w:type="spellEnd"/>
      <w:r w:rsidR="00811B40" w:rsidRPr="00661DCA">
        <w:t xml:space="preserve"> Cho </w:t>
      </w:r>
      <w:proofErr w:type="spellStart"/>
      <w:r w:rsidR="00811B40" w:rsidRPr="00661DCA">
        <w:t>Thuê</w:t>
      </w:r>
      <w:proofErr w:type="spellEnd"/>
      <w:r w:rsidR="00811B40" w:rsidRPr="00661DCA">
        <w:t xml:space="preserve"> và/</w:t>
      </w:r>
      <w:proofErr w:type="spellStart"/>
      <w:r w:rsidR="00811B40" w:rsidRPr="00661DCA">
        <w:t>hoặc</w:t>
      </w:r>
      <w:proofErr w:type="spellEnd"/>
      <w:r w:rsidR="00811B40" w:rsidRPr="00661DCA">
        <w:t xml:space="preserve"> </w:t>
      </w:r>
      <w:r w:rsidR="003456F6" w:rsidRPr="00661DCA">
        <w:t xml:space="preserve">Ban Quản Lý </w:t>
      </w:r>
      <w:proofErr w:type="spellStart"/>
      <w:r w:rsidR="003456F6" w:rsidRPr="00661DCA">
        <w:t>tại</w:t>
      </w:r>
      <w:proofErr w:type="spellEnd"/>
      <w:r w:rsidR="003456F6" w:rsidRPr="00661DCA">
        <w:t xml:space="preserve"> </w:t>
      </w:r>
      <w:proofErr w:type="spellStart"/>
      <w:r w:rsidR="003456F6" w:rsidRPr="00661DCA">
        <w:t>Khu</w:t>
      </w:r>
      <w:proofErr w:type="spellEnd"/>
      <w:r w:rsidR="003456F6" w:rsidRPr="00661DCA">
        <w:t xml:space="preserve"> </w:t>
      </w:r>
      <w:proofErr w:type="spellStart"/>
      <w:r w:rsidR="003456F6" w:rsidRPr="00661DCA">
        <w:t>Vực</w:t>
      </w:r>
      <w:proofErr w:type="spellEnd"/>
      <w:r w:rsidR="003456F6" w:rsidRPr="00661DCA">
        <w:t xml:space="preserve"> </w:t>
      </w:r>
      <w:proofErr w:type="spellStart"/>
      <w:r w:rsidR="003456F6" w:rsidRPr="00661DCA">
        <w:t>Thuê</w:t>
      </w:r>
      <w:proofErr w:type="spellEnd"/>
      <w:r w:rsidR="00811B40" w:rsidRPr="00661DCA">
        <w:t xml:space="preserve"> (</w:t>
      </w:r>
      <w:proofErr w:type="spellStart"/>
      <w:r w:rsidR="00811B40" w:rsidRPr="00661DCA">
        <w:t>trong</w:t>
      </w:r>
      <w:proofErr w:type="spellEnd"/>
      <w:r w:rsidR="00811B40" w:rsidRPr="00661DCA">
        <w:t xml:space="preserve"> </w:t>
      </w:r>
      <w:proofErr w:type="spellStart"/>
      <w:r w:rsidR="00811B40" w:rsidRPr="00661DCA">
        <w:t>trường</w:t>
      </w:r>
      <w:proofErr w:type="spellEnd"/>
      <w:r w:rsidR="00811B40" w:rsidRPr="00661DCA">
        <w:t xml:space="preserve"> </w:t>
      </w:r>
      <w:proofErr w:type="spellStart"/>
      <w:r w:rsidR="00811B40" w:rsidRPr="00661DCA">
        <w:t>hợp</w:t>
      </w:r>
      <w:proofErr w:type="spellEnd"/>
      <w:r w:rsidR="00811B40" w:rsidRPr="00661DCA">
        <w:t xml:space="preserve"> </w:t>
      </w:r>
      <w:proofErr w:type="spellStart"/>
      <w:r w:rsidR="00811B40" w:rsidRPr="00661DCA">
        <w:t>các</w:t>
      </w:r>
      <w:proofErr w:type="spellEnd"/>
      <w:r w:rsidR="00811B40" w:rsidRPr="00661DCA">
        <w:t xml:space="preserve"> </w:t>
      </w:r>
      <w:proofErr w:type="spellStart"/>
      <w:r w:rsidR="00811B40" w:rsidRPr="00661DCA">
        <w:t>bên</w:t>
      </w:r>
      <w:proofErr w:type="spellEnd"/>
      <w:r w:rsidR="00811B40" w:rsidRPr="00661DCA">
        <w:t xml:space="preserve"> </w:t>
      </w:r>
      <w:proofErr w:type="spellStart"/>
      <w:r w:rsidR="00811B40" w:rsidRPr="00661DCA">
        <w:t>này</w:t>
      </w:r>
      <w:proofErr w:type="spellEnd"/>
      <w:r w:rsidR="00811B40" w:rsidRPr="00661DCA">
        <w:t xml:space="preserve"> thu </w:t>
      </w:r>
      <w:proofErr w:type="spellStart"/>
      <w:r w:rsidR="00811B40" w:rsidRPr="00661DCA">
        <w:t>hộ</w:t>
      </w:r>
      <w:proofErr w:type="spellEnd"/>
      <w:r w:rsidR="00811B40" w:rsidRPr="00661DCA">
        <w:t xml:space="preserve"> </w:t>
      </w:r>
      <w:proofErr w:type="spellStart"/>
      <w:r w:rsidR="00811B40" w:rsidRPr="00661DCA">
        <w:t>bên</w:t>
      </w:r>
      <w:proofErr w:type="spellEnd"/>
      <w:r w:rsidR="00811B40" w:rsidRPr="00661DCA">
        <w:t xml:space="preserve"> </w:t>
      </w:r>
      <w:proofErr w:type="spellStart"/>
      <w:r w:rsidR="00811B40" w:rsidRPr="00661DCA">
        <w:t>cung</w:t>
      </w:r>
      <w:proofErr w:type="spellEnd"/>
      <w:r w:rsidR="00811B40" w:rsidRPr="00661DCA">
        <w:t xml:space="preserve"> </w:t>
      </w:r>
      <w:proofErr w:type="spellStart"/>
      <w:r w:rsidR="00811B40" w:rsidRPr="00661DCA">
        <w:t>cấp</w:t>
      </w:r>
      <w:proofErr w:type="spellEnd"/>
      <w:r w:rsidR="00811B40" w:rsidRPr="00661DCA">
        <w:t xml:space="preserve"> </w:t>
      </w:r>
      <w:proofErr w:type="spellStart"/>
      <w:r w:rsidR="00811B40" w:rsidRPr="00661DCA">
        <w:t>điện</w:t>
      </w:r>
      <w:proofErr w:type="spellEnd"/>
      <w:r w:rsidR="00811B40" w:rsidRPr="00661DCA">
        <w:t xml:space="preserve">, </w:t>
      </w:r>
      <w:proofErr w:type="spellStart"/>
      <w:r w:rsidR="00811B40" w:rsidRPr="00661DCA">
        <w:t>bên</w:t>
      </w:r>
      <w:proofErr w:type="spellEnd"/>
      <w:r w:rsidR="00811B40" w:rsidRPr="00661DCA">
        <w:t xml:space="preserve"> </w:t>
      </w:r>
      <w:proofErr w:type="spellStart"/>
      <w:r w:rsidR="00811B40" w:rsidRPr="00661DCA">
        <w:t>cung</w:t>
      </w:r>
      <w:proofErr w:type="spellEnd"/>
      <w:r w:rsidR="00811B40" w:rsidRPr="00661DCA">
        <w:t xml:space="preserve"> </w:t>
      </w:r>
      <w:proofErr w:type="spellStart"/>
      <w:r w:rsidR="00811B40" w:rsidRPr="00661DCA">
        <w:t>cấp</w:t>
      </w:r>
      <w:proofErr w:type="spellEnd"/>
      <w:r w:rsidR="00811B40" w:rsidRPr="00661DCA">
        <w:t xml:space="preserve"> </w:t>
      </w:r>
      <w:proofErr w:type="spellStart"/>
      <w:r w:rsidR="00811B40" w:rsidRPr="00661DCA">
        <w:t>nước</w:t>
      </w:r>
      <w:proofErr w:type="spellEnd"/>
      <w:r w:rsidR="00811B40" w:rsidRPr="00661DCA">
        <w:t xml:space="preserve"> và </w:t>
      </w:r>
      <w:proofErr w:type="spellStart"/>
      <w:r w:rsidR="00811B40" w:rsidRPr="00661DCA">
        <w:t>bên</w:t>
      </w:r>
      <w:proofErr w:type="spellEnd"/>
      <w:r w:rsidR="00811B40" w:rsidRPr="00661DCA">
        <w:t xml:space="preserve"> </w:t>
      </w:r>
      <w:proofErr w:type="spellStart"/>
      <w:r w:rsidR="00811B40" w:rsidRPr="00661DCA">
        <w:t>xử</w:t>
      </w:r>
      <w:proofErr w:type="spellEnd"/>
      <w:r w:rsidR="00811B40" w:rsidRPr="00661DCA">
        <w:t xml:space="preserve"> lý </w:t>
      </w:r>
      <w:proofErr w:type="spellStart"/>
      <w:r w:rsidR="00811B40" w:rsidRPr="00661DCA">
        <w:t>nước</w:t>
      </w:r>
      <w:proofErr w:type="spellEnd"/>
      <w:r w:rsidR="00811B40" w:rsidRPr="00661DCA">
        <w:t xml:space="preserve"> </w:t>
      </w:r>
      <w:proofErr w:type="spellStart"/>
      <w:r w:rsidR="00811B40" w:rsidRPr="00661DCA">
        <w:t>thải</w:t>
      </w:r>
      <w:proofErr w:type="spellEnd"/>
      <w:r w:rsidR="00811B40" w:rsidRPr="00661DCA">
        <w:t>)</w:t>
      </w:r>
      <w:r w:rsidR="003456F6" w:rsidRPr="00661DCA">
        <w:t>;</w:t>
      </w:r>
      <w:r w:rsidRPr="00661DCA">
        <w:t xml:space="preserve"> </w:t>
      </w:r>
      <w:proofErr w:type="spellStart"/>
      <w:r w:rsidRPr="00661DCA">
        <w:t>điện</w:t>
      </w:r>
      <w:proofErr w:type="spellEnd"/>
      <w:r w:rsidRPr="00661DCA">
        <w:t xml:space="preserve"> </w:t>
      </w:r>
      <w:proofErr w:type="spellStart"/>
      <w:r w:rsidRPr="00661DCA">
        <w:t>thoại</w:t>
      </w:r>
      <w:proofErr w:type="spellEnd"/>
      <w:r w:rsidRPr="00661DCA">
        <w:t xml:space="preserve"> và </w:t>
      </w:r>
      <w:proofErr w:type="spellStart"/>
      <w:r w:rsidRPr="00661DCA">
        <w:t>các</w:t>
      </w:r>
      <w:proofErr w:type="spellEnd"/>
      <w:r w:rsidRPr="00661DCA">
        <w:t xml:space="preserve"> </w:t>
      </w:r>
      <w:proofErr w:type="spellStart"/>
      <w:r w:rsidRPr="00661DCA">
        <w:t>dịch</w:t>
      </w:r>
      <w:proofErr w:type="spellEnd"/>
      <w:r w:rsidRPr="00661DCA">
        <w:t xml:space="preserve"> </w:t>
      </w:r>
      <w:proofErr w:type="spellStart"/>
      <w:r w:rsidRPr="00661DCA">
        <w:t>vụ</w:t>
      </w:r>
      <w:proofErr w:type="spellEnd"/>
      <w:r w:rsidRPr="00661DCA">
        <w:t xml:space="preserve"> </w:t>
      </w:r>
      <w:proofErr w:type="spellStart"/>
      <w:r w:rsidRPr="00661DCA">
        <w:t>khác</w:t>
      </w:r>
      <w:proofErr w:type="spellEnd"/>
      <w:r w:rsidRPr="00661DCA">
        <w:t xml:space="preserve"> do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thanh</w:t>
      </w:r>
      <w:proofErr w:type="spellEnd"/>
      <w:r w:rsidRPr="00661DCA">
        <w:t xml:space="preserve"> </w:t>
      </w:r>
      <w:proofErr w:type="spellStart"/>
      <w:r w:rsidRPr="00661DCA">
        <w:t>toán</w:t>
      </w:r>
      <w:proofErr w:type="spellEnd"/>
      <w:r w:rsidRPr="00661DCA">
        <w:t xml:space="preserve"> </w:t>
      </w:r>
      <w:proofErr w:type="spellStart"/>
      <w:r w:rsidRPr="00661DCA">
        <w:t>cho</w:t>
      </w:r>
      <w:proofErr w:type="spellEnd"/>
      <w:r w:rsidRPr="00661DCA">
        <w:t xml:space="preserve"> </w:t>
      </w:r>
      <w:proofErr w:type="spellStart"/>
      <w:r w:rsidR="003456F6" w:rsidRPr="00661DCA">
        <w:t>các</w:t>
      </w:r>
      <w:proofErr w:type="spellEnd"/>
      <w:r w:rsidRPr="00661DCA">
        <w:t xml:space="preserve"> </w:t>
      </w:r>
      <w:proofErr w:type="spellStart"/>
      <w:r w:rsidR="00811B40" w:rsidRPr="00661DCA">
        <w:t>bên</w:t>
      </w:r>
      <w:proofErr w:type="spellEnd"/>
      <w:r w:rsidRPr="00661DCA">
        <w:t xml:space="preserve"> </w:t>
      </w:r>
      <w:proofErr w:type="spellStart"/>
      <w:r w:rsidRPr="00661DCA">
        <w:t>cung</w:t>
      </w:r>
      <w:proofErr w:type="spellEnd"/>
      <w:r w:rsidRPr="00661DCA">
        <w:t xml:space="preserve"> </w:t>
      </w:r>
      <w:proofErr w:type="spellStart"/>
      <w:r w:rsidRPr="00661DCA">
        <w:t>cấp</w:t>
      </w:r>
      <w:proofErr w:type="spellEnd"/>
      <w:r w:rsidRPr="00661DCA">
        <w:t xml:space="preserve"> </w:t>
      </w:r>
      <w:proofErr w:type="spellStart"/>
      <w:r w:rsidRPr="00661DCA">
        <w:t>dịch</w:t>
      </w:r>
      <w:proofErr w:type="spellEnd"/>
      <w:r w:rsidRPr="00661DCA">
        <w:t xml:space="preserve"> </w:t>
      </w:r>
      <w:proofErr w:type="spellStart"/>
      <w:r w:rsidRPr="00661DCA">
        <w:t>vụ</w:t>
      </w:r>
      <w:r w:rsidR="00811B40" w:rsidRPr="00661DCA">
        <w:t>tương</w:t>
      </w:r>
      <w:proofErr w:type="spellEnd"/>
      <w:r w:rsidR="00811B40" w:rsidRPr="00661DCA">
        <w:t xml:space="preserve"> </w:t>
      </w:r>
      <w:proofErr w:type="spellStart"/>
      <w:r w:rsidR="00811B40" w:rsidRPr="00661DCA">
        <w:t>ứng</w:t>
      </w:r>
      <w:proofErr w:type="spellEnd"/>
      <w:r w:rsidRPr="00661DCA">
        <w:t>.</w:t>
      </w:r>
      <w:r w:rsidR="00B46E9D" w:rsidRPr="00661DCA">
        <w:rPr>
          <w:lang w:val="vi-VN"/>
        </w:rPr>
        <w:t xml:space="preserve"> </w:t>
      </w:r>
    </w:p>
    <w:p w14:paraId="0180B496" w14:textId="5DC23B0F" w:rsidR="00B000C2" w:rsidRPr="00661DCA" w:rsidRDefault="00B000C2" w:rsidP="00B000C2">
      <w:pPr>
        <w:pStyle w:val="ListParagraph"/>
        <w:numPr>
          <w:ilvl w:val="0"/>
          <w:numId w:val="112"/>
        </w:numPr>
        <w:spacing w:after="240"/>
        <w:ind w:left="1080"/>
        <w:jc w:val="both"/>
        <w:rPr>
          <w:lang w:val="vi-VN"/>
        </w:rPr>
      </w:pPr>
      <w:r w:rsidRPr="00661DCA">
        <w:rPr>
          <w:lang w:val="vi-VN"/>
        </w:rPr>
        <w:t xml:space="preserve">Tiền điện tại thời điểm ký hợp đồng là </w:t>
      </w:r>
      <w:r w:rsidR="00866121">
        <w:rPr>
          <w:b/>
        </w:rPr>
        <w:t>………………</w:t>
      </w:r>
      <w:r w:rsidRPr="00661DCA">
        <w:rPr>
          <w:lang w:val="vi-VN"/>
        </w:rPr>
        <w:t xml:space="preserve"> (chưa bao gồm thuế GTGT) sẽ điều chỉnh theo thông báo của Ban quản lý hoặc Bên Cho Thuê trên cơ sở thông báo của cơ quan điện lực.</w:t>
      </w:r>
    </w:p>
    <w:p w14:paraId="393705EC" w14:textId="3DECE1AD" w:rsidR="00B000C2" w:rsidRPr="00661DCA" w:rsidRDefault="00B000C2" w:rsidP="00B000C2">
      <w:pPr>
        <w:pStyle w:val="ListParagraph"/>
        <w:numPr>
          <w:ilvl w:val="0"/>
          <w:numId w:val="112"/>
        </w:numPr>
        <w:spacing w:after="240"/>
        <w:ind w:left="1080"/>
        <w:contextualSpacing w:val="0"/>
        <w:jc w:val="both"/>
        <w:rPr>
          <w:lang w:val="vi-VN"/>
        </w:rPr>
      </w:pPr>
      <w:r w:rsidRPr="00661DCA">
        <w:rPr>
          <w:lang w:val="vi-VN"/>
        </w:rPr>
        <w:t xml:space="preserve">Tiền nước (kết nối từ hệ thống cấp nước riêng của dự án Waterpoint) mức phí hiện tại là </w:t>
      </w:r>
      <w:r w:rsidR="00866121">
        <w:rPr>
          <w:b/>
        </w:rPr>
        <w:t>………………….</w:t>
      </w:r>
      <w:r w:rsidRPr="00661DCA">
        <w:rPr>
          <w:b/>
          <w:lang w:val="vi-VN"/>
        </w:rPr>
        <w:t xml:space="preserve"> </w:t>
      </w:r>
      <w:r w:rsidRPr="00661DCA">
        <w:rPr>
          <w:lang w:val="vi-VN"/>
        </w:rPr>
        <w:t>(chưa bao gồm thuế GTGT, giá dịch vụ thoát nước và xử lý nước thải, phí quản lý 10%). Tiền nước này sẽ điều chỉnh theo thông báo của Ban quản lý hoặc Bên cho thuê trên cơ sở thông báo của đơn vị cung cấp nước.</w:t>
      </w:r>
    </w:p>
    <w:p w14:paraId="2B66B321" w14:textId="5D9B7AD2" w:rsidR="001C0134" w:rsidRPr="00661DCA" w:rsidRDefault="001C0134" w:rsidP="00B4387E">
      <w:pPr>
        <w:pStyle w:val="ListParagraph"/>
        <w:numPr>
          <w:ilvl w:val="0"/>
          <w:numId w:val="38"/>
        </w:numPr>
        <w:spacing w:after="240"/>
        <w:ind w:hanging="720"/>
        <w:contextualSpacing w:val="0"/>
        <w:jc w:val="both"/>
        <w:rPr>
          <w:b/>
          <w:bCs/>
        </w:rPr>
      </w:pPr>
      <w:proofErr w:type="spellStart"/>
      <w:r w:rsidRPr="00661DCA">
        <w:rPr>
          <w:b/>
          <w:bCs/>
        </w:rPr>
        <w:t>Các</w:t>
      </w:r>
      <w:proofErr w:type="spellEnd"/>
      <w:r w:rsidRPr="00661DCA">
        <w:rPr>
          <w:b/>
          <w:bCs/>
        </w:rPr>
        <w:t xml:space="preserve"> </w:t>
      </w:r>
      <w:proofErr w:type="spellStart"/>
      <w:r w:rsidRPr="00661DCA">
        <w:rPr>
          <w:b/>
          <w:bCs/>
        </w:rPr>
        <w:t>thỏa</w:t>
      </w:r>
      <w:proofErr w:type="spellEnd"/>
      <w:r w:rsidRPr="00661DCA">
        <w:rPr>
          <w:b/>
          <w:bCs/>
        </w:rPr>
        <w:t xml:space="preserve"> </w:t>
      </w:r>
      <w:proofErr w:type="spellStart"/>
      <w:r w:rsidRPr="00661DCA">
        <w:rPr>
          <w:b/>
          <w:bCs/>
        </w:rPr>
        <w:t>thuận</w:t>
      </w:r>
      <w:proofErr w:type="spellEnd"/>
      <w:r w:rsidRPr="00661DCA">
        <w:rPr>
          <w:b/>
          <w:bCs/>
        </w:rPr>
        <w:t xml:space="preserve"> </w:t>
      </w:r>
      <w:proofErr w:type="spellStart"/>
      <w:r w:rsidRPr="00661DCA">
        <w:rPr>
          <w:b/>
          <w:bCs/>
        </w:rPr>
        <w:t>khác</w:t>
      </w:r>
      <w:proofErr w:type="spellEnd"/>
      <w:r w:rsidR="00866121">
        <w:rPr>
          <w:b/>
          <w:bCs/>
        </w:rPr>
        <w:t xml:space="preserve"> (</w:t>
      </w:r>
      <w:proofErr w:type="spellStart"/>
      <w:r w:rsidR="00866121">
        <w:rPr>
          <w:b/>
          <w:bCs/>
        </w:rPr>
        <w:t>nếu</w:t>
      </w:r>
      <w:proofErr w:type="spellEnd"/>
      <w:r w:rsidR="00866121">
        <w:rPr>
          <w:b/>
          <w:bCs/>
        </w:rPr>
        <w:t xml:space="preserve"> </w:t>
      </w:r>
      <w:proofErr w:type="spellStart"/>
      <w:r w:rsidR="00866121">
        <w:rPr>
          <w:b/>
          <w:bCs/>
        </w:rPr>
        <w:t>có</w:t>
      </w:r>
      <w:proofErr w:type="spellEnd"/>
      <w:r w:rsidR="00866121">
        <w:rPr>
          <w:b/>
          <w:bCs/>
        </w:rPr>
        <w:t>)</w:t>
      </w:r>
      <w:r w:rsidRPr="00661DCA">
        <w:rPr>
          <w:b/>
          <w:bCs/>
        </w:rPr>
        <w:t>:</w:t>
      </w:r>
    </w:p>
    <w:p w14:paraId="2D74A1DD" w14:textId="41A81E10" w:rsidR="006A2D3A" w:rsidRPr="00661DCA" w:rsidRDefault="008C3CB6" w:rsidP="008C3CB6">
      <w:pPr>
        <w:pStyle w:val="ListParagraph"/>
        <w:numPr>
          <w:ilvl w:val="0"/>
          <w:numId w:val="51"/>
        </w:numPr>
        <w:spacing w:after="240"/>
        <w:ind w:left="720" w:hanging="720"/>
        <w:contextualSpacing w:val="0"/>
        <w:jc w:val="both"/>
      </w:pPr>
      <w:r w:rsidRPr="00661DCA">
        <w:rPr>
          <w:lang w:val="vi-VN"/>
        </w:rPr>
        <w:t xml:space="preserve">Tiền </w:t>
      </w:r>
      <w:r w:rsidRPr="00661DCA">
        <w:rPr>
          <w:color w:val="000000" w:themeColor="text1"/>
          <w:lang w:val="vi-VN"/>
        </w:rPr>
        <w:t xml:space="preserve">Thuê và Phí Dịch Vụ cũng như các khoản thanh toán khác mà Bên Thuê phải trả cho Bên Cho Thuê theo Hợp Đồng này sẽ được tính kể từ </w:t>
      </w:r>
      <w:r w:rsidR="00F064B0" w:rsidRPr="00661DCA">
        <w:rPr>
          <w:color w:val="000000" w:themeColor="text1"/>
        </w:rPr>
        <w:t>“</w:t>
      </w:r>
      <w:r w:rsidRPr="00661DCA">
        <w:rPr>
          <w:b/>
          <w:bCs/>
          <w:color w:val="000000" w:themeColor="text1"/>
          <w:lang w:val="vi-VN"/>
        </w:rPr>
        <w:t>Ngày Tính Tiền Thuê</w:t>
      </w:r>
      <w:r w:rsidR="00F064B0" w:rsidRPr="00661DCA">
        <w:rPr>
          <w:color w:val="000000" w:themeColor="text1"/>
        </w:rPr>
        <w:t xml:space="preserve">” </w:t>
      </w:r>
      <w:proofErr w:type="spellStart"/>
      <w:r w:rsidR="00F064B0" w:rsidRPr="00661DCA">
        <w:rPr>
          <w:color w:val="000000" w:themeColor="text1"/>
        </w:rPr>
        <w:t>là</w:t>
      </w:r>
      <w:proofErr w:type="spellEnd"/>
      <w:r w:rsidRPr="00661DCA">
        <w:rPr>
          <w:color w:val="000000" w:themeColor="text1"/>
        </w:rPr>
        <w:t xml:space="preserve"> </w:t>
      </w:r>
      <w:r w:rsidR="00866121">
        <w:rPr>
          <w:b/>
          <w:color w:val="000000" w:themeColor="text1"/>
        </w:rPr>
        <w:t>………………..</w:t>
      </w:r>
    </w:p>
    <w:p w14:paraId="2905B1C8" w14:textId="32783CC0" w:rsidR="001C0134" w:rsidRPr="00661DCA" w:rsidRDefault="0038485A" w:rsidP="008C3CB6">
      <w:pPr>
        <w:pStyle w:val="ListParagraph"/>
        <w:numPr>
          <w:ilvl w:val="0"/>
          <w:numId w:val="51"/>
        </w:numPr>
        <w:spacing w:after="240"/>
        <w:ind w:left="720" w:hanging="720"/>
        <w:contextualSpacing w:val="0"/>
        <w:jc w:val="both"/>
      </w:pPr>
      <w:proofErr w:type="spellStart"/>
      <w:r w:rsidRPr="00661DCA">
        <w:t>Khoản</w:t>
      </w:r>
      <w:proofErr w:type="spellEnd"/>
      <w:r w:rsidRPr="00661DCA">
        <w:t xml:space="preserve"> </w:t>
      </w:r>
      <w:proofErr w:type="spellStart"/>
      <w:r w:rsidRPr="00661DCA">
        <w:t>hỗ</w:t>
      </w:r>
      <w:proofErr w:type="spellEnd"/>
      <w:r w:rsidRPr="00661DCA">
        <w:t xml:space="preserve"> </w:t>
      </w:r>
      <w:proofErr w:type="spellStart"/>
      <w:r w:rsidRPr="00661DCA">
        <w:t>trợ</w:t>
      </w:r>
      <w:proofErr w:type="spellEnd"/>
      <w:r w:rsidRPr="00661DCA">
        <w:t xml:space="preserve"> </w:t>
      </w:r>
      <w:proofErr w:type="spellStart"/>
      <w:r w:rsidRPr="00661DCA">
        <w:t>Giá</w:t>
      </w:r>
      <w:proofErr w:type="spellEnd"/>
      <w:r w:rsidRPr="00661DCA">
        <w:t xml:space="preserve"> </w:t>
      </w:r>
      <w:proofErr w:type="spellStart"/>
      <w:r w:rsidRPr="00661DCA">
        <w:t>thuê</w:t>
      </w:r>
      <w:proofErr w:type="spellEnd"/>
      <w:r w:rsidRPr="00661DCA">
        <w:t xml:space="preserve">: </w:t>
      </w:r>
      <w:r w:rsidR="00866121">
        <w:rPr>
          <w:b/>
        </w:rPr>
        <w:t>…………….</w:t>
      </w:r>
      <w:r w:rsidR="001C0134" w:rsidRPr="00661DCA">
        <w:t xml:space="preserve"> </w:t>
      </w:r>
    </w:p>
    <w:p w14:paraId="406928F2" w14:textId="7B9A1AA8" w:rsidR="00F064B0" w:rsidRPr="00661DCA" w:rsidRDefault="00141409" w:rsidP="008C3CB6">
      <w:pPr>
        <w:pStyle w:val="ListParagraph"/>
        <w:numPr>
          <w:ilvl w:val="0"/>
          <w:numId w:val="51"/>
        </w:numPr>
        <w:spacing w:after="240"/>
        <w:ind w:left="720" w:hanging="720"/>
        <w:contextualSpacing w:val="0"/>
        <w:jc w:val="both"/>
        <w:rPr>
          <w:iCs/>
        </w:rPr>
      </w:pPr>
      <w:proofErr w:type="spellStart"/>
      <w:r w:rsidRPr="00661DCA">
        <w:lastRenderedPageBreak/>
        <w:t>Đặt</w:t>
      </w:r>
      <w:proofErr w:type="spellEnd"/>
      <w:r w:rsidRPr="00661DCA">
        <w:t xml:space="preserve"> </w:t>
      </w:r>
      <w:proofErr w:type="spellStart"/>
      <w:r w:rsidRPr="00661DCA">
        <w:t>cọc</w:t>
      </w:r>
      <w:proofErr w:type="spellEnd"/>
      <w:r w:rsidRPr="00661DCA">
        <w:t xml:space="preserve"> </w:t>
      </w:r>
      <w:proofErr w:type="spellStart"/>
      <w:r w:rsidRPr="00661DCA">
        <w:t>thuê</w:t>
      </w:r>
      <w:proofErr w:type="spellEnd"/>
      <w:r w:rsidRPr="00661DCA">
        <w:t xml:space="preserve">: </w:t>
      </w:r>
      <w:r w:rsidR="00211EEC">
        <w:t>……………………………….</w:t>
      </w:r>
      <w:r w:rsidR="00C2452C" w:rsidRPr="00661DCA">
        <w:rPr>
          <w:iCs/>
        </w:rPr>
        <w:t xml:space="preserve"> (“</w:t>
      </w:r>
      <w:proofErr w:type="spellStart"/>
      <w:r w:rsidR="00C2452C" w:rsidRPr="00661DCA">
        <w:rPr>
          <w:b/>
          <w:bCs/>
          <w:iCs/>
        </w:rPr>
        <w:t>Tiền</w:t>
      </w:r>
      <w:proofErr w:type="spellEnd"/>
      <w:r w:rsidR="00C2452C" w:rsidRPr="00661DCA">
        <w:rPr>
          <w:b/>
          <w:bCs/>
          <w:iCs/>
        </w:rPr>
        <w:t xml:space="preserve"> </w:t>
      </w:r>
      <w:proofErr w:type="spellStart"/>
      <w:r w:rsidR="00C2452C" w:rsidRPr="00661DCA">
        <w:rPr>
          <w:b/>
          <w:bCs/>
          <w:iCs/>
        </w:rPr>
        <w:t>Đặt</w:t>
      </w:r>
      <w:proofErr w:type="spellEnd"/>
      <w:r w:rsidR="00C2452C" w:rsidRPr="00661DCA">
        <w:rPr>
          <w:b/>
          <w:bCs/>
          <w:iCs/>
        </w:rPr>
        <w:t xml:space="preserve"> </w:t>
      </w:r>
      <w:proofErr w:type="spellStart"/>
      <w:r w:rsidR="00C2452C" w:rsidRPr="00661DCA">
        <w:rPr>
          <w:b/>
          <w:bCs/>
          <w:iCs/>
        </w:rPr>
        <w:t>Cọc</w:t>
      </w:r>
      <w:proofErr w:type="spellEnd"/>
      <w:r w:rsidR="00C2452C" w:rsidRPr="00661DCA">
        <w:rPr>
          <w:iCs/>
        </w:rPr>
        <w:t>”)</w:t>
      </w:r>
      <w:r w:rsidR="00332BA6" w:rsidRPr="00661DCA">
        <w:rPr>
          <w:iCs/>
        </w:rPr>
        <w:t xml:space="preserve"> </w:t>
      </w:r>
      <w:proofErr w:type="spellStart"/>
      <w:r w:rsidR="00332BA6" w:rsidRPr="00661DCA">
        <w:rPr>
          <w:iCs/>
        </w:rPr>
        <w:t>hoặc</w:t>
      </w:r>
      <w:proofErr w:type="spellEnd"/>
      <w:r w:rsidR="00332BA6" w:rsidRPr="00661DCA">
        <w:rPr>
          <w:iCs/>
        </w:rPr>
        <w:t xml:space="preserve"> </w:t>
      </w:r>
      <w:proofErr w:type="spellStart"/>
      <w:r w:rsidR="00332BA6" w:rsidRPr="00661DCA">
        <w:rPr>
          <w:iCs/>
        </w:rPr>
        <w:t>khoản</w:t>
      </w:r>
      <w:proofErr w:type="spellEnd"/>
      <w:r w:rsidR="00332BA6" w:rsidRPr="00661DCA">
        <w:rPr>
          <w:iCs/>
        </w:rPr>
        <w:t xml:space="preserve"> </w:t>
      </w:r>
      <w:proofErr w:type="spellStart"/>
      <w:r w:rsidR="00332BA6" w:rsidRPr="00661DCA">
        <w:rPr>
          <w:iCs/>
        </w:rPr>
        <w:t>Tiền</w:t>
      </w:r>
      <w:proofErr w:type="spellEnd"/>
      <w:r w:rsidR="00332BA6" w:rsidRPr="00661DCA">
        <w:rPr>
          <w:iCs/>
        </w:rPr>
        <w:t xml:space="preserve"> Thành Ý </w:t>
      </w:r>
      <w:proofErr w:type="spellStart"/>
      <w:r w:rsidR="00332BA6" w:rsidRPr="00661DCA">
        <w:rPr>
          <w:iCs/>
        </w:rPr>
        <w:t>đã</w:t>
      </w:r>
      <w:proofErr w:type="spellEnd"/>
      <w:r w:rsidR="00332BA6" w:rsidRPr="00661DCA">
        <w:rPr>
          <w:iCs/>
        </w:rPr>
        <w:t xml:space="preserve"> </w:t>
      </w:r>
      <w:proofErr w:type="spellStart"/>
      <w:r w:rsidR="00332BA6" w:rsidRPr="00661DCA">
        <w:rPr>
          <w:iCs/>
        </w:rPr>
        <w:t>được</w:t>
      </w:r>
      <w:proofErr w:type="spellEnd"/>
      <w:r w:rsidR="00332BA6" w:rsidRPr="00661DCA">
        <w:rPr>
          <w:iCs/>
        </w:rPr>
        <w:t xml:space="preserve"> </w:t>
      </w:r>
      <w:proofErr w:type="spellStart"/>
      <w:r w:rsidR="00332BA6" w:rsidRPr="00661DCA">
        <w:rPr>
          <w:iCs/>
        </w:rPr>
        <w:t>Bên</w:t>
      </w:r>
      <w:proofErr w:type="spellEnd"/>
      <w:r w:rsidR="00332BA6" w:rsidRPr="00661DCA">
        <w:rPr>
          <w:iCs/>
        </w:rPr>
        <w:t xml:space="preserve"> </w:t>
      </w:r>
      <w:proofErr w:type="spellStart"/>
      <w:r w:rsidR="00332BA6" w:rsidRPr="00661DCA">
        <w:rPr>
          <w:iCs/>
        </w:rPr>
        <w:t>Thuê</w:t>
      </w:r>
      <w:proofErr w:type="spellEnd"/>
      <w:r w:rsidR="00332BA6" w:rsidRPr="00661DCA">
        <w:rPr>
          <w:iCs/>
        </w:rPr>
        <w:t xml:space="preserve"> </w:t>
      </w:r>
      <w:proofErr w:type="spellStart"/>
      <w:r w:rsidR="00332BA6" w:rsidRPr="00661DCA">
        <w:rPr>
          <w:iCs/>
        </w:rPr>
        <w:t>chuyển</w:t>
      </w:r>
      <w:proofErr w:type="spellEnd"/>
      <w:r w:rsidR="00332BA6" w:rsidRPr="00661DCA">
        <w:rPr>
          <w:iCs/>
        </w:rPr>
        <w:t xml:space="preserve"> </w:t>
      </w:r>
      <w:proofErr w:type="spellStart"/>
      <w:r w:rsidR="00332BA6" w:rsidRPr="00661DCA">
        <w:rPr>
          <w:iCs/>
        </w:rPr>
        <w:t>cho</w:t>
      </w:r>
      <w:proofErr w:type="spellEnd"/>
      <w:r w:rsidR="00332BA6" w:rsidRPr="00661DCA">
        <w:rPr>
          <w:iCs/>
        </w:rPr>
        <w:t xml:space="preserve"> </w:t>
      </w:r>
      <w:proofErr w:type="spellStart"/>
      <w:r w:rsidR="00332BA6" w:rsidRPr="00661DCA">
        <w:rPr>
          <w:iCs/>
        </w:rPr>
        <w:t>Bên</w:t>
      </w:r>
      <w:proofErr w:type="spellEnd"/>
      <w:r w:rsidR="00332BA6" w:rsidRPr="00661DCA">
        <w:rPr>
          <w:iCs/>
        </w:rPr>
        <w:t xml:space="preserve"> Cho </w:t>
      </w:r>
      <w:proofErr w:type="spellStart"/>
      <w:r w:rsidR="00332BA6" w:rsidRPr="00661DCA">
        <w:rPr>
          <w:iCs/>
        </w:rPr>
        <w:t>Thuê</w:t>
      </w:r>
      <w:proofErr w:type="spellEnd"/>
      <w:r w:rsidR="00332BA6" w:rsidRPr="00661DCA">
        <w:rPr>
          <w:iCs/>
        </w:rPr>
        <w:t xml:space="preserve"> </w:t>
      </w:r>
      <w:proofErr w:type="spellStart"/>
      <w:r w:rsidR="00332BA6" w:rsidRPr="00661DCA">
        <w:rPr>
          <w:iCs/>
        </w:rPr>
        <w:t>theo</w:t>
      </w:r>
      <w:proofErr w:type="spellEnd"/>
      <w:r w:rsidR="00332BA6" w:rsidRPr="00661DCA">
        <w:rPr>
          <w:iCs/>
        </w:rPr>
        <w:t xml:space="preserve"> Đăng </w:t>
      </w:r>
      <w:proofErr w:type="spellStart"/>
      <w:r w:rsidR="00332BA6" w:rsidRPr="00661DCA">
        <w:rPr>
          <w:iCs/>
        </w:rPr>
        <w:t>Ký</w:t>
      </w:r>
      <w:proofErr w:type="spellEnd"/>
      <w:r w:rsidR="00332BA6" w:rsidRPr="00661DCA">
        <w:rPr>
          <w:iCs/>
        </w:rPr>
        <w:t xml:space="preserve"> </w:t>
      </w:r>
      <w:proofErr w:type="spellStart"/>
      <w:r w:rsidR="00332BA6" w:rsidRPr="00661DCA">
        <w:rPr>
          <w:iCs/>
        </w:rPr>
        <w:t>Giữ</w:t>
      </w:r>
      <w:proofErr w:type="spellEnd"/>
      <w:r w:rsidR="00332BA6" w:rsidRPr="00661DCA">
        <w:rPr>
          <w:iCs/>
        </w:rPr>
        <w:t xml:space="preserve"> </w:t>
      </w:r>
      <w:proofErr w:type="spellStart"/>
      <w:r w:rsidR="00332BA6" w:rsidRPr="00661DCA">
        <w:rPr>
          <w:iCs/>
        </w:rPr>
        <w:t>Chỗ</w:t>
      </w:r>
      <w:proofErr w:type="spellEnd"/>
      <w:r w:rsidR="00332BA6" w:rsidRPr="00661DCA">
        <w:rPr>
          <w:iCs/>
        </w:rPr>
        <w:t xml:space="preserve"> </w:t>
      </w:r>
      <w:proofErr w:type="spellStart"/>
      <w:r w:rsidR="00332BA6" w:rsidRPr="00661DCA">
        <w:rPr>
          <w:iCs/>
        </w:rPr>
        <w:t>ký</w:t>
      </w:r>
      <w:proofErr w:type="spellEnd"/>
      <w:r w:rsidR="00332BA6" w:rsidRPr="00661DCA">
        <w:rPr>
          <w:iCs/>
        </w:rPr>
        <w:t xml:space="preserve"> </w:t>
      </w:r>
      <w:proofErr w:type="spellStart"/>
      <w:r w:rsidR="00332BA6" w:rsidRPr="00661DCA">
        <w:rPr>
          <w:iCs/>
        </w:rPr>
        <w:t>ngày</w:t>
      </w:r>
      <w:proofErr w:type="spellEnd"/>
      <w:r w:rsidR="00332BA6" w:rsidRPr="00661DCA">
        <w:rPr>
          <w:iCs/>
        </w:rPr>
        <w:t xml:space="preserve"> </w:t>
      </w:r>
      <w:r w:rsidR="00211EEC">
        <w:rPr>
          <w:iCs/>
        </w:rPr>
        <w:t>………………</w:t>
      </w:r>
      <w:r w:rsidR="00332BA6" w:rsidRPr="00661DCA">
        <w:rPr>
          <w:iCs/>
        </w:rPr>
        <w:t xml:space="preserve"> </w:t>
      </w:r>
      <w:proofErr w:type="spellStart"/>
      <w:r w:rsidR="00332BA6" w:rsidRPr="00661DCA">
        <w:rPr>
          <w:iCs/>
        </w:rPr>
        <w:t>được</w:t>
      </w:r>
      <w:proofErr w:type="spellEnd"/>
      <w:r w:rsidR="00332BA6" w:rsidRPr="00661DCA">
        <w:rPr>
          <w:iCs/>
        </w:rPr>
        <w:t xml:space="preserve"> </w:t>
      </w:r>
      <w:proofErr w:type="spellStart"/>
      <w:r w:rsidR="00332BA6" w:rsidRPr="00661DCA">
        <w:rPr>
          <w:iCs/>
        </w:rPr>
        <w:t>kết</w:t>
      </w:r>
      <w:proofErr w:type="spellEnd"/>
      <w:r w:rsidR="00332BA6" w:rsidRPr="00661DCA">
        <w:rPr>
          <w:iCs/>
        </w:rPr>
        <w:t xml:space="preserve"> </w:t>
      </w:r>
      <w:proofErr w:type="spellStart"/>
      <w:r w:rsidR="00332BA6" w:rsidRPr="00661DCA">
        <w:rPr>
          <w:iCs/>
        </w:rPr>
        <w:t>chuyển</w:t>
      </w:r>
      <w:proofErr w:type="spellEnd"/>
      <w:r w:rsidR="00332BA6" w:rsidRPr="00661DCA">
        <w:rPr>
          <w:iCs/>
        </w:rPr>
        <w:t xml:space="preserve"> </w:t>
      </w:r>
      <w:proofErr w:type="spellStart"/>
      <w:r w:rsidR="00332BA6" w:rsidRPr="00661DCA">
        <w:rPr>
          <w:iCs/>
        </w:rPr>
        <w:t>thành</w:t>
      </w:r>
      <w:proofErr w:type="spellEnd"/>
      <w:r w:rsidR="00332BA6" w:rsidRPr="00661DCA">
        <w:rPr>
          <w:iCs/>
        </w:rPr>
        <w:t xml:space="preserve"> </w:t>
      </w:r>
      <w:proofErr w:type="spellStart"/>
      <w:r w:rsidR="00332BA6" w:rsidRPr="00661DCA">
        <w:rPr>
          <w:iCs/>
        </w:rPr>
        <w:t>Tiền</w:t>
      </w:r>
      <w:proofErr w:type="spellEnd"/>
      <w:r w:rsidR="00332BA6" w:rsidRPr="00661DCA">
        <w:rPr>
          <w:iCs/>
        </w:rPr>
        <w:t xml:space="preserve"> </w:t>
      </w:r>
      <w:proofErr w:type="spellStart"/>
      <w:r w:rsidR="00332BA6" w:rsidRPr="00661DCA">
        <w:rPr>
          <w:iCs/>
        </w:rPr>
        <w:t>Đặt</w:t>
      </w:r>
      <w:proofErr w:type="spellEnd"/>
      <w:r w:rsidR="00332BA6" w:rsidRPr="00661DCA">
        <w:rPr>
          <w:iCs/>
        </w:rPr>
        <w:t xml:space="preserve"> </w:t>
      </w:r>
      <w:proofErr w:type="spellStart"/>
      <w:r w:rsidR="00332BA6" w:rsidRPr="00661DCA">
        <w:rPr>
          <w:iCs/>
        </w:rPr>
        <w:t>Cọc</w:t>
      </w:r>
      <w:proofErr w:type="spellEnd"/>
      <w:r w:rsidR="00332BA6" w:rsidRPr="00661DCA">
        <w:rPr>
          <w:iCs/>
        </w:rPr>
        <w:t xml:space="preserve"> </w:t>
      </w:r>
      <w:proofErr w:type="spellStart"/>
      <w:r w:rsidR="00332BA6" w:rsidRPr="00661DCA">
        <w:rPr>
          <w:iCs/>
        </w:rPr>
        <w:t>theo</w:t>
      </w:r>
      <w:proofErr w:type="spellEnd"/>
      <w:r w:rsidR="00332BA6" w:rsidRPr="00661DCA">
        <w:rPr>
          <w:iCs/>
        </w:rPr>
        <w:t xml:space="preserve"> </w:t>
      </w:r>
      <w:proofErr w:type="spellStart"/>
      <w:r w:rsidR="00332BA6" w:rsidRPr="00661DCA">
        <w:rPr>
          <w:iCs/>
        </w:rPr>
        <w:t>Hợp</w:t>
      </w:r>
      <w:proofErr w:type="spellEnd"/>
      <w:r w:rsidR="00332BA6" w:rsidRPr="00661DCA">
        <w:rPr>
          <w:iCs/>
        </w:rPr>
        <w:t xml:space="preserve"> </w:t>
      </w:r>
      <w:proofErr w:type="spellStart"/>
      <w:r w:rsidR="00332BA6" w:rsidRPr="00661DCA">
        <w:rPr>
          <w:iCs/>
        </w:rPr>
        <w:t>Đồng</w:t>
      </w:r>
      <w:proofErr w:type="spellEnd"/>
      <w:r w:rsidR="00332BA6" w:rsidRPr="00661DCA">
        <w:rPr>
          <w:iCs/>
        </w:rPr>
        <w:t xml:space="preserve"> </w:t>
      </w:r>
      <w:proofErr w:type="spellStart"/>
      <w:r w:rsidR="00332BA6" w:rsidRPr="00661DCA">
        <w:rPr>
          <w:iCs/>
        </w:rPr>
        <w:t>này</w:t>
      </w:r>
      <w:proofErr w:type="spellEnd"/>
      <w:r w:rsidR="00332BA6" w:rsidRPr="00661DCA">
        <w:rPr>
          <w:iCs/>
        </w:rPr>
        <w:t xml:space="preserve">. </w:t>
      </w:r>
      <w:proofErr w:type="spellStart"/>
      <w:r w:rsidR="00332BA6" w:rsidRPr="00661DCA">
        <w:rPr>
          <w:iCs/>
        </w:rPr>
        <w:t>Tiền</w:t>
      </w:r>
      <w:proofErr w:type="spellEnd"/>
      <w:r w:rsidR="00332BA6" w:rsidRPr="00661DCA">
        <w:rPr>
          <w:iCs/>
        </w:rPr>
        <w:t xml:space="preserve"> </w:t>
      </w:r>
      <w:proofErr w:type="spellStart"/>
      <w:r w:rsidR="00332BA6" w:rsidRPr="00661DCA">
        <w:rPr>
          <w:iCs/>
        </w:rPr>
        <w:t>Đặt</w:t>
      </w:r>
      <w:proofErr w:type="spellEnd"/>
      <w:r w:rsidR="00332BA6" w:rsidRPr="00661DCA">
        <w:rPr>
          <w:iCs/>
        </w:rPr>
        <w:t xml:space="preserve"> </w:t>
      </w:r>
      <w:proofErr w:type="spellStart"/>
      <w:r w:rsidR="00332BA6" w:rsidRPr="00661DCA">
        <w:rPr>
          <w:iCs/>
        </w:rPr>
        <w:t>Cọc</w:t>
      </w:r>
      <w:proofErr w:type="spellEnd"/>
      <w:r w:rsidR="00332BA6" w:rsidRPr="00661DCA">
        <w:rPr>
          <w:iCs/>
        </w:rPr>
        <w:t xml:space="preserve"> </w:t>
      </w:r>
      <w:proofErr w:type="spellStart"/>
      <w:r w:rsidR="00332BA6" w:rsidRPr="00661DCA">
        <w:rPr>
          <w:iCs/>
        </w:rPr>
        <w:t>được</w:t>
      </w:r>
      <w:proofErr w:type="spellEnd"/>
      <w:r w:rsidR="00332BA6" w:rsidRPr="00661DCA">
        <w:rPr>
          <w:iCs/>
        </w:rPr>
        <w:t xml:space="preserve"> </w:t>
      </w:r>
      <w:proofErr w:type="spellStart"/>
      <w:r w:rsidR="00332BA6" w:rsidRPr="00661DCA">
        <w:rPr>
          <w:iCs/>
        </w:rPr>
        <w:t>Bên</w:t>
      </w:r>
      <w:proofErr w:type="spellEnd"/>
      <w:r w:rsidR="00332BA6" w:rsidRPr="00661DCA">
        <w:rPr>
          <w:iCs/>
        </w:rPr>
        <w:t xml:space="preserve"> Cho </w:t>
      </w:r>
      <w:proofErr w:type="spellStart"/>
      <w:r w:rsidR="00332BA6" w:rsidRPr="00661DCA">
        <w:rPr>
          <w:iCs/>
        </w:rPr>
        <w:t>Thuê</w:t>
      </w:r>
      <w:proofErr w:type="spellEnd"/>
      <w:r w:rsidR="00332BA6" w:rsidRPr="00661DCA">
        <w:rPr>
          <w:iCs/>
        </w:rPr>
        <w:t xml:space="preserve"> </w:t>
      </w:r>
      <w:proofErr w:type="spellStart"/>
      <w:r w:rsidR="00332BA6" w:rsidRPr="00661DCA">
        <w:rPr>
          <w:iCs/>
        </w:rPr>
        <w:t>nhận</w:t>
      </w:r>
      <w:proofErr w:type="spellEnd"/>
      <w:r w:rsidR="00332BA6" w:rsidRPr="00661DCA">
        <w:rPr>
          <w:iCs/>
        </w:rPr>
        <w:t xml:space="preserve"> và </w:t>
      </w:r>
      <w:proofErr w:type="spellStart"/>
      <w:r w:rsidR="00332BA6" w:rsidRPr="00661DCA">
        <w:rPr>
          <w:iCs/>
        </w:rPr>
        <w:t>giữ</w:t>
      </w:r>
      <w:proofErr w:type="spellEnd"/>
      <w:r w:rsidR="00332BA6" w:rsidRPr="00661DCA">
        <w:rPr>
          <w:iCs/>
        </w:rPr>
        <w:t xml:space="preserve"> </w:t>
      </w:r>
      <w:proofErr w:type="spellStart"/>
      <w:r w:rsidR="00332BA6" w:rsidRPr="00661DCA">
        <w:rPr>
          <w:iCs/>
        </w:rPr>
        <w:t>cho</w:t>
      </w:r>
      <w:proofErr w:type="spellEnd"/>
      <w:r w:rsidR="00332BA6" w:rsidRPr="00661DCA">
        <w:rPr>
          <w:iCs/>
        </w:rPr>
        <w:t xml:space="preserve"> </w:t>
      </w:r>
      <w:proofErr w:type="spellStart"/>
      <w:r w:rsidR="00332BA6" w:rsidRPr="00661DCA">
        <w:rPr>
          <w:iCs/>
        </w:rPr>
        <w:t>mục</w:t>
      </w:r>
      <w:proofErr w:type="spellEnd"/>
      <w:r w:rsidR="00332BA6" w:rsidRPr="00661DCA">
        <w:rPr>
          <w:iCs/>
        </w:rPr>
        <w:t xml:space="preserve"> </w:t>
      </w:r>
      <w:proofErr w:type="spellStart"/>
      <w:r w:rsidR="00332BA6" w:rsidRPr="00661DCA">
        <w:rPr>
          <w:iCs/>
        </w:rPr>
        <w:t>đích</w:t>
      </w:r>
      <w:proofErr w:type="spellEnd"/>
      <w:r w:rsidR="00E13168" w:rsidRPr="00661DCA">
        <w:rPr>
          <w:iCs/>
        </w:rPr>
        <w:t xml:space="preserve"> </w:t>
      </w:r>
      <w:proofErr w:type="spellStart"/>
      <w:r w:rsidR="00E13168" w:rsidRPr="00661DCA">
        <w:rPr>
          <w:lang w:val="es-ES"/>
        </w:rPr>
        <w:t>để</w:t>
      </w:r>
      <w:proofErr w:type="spellEnd"/>
      <w:r w:rsidR="00E13168" w:rsidRPr="00661DCA">
        <w:rPr>
          <w:lang w:val="es-ES"/>
        </w:rPr>
        <w:t xml:space="preserve"> </w:t>
      </w:r>
      <w:proofErr w:type="spellStart"/>
      <w:r w:rsidR="00E13168" w:rsidRPr="00661DCA">
        <w:rPr>
          <w:lang w:val="es-ES"/>
        </w:rPr>
        <w:t>đảm</w:t>
      </w:r>
      <w:proofErr w:type="spellEnd"/>
      <w:r w:rsidR="00E13168" w:rsidRPr="00661DCA">
        <w:rPr>
          <w:lang w:val="es-ES"/>
        </w:rPr>
        <w:t xml:space="preserve"> </w:t>
      </w:r>
      <w:proofErr w:type="spellStart"/>
      <w:r w:rsidR="00E13168" w:rsidRPr="00661DCA">
        <w:rPr>
          <w:lang w:val="es-ES"/>
        </w:rPr>
        <w:t>bảo</w:t>
      </w:r>
      <w:proofErr w:type="spellEnd"/>
      <w:r w:rsidR="00E13168" w:rsidRPr="00661DCA">
        <w:rPr>
          <w:lang w:val="es-ES"/>
        </w:rPr>
        <w:t xml:space="preserve"> cho </w:t>
      </w:r>
      <w:proofErr w:type="spellStart"/>
      <w:r w:rsidR="00E13168" w:rsidRPr="00661DCA">
        <w:rPr>
          <w:lang w:val="es-ES"/>
        </w:rPr>
        <w:t>việc</w:t>
      </w:r>
      <w:proofErr w:type="spellEnd"/>
      <w:r w:rsidR="00E13168" w:rsidRPr="00661DCA">
        <w:rPr>
          <w:lang w:val="es-ES"/>
        </w:rPr>
        <w:t xml:space="preserve"> </w:t>
      </w:r>
      <w:proofErr w:type="spellStart"/>
      <w:r w:rsidR="00E13168" w:rsidRPr="00661DCA">
        <w:rPr>
          <w:lang w:val="es-ES"/>
        </w:rPr>
        <w:t>Bên</w:t>
      </w:r>
      <w:proofErr w:type="spellEnd"/>
      <w:r w:rsidR="00E13168" w:rsidRPr="00661DCA">
        <w:rPr>
          <w:lang w:val="es-ES"/>
        </w:rPr>
        <w:t xml:space="preserve"> </w:t>
      </w:r>
      <w:proofErr w:type="spellStart"/>
      <w:r w:rsidR="00E13168" w:rsidRPr="00661DCA">
        <w:rPr>
          <w:lang w:val="es-ES"/>
        </w:rPr>
        <w:t>Thuê</w:t>
      </w:r>
      <w:proofErr w:type="spellEnd"/>
      <w:r w:rsidR="00E13168" w:rsidRPr="00661DCA">
        <w:rPr>
          <w:lang w:val="es-ES"/>
        </w:rPr>
        <w:t xml:space="preserve"> </w:t>
      </w:r>
      <w:proofErr w:type="spellStart"/>
      <w:r w:rsidR="00E13168" w:rsidRPr="00661DCA">
        <w:rPr>
          <w:lang w:val="es-ES"/>
        </w:rPr>
        <w:t>tuân</w:t>
      </w:r>
      <w:proofErr w:type="spellEnd"/>
      <w:r w:rsidR="00E13168" w:rsidRPr="00661DCA">
        <w:rPr>
          <w:lang w:val="es-ES"/>
        </w:rPr>
        <w:t xml:space="preserve"> </w:t>
      </w:r>
      <w:proofErr w:type="spellStart"/>
      <w:r w:rsidR="00E13168" w:rsidRPr="00661DCA">
        <w:rPr>
          <w:lang w:val="es-ES"/>
        </w:rPr>
        <w:t>thủ</w:t>
      </w:r>
      <w:proofErr w:type="spellEnd"/>
      <w:r w:rsidR="00E13168" w:rsidRPr="00661DCA">
        <w:rPr>
          <w:lang w:val="es-ES"/>
        </w:rPr>
        <w:t xml:space="preserve"> và thi hành </w:t>
      </w:r>
      <w:proofErr w:type="spellStart"/>
      <w:r w:rsidR="00E13168" w:rsidRPr="00661DCA">
        <w:rPr>
          <w:lang w:val="es-ES"/>
        </w:rPr>
        <w:t>các</w:t>
      </w:r>
      <w:proofErr w:type="spellEnd"/>
      <w:r w:rsidR="00E13168" w:rsidRPr="00661DCA">
        <w:rPr>
          <w:lang w:val="es-ES"/>
        </w:rPr>
        <w:t xml:space="preserve"> </w:t>
      </w:r>
      <w:proofErr w:type="spellStart"/>
      <w:r w:rsidR="00E13168" w:rsidRPr="00661DCA">
        <w:rPr>
          <w:lang w:val="es-ES"/>
        </w:rPr>
        <w:t>nghĩa</w:t>
      </w:r>
      <w:proofErr w:type="spellEnd"/>
      <w:r w:rsidR="00E13168" w:rsidRPr="00661DCA">
        <w:rPr>
          <w:lang w:val="es-ES"/>
        </w:rPr>
        <w:t xml:space="preserve"> </w:t>
      </w:r>
      <w:proofErr w:type="spellStart"/>
      <w:r w:rsidR="00E13168" w:rsidRPr="00661DCA">
        <w:rPr>
          <w:lang w:val="es-ES"/>
        </w:rPr>
        <w:t>vụ</w:t>
      </w:r>
      <w:proofErr w:type="spellEnd"/>
      <w:r w:rsidR="00E13168" w:rsidRPr="00661DCA">
        <w:rPr>
          <w:lang w:val="es-ES"/>
        </w:rPr>
        <w:t xml:space="preserve"> </w:t>
      </w:r>
      <w:proofErr w:type="spellStart"/>
      <w:r w:rsidR="00E13168" w:rsidRPr="00661DCA">
        <w:rPr>
          <w:lang w:val="es-ES"/>
        </w:rPr>
        <w:t>của</w:t>
      </w:r>
      <w:proofErr w:type="spellEnd"/>
      <w:r w:rsidR="00E13168" w:rsidRPr="00661DCA">
        <w:rPr>
          <w:lang w:val="es-ES"/>
        </w:rPr>
        <w:t xml:space="preserve"> </w:t>
      </w:r>
      <w:proofErr w:type="spellStart"/>
      <w:r w:rsidR="00E13168" w:rsidRPr="00661DCA">
        <w:rPr>
          <w:lang w:val="es-ES"/>
        </w:rPr>
        <w:t>Bên</w:t>
      </w:r>
      <w:proofErr w:type="spellEnd"/>
      <w:r w:rsidR="00E13168" w:rsidRPr="00661DCA">
        <w:rPr>
          <w:lang w:val="es-ES"/>
        </w:rPr>
        <w:t xml:space="preserve"> </w:t>
      </w:r>
      <w:proofErr w:type="spellStart"/>
      <w:r w:rsidR="00E13168" w:rsidRPr="00661DCA">
        <w:rPr>
          <w:lang w:val="es-ES"/>
        </w:rPr>
        <w:t>Thuê</w:t>
      </w:r>
      <w:proofErr w:type="spellEnd"/>
      <w:r w:rsidR="00E13168" w:rsidRPr="00661DCA">
        <w:rPr>
          <w:lang w:val="es-ES"/>
        </w:rPr>
        <w:t xml:space="preserve"> </w:t>
      </w:r>
      <w:proofErr w:type="spellStart"/>
      <w:r w:rsidR="00E13168" w:rsidRPr="00661DCA">
        <w:rPr>
          <w:lang w:val="es-ES"/>
        </w:rPr>
        <w:t>theo</w:t>
      </w:r>
      <w:proofErr w:type="spellEnd"/>
      <w:r w:rsidR="00E13168" w:rsidRPr="00661DCA">
        <w:rPr>
          <w:lang w:val="es-ES"/>
        </w:rPr>
        <w:t xml:space="preserve"> </w:t>
      </w:r>
      <w:proofErr w:type="spellStart"/>
      <w:r w:rsidR="00E13168" w:rsidRPr="00661DCA">
        <w:rPr>
          <w:lang w:val="es-ES"/>
        </w:rPr>
        <w:t>Hợp</w:t>
      </w:r>
      <w:proofErr w:type="spellEnd"/>
      <w:r w:rsidR="00E13168" w:rsidRPr="00661DCA">
        <w:rPr>
          <w:lang w:val="es-ES"/>
        </w:rPr>
        <w:t xml:space="preserve"> </w:t>
      </w:r>
      <w:proofErr w:type="spellStart"/>
      <w:r w:rsidR="00E13168" w:rsidRPr="00661DCA">
        <w:rPr>
          <w:lang w:val="es-ES"/>
        </w:rPr>
        <w:t>đồng</w:t>
      </w:r>
      <w:proofErr w:type="spellEnd"/>
      <w:r w:rsidR="00E13168" w:rsidRPr="00661DCA">
        <w:rPr>
          <w:lang w:val="es-ES"/>
        </w:rPr>
        <w:t xml:space="preserve"> </w:t>
      </w:r>
      <w:proofErr w:type="spellStart"/>
      <w:r w:rsidR="00E13168" w:rsidRPr="00661DCA">
        <w:rPr>
          <w:lang w:val="es-ES"/>
        </w:rPr>
        <w:t>này</w:t>
      </w:r>
      <w:proofErr w:type="spellEnd"/>
      <w:r w:rsidR="00E13168" w:rsidRPr="00661DCA">
        <w:rPr>
          <w:lang w:val="es-ES"/>
        </w:rPr>
        <w:t xml:space="preserve"> </w:t>
      </w:r>
      <w:proofErr w:type="spellStart"/>
      <w:r w:rsidR="00E13168" w:rsidRPr="00661DCA">
        <w:rPr>
          <w:lang w:val="es-ES"/>
        </w:rPr>
        <w:t>trong</w:t>
      </w:r>
      <w:proofErr w:type="spellEnd"/>
      <w:r w:rsidR="00E13168" w:rsidRPr="00661DCA">
        <w:rPr>
          <w:lang w:val="es-ES"/>
        </w:rPr>
        <w:t xml:space="preserve"> </w:t>
      </w:r>
      <w:proofErr w:type="spellStart"/>
      <w:r w:rsidR="00E13168" w:rsidRPr="00661DCA">
        <w:rPr>
          <w:lang w:val="es-ES"/>
        </w:rPr>
        <w:t>suốt</w:t>
      </w:r>
      <w:proofErr w:type="spellEnd"/>
      <w:r w:rsidR="00E13168" w:rsidRPr="00661DCA">
        <w:rPr>
          <w:lang w:val="es-ES"/>
        </w:rPr>
        <w:t xml:space="preserve"> </w:t>
      </w:r>
      <w:proofErr w:type="spellStart"/>
      <w:r w:rsidR="00E13168" w:rsidRPr="00661DCA">
        <w:rPr>
          <w:lang w:val="es-ES"/>
        </w:rPr>
        <w:t>Thời</w:t>
      </w:r>
      <w:proofErr w:type="spellEnd"/>
      <w:r w:rsidR="00E13168" w:rsidRPr="00661DCA">
        <w:rPr>
          <w:lang w:val="es-ES"/>
        </w:rPr>
        <w:t xml:space="preserve"> </w:t>
      </w:r>
      <w:proofErr w:type="spellStart"/>
      <w:r w:rsidR="00E13168" w:rsidRPr="00661DCA">
        <w:rPr>
          <w:lang w:val="es-ES"/>
        </w:rPr>
        <w:t>Hạn</w:t>
      </w:r>
      <w:proofErr w:type="spellEnd"/>
      <w:r w:rsidR="00E13168" w:rsidRPr="00661DCA">
        <w:rPr>
          <w:lang w:val="es-ES"/>
        </w:rPr>
        <w:t xml:space="preserve"> </w:t>
      </w:r>
      <w:proofErr w:type="spellStart"/>
      <w:r w:rsidR="00E13168" w:rsidRPr="00661DCA">
        <w:rPr>
          <w:lang w:val="es-ES"/>
        </w:rPr>
        <w:t>Thuê</w:t>
      </w:r>
      <w:proofErr w:type="spellEnd"/>
      <w:r w:rsidR="00E13168" w:rsidRPr="00661DCA">
        <w:rPr>
          <w:lang w:val="es-ES"/>
        </w:rPr>
        <w:t>.</w:t>
      </w:r>
      <w:r w:rsidR="00F064B0" w:rsidRPr="00661DCA">
        <w:rPr>
          <w:lang w:val="es-ES"/>
        </w:rPr>
        <w:t xml:space="preserve"> </w:t>
      </w:r>
      <w:r w:rsidR="005C1EA9" w:rsidRPr="00661DCA">
        <w:rPr>
          <w:lang w:val="es-ES"/>
        </w:rPr>
        <w:t xml:space="preserve"> </w:t>
      </w:r>
      <w:proofErr w:type="spellStart"/>
      <w:r w:rsidR="005C1EA9" w:rsidRPr="00661DCA">
        <w:rPr>
          <w:lang w:val="es-ES"/>
        </w:rPr>
        <w:t>Bên</w:t>
      </w:r>
      <w:proofErr w:type="spellEnd"/>
      <w:r w:rsidR="005C1EA9" w:rsidRPr="00661DCA">
        <w:rPr>
          <w:lang w:val="es-ES"/>
        </w:rPr>
        <w:t xml:space="preserve"> Cho </w:t>
      </w:r>
      <w:proofErr w:type="spellStart"/>
      <w:r w:rsidR="005C1EA9" w:rsidRPr="00661DCA">
        <w:rPr>
          <w:lang w:val="es-ES"/>
        </w:rPr>
        <w:t>Thuê</w:t>
      </w:r>
      <w:proofErr w:type="spellEnd"/>
      <w:r w:rsidR="005C1EA9" w:rsidRPr="00661DCA">
        <w:rPr>
          <w:lang w:val="es-ES"/>
        </w:rPr>
        <w:t xml:space="preserve"> </w:t>
      </w:r>
      <w:proofErr w:type="spellStart"/>
      <w:r w:rsidR="005C1EA9" w:rsidRPr="00661DCA">
        <w:rPr>
          <w:lang w:val="es-ES"/>
        </w:rPr>
        <w:t>sẽ</w:t>
      </w:r>
      <w:proofErr w:type="spellEnd"/>
      <w:r w:rsidR="005C1EA9" w:rsidRPr="00661DCA">
        <w:rPr>
          <w:lang w:val="es-ES"/>
        </w:rPr>
        <w:t xml:space="preserve"> </w:t>
      </w:r>
      <w:proofErr w:type="spellStart"/>
      <w:r w:rsidR="005C1EA9" w:rsidRPr="00661DCA">
        <w:rPr>
          <w:lang w:val="es-ES"/>
        </w:rPr>
        <w:t>giữ</w:t>
      </w:r>
      <w:proofErr w:type="spellEnd"/>
      <w:r w:rsidR="005C1EA9" w:rsidRPr="00661DCA">
        <w:rPr>
          <w:lang w:val="es-ES"/>
        </w:rPr>
        <w:t xml:space="preserve"> </w:t>
      </w:r>
      <w:proofErr w:type="spellStart"/>
      <w:r w:rsidR="005C1EA9" w:rsidRPr="00661DCA">
        <w:rPr>
          <w:lang w:val="es-ES"/>
        </w:rPr>
        <w:t>khoản</w:t>
      </w:r>
      <w:proofErr w:type="spellEnd"/>
      <w:r w:rsidR="005C1EA9" w:rsidRPr="00661DCA">
        <w:rPr>
          <w:lang w:val="es-ES"/>
        </w:rPr>
        <w:t xml:space="preserve"> </w:t>
      </w:r>
      <w:proofErr w:type="spellStart"/>
      <w:r w:rsidR="005C1EA9" w:rsidRPr="00661DCA">
        <w:rPr>
          <w:lang w:val="es-ES"/>
        </w:rPr>
        <w:t>Tiền</w:t>
      </w:r>
      <w:proofErr w:type="spellEnd"/>
      <w:r w:rsidR="005C1EA9" w:rsidRPr="00661DCA">
        <w:rPr>
          <w:lang w:val="es-ES"/>
        </w:rPr>
        <w:t xml:space="preserve"> </w:t>
      </w:r>
      <w:proofErr w:type="spellStart"/>
      <w:r w:rsidR="005C1EA9" w:rsidRPr="00661DCA">
        <w:rPr>
          <w:lang w:val="es-ES"/>
        </w:rPr>
        <w:t>Đặt</w:t>
      </w:r>
      <w:proofErr w:type="spellEnd"/>
      <w:r w:rsidR="005C1EA9" w:rsidRPr="00661DCA">
        <w:rPr>
          <w:lang w:val="es-ES"/>
        </w:rPr>
        <w:t xml:space="preserve"> </w:t>
      </w:r>
      <w:proofErr w:type="spellStart"/>
      <w:r w:rsidR="005C1EA9" w:rsidRPr="00661DCA">
        <w:rPr>
          <w:lang w:val="es-ES"/>
        </w:rPr>
        <w:t>Cọc</w:t>
      </w:r>
      <w:proofErr w:type="spellEnd"/>
      <w:r w:rsidR="005C1EA9" w:rsidRPr="00661DCA">
        <w:rPr>
          <w:lang w:val="es-ES"/>
        </w:rPr>
        <w:t xml:space="preserve"> </w:t>
      </w:r>
      <w:proofErr w:type="spellStart"/>
      <w:r w:rsidR="005C1EA9" w:rsidRPr="00661DCA">
        <w:rPr>
          <w:lang w:val="es-ES"/>
        </w:rPr>
        <w:t>trong</w:t>
      </w:r>
      <w:proofErr w:type="spellEnd"/>
      <w:r w:rsidR="005C1EA9" w:rsidRPr="00661DCA">
        <w:rPr>
          <w:lang w:val="es-ES"/>
        </w:rPr>
        <w:t xml:space="preserve"> </w:t>
      </w:r>
      <w:proofErr w:type="spellStart"/>
      <w:r w:rsidR="005C1EA9" w:rsidRPr="00661DCA">
        <w:rPr>
          <w:lang w:val="es-ES"/>
        </w:rPr>
        <w:t>suốt</w:t>
      </w:r>
      <w:proofErr w:type="spellEnd"/>
      <w:r w:rsidR="005C1EA9" w:rsidRPr="00661DCA">
        <w:rPr>
          <w:lang w:val="es-ES"/>
        </w:rPr>
        <w:t xml:space="preserve"> </w:t>
      </w:r>
      <w:proofErr w:type="spellStart"/>
      <w:r w:rsidR="005C1EA9" w:rsidRPr="00661DCA">
        <w:rPr>
          <w:lang w:val="es-ES"/>
        </w:rPr>
        <w:t>Thời</w:t>
      </w:r>
      <w:proofErr w:type="spellEnd"/>
      <w:r w:rsidR="005C1EA9" w:rsidRPr="00661DCA">
        <w:rPr>
          <w:lang w:val="es-ES"/>
        </w:rPr>
        <w:t xml:space="preserve"> </w:t>
      </w:r>
      <w:proofErr w:type="spellStart"/>
      <w:r w:rsidR="005C1EA9" w:rsidRPr="00661DCA">
        <w:rPr>
          <w:lang w:val="es-ES"/>
        </w:rPr>
        <w:t>Hạn</w:t>
      </w:r>
      <w:proofErr w:type="spellEnd"/>
      <w:r w:rsidR="005C1EA9" w:rsidRPr="00661DCA">
        <w:rPr>
          <w:lang w:val="es-ES"/>
        </w:rPr>
        <w:t xml:space="preserve"> </w:t>
      </w:r>
      <w:proofErr w:type="spellStart"/>
      <w:r w:rsidR="005C1EA9" w:rsidRPr="00661DCA">
        <w:rPr>
          <w:lang w:val="es-ES"/>
        </w:rPr>
        <w:t>Thuê</w:t>
      </w:r>
      <w:proofErr w:type="spellEnd"/>
      <w:r w:rsidR="005C1EA9" w:rsidRPr="00661DCA">
        <w:rPr>
          <w:lang w:val="es-ES"/>
        </w:rPr>
        <w:t xml:space="preserve"> </w:t>
      </w:r>
      <w:proofErr w:type="spellStart"/>
      <w:r w:rsidR="005C1EA9" w:rsidRPr="00661DCA">
        <w:rPr>
          <w:lang w:val="es-ES"/>
        </w:rPr>
        <w:t>mà</w:t>
      </w:r>
      <w:proofErr w:type="spellEnd"/>
      <w:r w:rsidR="005C1EA9" w:rsidRPr="00661DCA">
        <w:rPr>
          <w:lang w:val="es-ES"/>
        </w:rPr>
        <w:t xml:space="preserve"> </w:t>
      </w:r>
      <w:proofErr w:type="spellStart"/>
      <w:r w:rsidR="005C1EA9" w:rsidRPr="00661DCA">
        <w:rPr>
          <w:lang w:val="es-ES"/>
        </w:rPr>
        <w:t>không</w:t>
      </w:r>
      <w:proofErr w:type="spellEnd"/>
      <w:r w:rsidR="005C1EA9" w:rsidRPr="00661DCA">
        <w:rPr>
          <w:lang w:val="es-ES"/>
        </w:rPr>
        <w:t xml:space="preserve"> </w:t>
      </w:r>
      <w:proofErr w:type="spellStart"/>
      <w:r w:rsidR="005C1EA9" w:rsidRPr="00661DCA">
        <w:rPr>
          <w:lang w:val="es-ES"/>
        </w:rPr>
        <w:t>phải</w:t>
      </w:r>
      <w:proofErr w:type="spellEnd"/>
      <w:r w:rsidR="005C1EA9" w:rsidRPr="00661DCA">
        <w:rPr>
          <w:lang w:val="es-ES"/>
        </w:rPr>
        <w:t xml:space="preserve"> </w:t>
      </w:r>
      <w:proofErr w:type="spellStart"/>
      <w:r w:rsidR="005C1EA9" w:rsidRPr="00661DCA">
        <w:rPr>
          <w:lang w:val="es-ES"/>
        </w:rPr>
        <w:t>thanh</w:t>
      </w:r>
      <w:proofErr w:type="spellEnd"/>
      <w:r w:rsidR="005C1EA9" w:rsidRPr="00661DCA">
        <w:rPr>
          <w:lang w:val="es-ES"/>
        </w:rPr>
        <w:t xml:space="preserve"> </w:t>
      </w:r>
      <w:proofErr w:type="spellStart"/>
      <w:r w:rsidR="005C1EA9" w:rsidRPr="00661DCA">
        <w:rPr>
          <w:lang w:val="es-ES"/>
        </w:rPr>
        <w:t>toán</w:t>
      </w:r>
      <w:proofErr w:type="spellEnd"/>
      <w:r w:rsidR="005C1EA9" w:rsidRPr="00661DCA">
        <w:rPr>
          <w:lang w:val="es-ES"/>
        </w:rPr>
        <w:t xml:space="preserve"> </w:t>
      </w:r>
      <w:proofErr w:type="spellStart"/>
      <w:r w:rsidR="005C1EA9" w:rsidRPr="00661DCA">
        <w:rPr>
          <w:lang w:val="es-ES"/>
        </w:rPr>
        <w:t>bất</w:t>
      </w:r>
      <w:proofErr w:type="spellEnd"/>
      <w:r w:rsidR="005C1EA9" w:rsidRPr="00661DCA">
        <w:rPr>
          <w:lang w:val="es-ES"/>
        </w:rPr>
        <w:t xml:space="preserve"> </w:t>
      </w:r>
      <w:proofErr w:type="spellStart"/>
      <w:r w:rsidR="005C1EA9" w:rsidRPr="00661DCA">
        <w:rPr>
          <w:lang w:val="es-ES"/>
        </w:rPr>
        <w:t>kỳ</w:t>
      </w:r>
      <w:proofErr w:type="spellEnd"/>
      <w:r w:rsidR="005C1EA9" w:rsidRPr="00661DCA">
        <w:rPr>
          <w:lang w:val="es-ES"/>
        </w:rPr>
        <w:t xml:space="preserve"> </w:t>
      </w:r>
      <w:proofErr w:type="spellStart"/>
      <w:r w:rsidR="005C1EA9" w:rsidRPr="00661DCA">
        <w:rPr>
          <w:lang w:val="es-ES"/>
        </w:rPr>
        <w:t>khoản</w:t>
      </w:r>
      <w:proofErr w:type="spellEnd"/>
      <w:r w:rsidR="005C1EA9" w:rsidRPr="00661DCA">
        <w:rPr>
          <w:lang w:val="es-ES"/>
        </w:rPr>
        <w:t xml:space="preserve"> </w:t>
      </w:r>
      <w:proofErr w:type="spellStart"/>
      <w:r w:rsidR="005C1EA9" w:rsidRPr="00661DCA">
        <w:rPr>
          <w:lang w:val="es-ES"/>
        </w:rPr>
        <w:t>tiền</w:t>
      </w:r>
      <w:proofErr w:type="spellEnd"/>
      <w:r w:rsidR="005C1EA9" w:rsidRPr="00661DCA">
        <w:rPr>
          <w:lang w:val="es-ES"/>
        </w:rPr>
        <w:t xml:space="preserve"> </w:t>
      </w:r>
      <w:proofErr w:type="spellStart"/>
      <w:r w:rsidR="005C1EA9" w:rsidRPr="00661DCA">
        <w:rPr>
          <w:lang w:val="es-ES"/>
        </w:rPr>
        <w:t>lãi</w:t>
      </w:r>
      <w:proofErr w:type="spellEnd"/>
      <w:r w:rsidR="005C1EA9" w:rsidRPr="00661DCA">
        <w:rPr>
          <w:lang w:val="es-ES"/>
        </w:rPr>
        <w:t xml:space="preserve"> </w:t>
      </w:r>
      <w:proofErr w:type="spellStart"/>
      <w:r w:rsidR="005C1EA9" w:rsidRPr="00661DCA">
        <w:rPr>
          <w:lang w:val="es-ES"/>
        </w:rPr>
        <w:t>nào</w:t>
      </w:r>
      <w:proofErr w:type="spellEnd"/>
      <w:r w:rsidR="005C1EA9" w:rsidRPr="00661DCA">
        <w:rPr>
          <w:lang w:val="es-ES"/>
        </w:rPr>
        <w:t xml:space="preserve"> cho </w:t>
      </w:r>
      <w:proofErr w:type="spellStart"/>
      <w:r w:rsidR="005C1EA9" w:rsidRPr="00661DCA">
        <w:rPr>
          <w:lang w:val="es-ES"/>
        </w:rPr>
        <w:t>Bên</w:t>
      </w:r>
      <w:proofErr w:type="spellEnd"/>
      <w:r w:rsidR="005C1EA9" w:rsidRPr="00661DCA">
        <w:rPr>
          <w:lang w:val="es-ES"/>
        </w:rPr>
        <w:t xml:space="preserve"> </w:t>
      </w:r>
      <w:proofErr w:type="spellStart"/>
      <w:r w:rsidR="005C1EA9" w:rsidRPr="00661DCA">
        <w:rPr>
          <w:lang w:val="es-ES"/>
        </w:rPr>
        <w:t>Thuê</w:t>
      </w:r>
      <w:proofErr w:type="spellEnd"/>
      <w:r w:rsidR="005C1EA9" w:rsidRPr="00661DCA">
        <w:rPr>
          <w:lang w:val="es-ES"/>
        </w:rPr>
        <w:t xml:space="preserve">. </w:t>
      </w:r>
      <w:proofErr w:type="spellStart"/>
      <w:r w:rsidR="005C1EA9" w:rsidRPr="00661DCA">
        <w:rPr>
          <w:lang w:val="es-ES"/>
        </w:rPr>
        <w:t>Bên</w:t>
      </w:r>
      <w:proofErr w:type="spellEnd"/>
      <w:r w:rsidR="005C1EA9" w:rsidRPr="00661DCA">
        <w:rPr>
          <w:lang w:val="es-ES"/>
        </w:rPr>
        <w:t xml:space="preserve"> </w:t>
      </w:r>
      <w:proofErr w:type="spellStart"/>
      <w:r w:rsidR="005C1EA9" w:rsidRPr="00661DCA">
        <w:rPr>
          <w:lang w:val="es-ES"/>
        </w:rPr>
        <w:t>Thuê</w:t>
      </w:r>
      <w:proofErr w:type="spellEnd"/>
      <w:r w:rsidR="005C1EA9" w:rsidRPr="00661DCA">
        <w:rPr>
          <w:lang w:val="es-ES"/>
        </w:rPr>
        <w:t xml:space="preserve"> </w:t>
      </w:r>
      <w:proofErr w:type="spellStart"/>
      <w:r w:rsidR="005C1EA9" w:rsidRPr="00661DCA">
        <w:rPr>
          <w:lang w:val="es-ES"/>
        </w:rPr>
        <w:t>không</w:t>
      </w:r>
      <w:proofErr w:type="spellEnd"/>
      <w:r w:rsidR="005C1EA9" w:rsidRPr="00661DCA">
        <w:rPr>
          <w:lang w:val="es-ES"/>
        </w:rPr>
        <w:t xml:space="preserve"> </w:t>
      </w:r>
      <w:proofErr w:type="spellStart"/>
      <w:r w:rsidR="005C1EA9" w:rsidRPr="00661DCA">
        <w:rPr>
          <w:lang w:val="es-ES"/>
        </w:rPr>
        <w:t>được</w:t>
      </w:r>
      <w:proofErr w:type="spellEnd"/>
      <w:r w:rsidR="005C1EA9" w:rsidRPr="00661DCA">
        <w:rPr>
          <w:lang w:val="es-ES"/>
        </w:rPr>
        <w:t xml:space="preserve"> </w:t>
      </w:r>
      <w:proofErr w:type="spellStart"/>
      <w:r w:rsidR="005C1EA9" w:rsidRPr="00661DCA">
        <w:rPr>
          <w:lang w:val="es-ES"/>
        </w:rPr>
        <w:t>khấu</w:t>
      </w:r>
      <w:proofErr w:type="spellEnd"/>
      <w:r w:rsidR="005C1EA9" w:rsidRPr="00661DCA">
        <w:rPr>
          <w:lang w:val="es-ES"/>
        </w:rPr>
        <w:t xml:space="preserve"> </w:t>
      </w:r>
      <w:proofErr w:type="spellStart"/>
      <w:r w:rsidR="005C1EA9" w:rsidRPr="00661DCA">
        <w:rPr>
          <w:lang w:val="es-ES"/>
        </w:rPr>
        <w:t>trừ</w:t>
      </w:r>
      <w:proofErr w:type="spellEnd"/>
      <w:r w:rsidR="005C1EA9" w:rsidRPr="00661DCA">
        <w:rPr>
          <w:lang w:val="es-ES"/>
        </w:rPr>
        <w:t xml:space="preserve"> </w:t>
      </w:r>
      <w:proofErr w:type="spellStart"/>
      <w:r w:rsidR="005C1EA9" w:rsidRPr="00661DCA">
        <w:rPr>
          <w:lang w:val="es-ES"/>
        </w:rPr>
        <w:t>Tiền</w:t>
      </w:r>
      <w:proofErr w:type="spellEnd"/>
      <w:r w:rsidR="005C1EA9" w:rsidRPr="00661DCA">
        <w:rPr>
          <w:lang w:val="es-ES"/>
        </w:rPr>
        <w:t xml:space="preserve"> </w:t>
      </w:r>
      <w:proofErr w:type="spellStart"/>
      <w:r w:rsidR="005C1EA9" w:rsidRPr="00661DCA">
        <w:rPr>
          <w:lang w:val="es-ES"/>
        </w:rPr>
        <w:t>Đặt</w:t>
      </w:r>
      <w:proofErr w:type="spellEnd"/>
      <w:r w:rsidR="005C1EA9" w:rsidRPr="00661DCA">
        <w:rPr>
          <w:lang w:val="es-ES"/>
        </w:rPr>
        <w:t xml:space="preserve"> </w:t>
      </w:r>
      <w:proofErr w:type="spellStart"/>
      <w:r w:rsidR="005C1EA9" w:rsidRPr="00661DCA">
        <w:rPr>
          <w:lang w:val="es-ES"/>
        </w:rPr>
        <w:t>Cọc</w:t>
      </w:r>
      <w:proofErr w:type="spellEnd"/>
      <w:r w:rsidR="005C1EA9" w:rsidRPr="00661DCA">
        <w:rPr>
          <w:lang w:val="es-ES"/>
        </w:rPr>
        <w:t xml:space="preserve"> </w:t>
      </w:r>
      <w:proofErr w:type="spellStart"/>
      <w:r w:rsidR="005C1EA9" w:rsidRPr="00661DCA">
        <w:rPr>
          <w:lang w:val="es-ES"/>
        </w:rPr>
        <w:t>với</w:t>
      </w:r>
      <w:proofErr w:type="spellEnd"/>
      <w:r w:rsidR="005C1EA9" w:rsidRPr="00661DCA">
        <w:rPr>
          <w:lang w:val="es-ES"/>
        </w:rPr>
        <w:t xml:space="preserve"> </w:t>
      </w:r>
      <w:proofErr w:type="spellStart"/>
      <w:r w:rsidR="005C1EA9" w:rsidRPr="00661DCA">
        <w:rPr>
          <w:lang w:val="es-ES"/>
        </w:rPr>
        <w:t>một</w:t>
      </w:r>
      <w:proofErr w:type="spellEnd"/>
      <w:r w:rsidR="005C1EA9" w:rsidRPr="00661DCA">
        <w:rPr>
          <w:lang w:val="es-ES"/>
        </w:rPr>
        <w:t xml:space="preserve"> </w:t>
      </w:r>
      <w:proofErr w:type="spellStart"/>
      <w:r w:rsidR="005C1EA9" w:rsidRPr="00661DCA">
        <w:rPr>
          <w:lang w:val="es-ES"/>
        </w:rPr>
        <w:t>hoặc</w:t>
      </w:r>
      <w:proofErr w:type="spellEnd"/>
      <w:r w:rsidR="005C1EA9" w:rsidRPr="00661DCA">
        <w:rPr>
          <w:lang w:val="es-ES"/>
        </w:rPr>
        <w:t xml:space="preserve"> </w:t>
      </w:r>
      <w:proofErr w:type="spellStart"/>
      <w:r w:rsidR="005C1EA9" w:rsidRPr="00661DCA">
        <w:rPr>
          <w:lang w:val="es-ES"/>
        </w:rPr>
        <w:t>các</w:t>
      </w:r>
      <w:proofErr w:type="spellEnd"/>
      <w:r w:rsidR="005C1EA9" w:rsidRPr="00661DCA">
        <w:rPr>
          <w:lang w:val="es-ES"/>
        </w:rPr>
        <w:t xml:space="preserve"> </w:t>
      </w:r>
      <w:proofErr w:type="spellStart"/>
      <w:r w:rsidR="005C1EA9" w:rsidRPr="00661DCA">
        <w:rPr>
          <w:lang w:val="es-ES"/>
        </w:rPr>
        <w:t>kỳ</w:t>
      </w:r>
      <w:proofErr w:type="spellEnd"/>
      <w:r w:rsidR="005C1EA9" w:rsidRPr="00661DCA">
        <w:rPr>
          <w:lang w:val="es-ES"/>
        </w:rPr>
        <w:t xml:space="preserve"> </w:t>
      </w:r>
      <w:proofErr w:type="spellStart"/>
      <w:r w:rsidR="005C1EA9" w:rsidRPr="00661DCA">
        <w:rPr>
          <w:lang w:val="es-ES"/>
        </w:rPr>
        <w:t>khoản</w:t>
      </w:r>
      <w:proofErr w:type="spellEnd"/>
      <w:r w:rsidR="005C1EA9" w:rsidRPr="00661DCA">
        <w:rPr>
          <w:lang w:val="es-ES"/>
        </w:rPr>
        <w:t xml:space="preserve"> </w:t>
      </w:r>
      <w:proofErr w:type="spellStart"/>
      <w:r w:rsidR="005C1EA9" w:rsidRPr="00661DCA">
        <w:rPr>
          <w:lang w:val="es-ES"/>
        </w:rPr>
        <w:t>thanh</w:t>
      </w:r>
      <w:proofErr w:type="spellEnd"/>
      <w:r w:rsidR="005C1EA9" w:rsidRPr="00661DCA">
        <w:rPr>
          <w:lang w:val="es-ES"/>
        </w:rPr>
        <w:t xml:space="preserve"> </w:t>
      </w:r>
      <w:proofErr w:type="spellStart"/>
      <w:r w:rsidR="005C1EA9" w:rsidRPr="00661DCA">
        <w:rPr>
          <w:lang w:val="es-ES"/>
        </w:rPr>
        <w:t>phải</w:t>
      </w:r>
      <w:proofErr w:type="spellEnd"/>
      <w:r w:rsidR="005C1EA9" w:rsidRPr="00661DCA">
        <w:rPr>
          <w:lang w:val="es-ES"/>
        </w:rPr>
        <w:t xml:space="preserve"> </w:t>
      </w:r>
      <w:proofErr w:type="spellStart"/>
      <w:r w:rsidR="005C1EA9" w:rsidRPr="00661DCA">
        <w:rPr>
          <w:lang w:val="es-ES"/>
        </w:rPr>
        <w:t>trả</w:t>
      </w:r>
      <w:proofErr w:type="spellEnd"/>
      <w:r w:rsidR="005C1EA9" w:rsidRPr="00661DCA">
        <w:rPr>
          <w:lang w:val="es-ES"/>
        </w:rPr>
        <w:t xml:space="preserve"> </w:t>
      </w:r>
      <w:proofErr w:type="spellStart"/>
      <w:r w:rsidR="005C1EA9" w:rsidRPr="00661DCA">
        <w:rPr>
          <w:lang w:val="es-ES"/>
        </w:rPr>
        <w:t>nào</w:t>
      </w:r>
      <w:proofErr w:type="spellEnd"/>
      <w:r w:rsidR="005C1EA9" w:rsidRPr="00661DCA">
        <w:rPr>
          <w:lang w:val="es-ES"/>
        </w:rPr>
        <w:t xml:space="preserve"> </w:t>
      </w:r>
      <w:proofErr w:type="spellStart"/>
      <w:r w:rsidR="005C1EA9" w:rsidRPr="00661DCA">
        <w:rPr>
          <w:lang w:val="es-ES"/>
        </w:rPr>
        <w:t>của</w:t>
      </w:r>
      <w:proofErr w:type="spellEnd"/>
      <w:r w:rsidR="005C1EA9" w:rsidRPr="00661DCA">
        <w:rPr>
          <w:lang w:val="es-ES"/>
        </w:rPr>
        <w:t xml:space="preserve"> </w:t>
      </w:r>
      <w:proofErr w:type="spellStart"/>
      <w:r w:rsidR="005C1EA9" w:rsidRPr="00661DCA">
        <w:rPr>
          <w:lang w:val="es-ES"/>
        </w:rPr>
        <w:t>Tiền</w:t>
      </w:r>
      <w:proofErr w:type="spellEnd"/>
      <w:r w:rsidR="005C1EA9" w:rsidRPr="00661DCA">
        <w:rPr>
          <w:lang w:val="es-ES"/>
        </w:rPr>
        <w:t xml:space="preserve"> </w:t>
      </w:r>
      <w:proofErr w:type="spellStart"/>
      <w:r w:rsidR="005C1EA9" w:rsidRPr="00661DCA">
        <w:rPr>
          <w:lang w:val="es-ES"/>
        </w:rPr>
        <w:t>Thuê</w:t>
      </w:r>
      <w:proofErr w:type="spellEnd"/>
      <w:r w:rsidR="005C1EA9" w:rsidRPr="00661DCA">
        <w:rPr>
          <w:lang w:val="es-ES"/>
        </w:rPr>
        <w:t xml:space="preserve"> </w:t>
      </w:r>
      <w:proofErr w:type="spellStart"/>
      <w:r w:rsidR="005C1EA9" w:rsidRPr="00661DCA">
        <w:rPr>
          <w:lang w:val="es-ES"/>
        </w:rPr>
        <w:t>hoặc</w:t>
      </w:r>
      <w:proofErr w:type="spellEnd"/>
      <w:r w:rsidR="005C1EA9" w:rsidRPr="00661DCA">
        <w:rPr>
          <w:lang w:val="es-ES"/>
        </w:rPr>
        <w:t xml:space="preserve"> Phí </w:t>
      </w:r>
      <w:proofErr w:type="spellStart"/>
      <w:r w:rsidR="005C1EA9" w:rsidRPr="00661DCA">
        <w:rPr>
          <w:lang w:val="es-ES"/>
        </w:rPr>
        <w:t>Dịch</w:t>
      </w:r>
      <w:proofErr w:type="spellEnd"/>
      <w:r w:rsidR="005C1EA9" w:rsidRPr="00661DCA">
        <w:rPr>
          <w:lang w:val="es-ES"/>
        </w:rPr>
        <w:t xml:space="preserve"> Vụ.</w:t>
      </w:r>
    </w:p>
    <w:p w14:paraId="31BA2B0E" w14:textId="367F715D" w:rsidR="00141409" w:rsidRPr="00661DCA" w:rsidRDefault="00F064B0" w:rsidP="00F064B0">
      <w:pPr>
        <w:pStyle w:val="ListParagraph"/>
        <w:numPr>
          <w:ilvl w:val="0"/>
          <w:numId w:val="13"/>
        </w:numPr>
        <w:suppressAutoHyphens/>
        <w:spacing w:after="240"/>
        <w:ind w:left="1440" w:hanging="720"/>
        <w:contextualSpacing w:val="0"/>
        <w:jc w:val="both"/>
        <w:rPr>
          <w:iCs/>
        </w:rPr>
      </w:pPr>
      <w:r w:rsidRPr="00661DCA">
        <w:t>Khi</w:t>
      </w:r>
      <w:r w:rsidRPr="00661DCA">
        <w:rPr>
          <w:lang w:val="vi-VN"/>
        </w:rPr>
        <w:t xml:space="preserve"> Tiền Thuê và/hoặc Phí Dịch Vụ tăng, Tiền Đặt Cọc sẽ được điều chỉnh để đảm bảo rằng Tiền Đặt Cọc sẽ luôn được giữ tương đương với </w:t>
      </w:r>
      <w:proofErr w:type="spellStart"/>
      <w:r w:rsidRPr="00661DCA">
        <w:t>một</w:t>
      </w:r>
      <w:proofErr w:type="spellEnd"/>
      <w:r w:rsidRPr="00661DCA">
        <w:rPr>
          <w:lang w:val="vi-VN"/>
        </w:rPr>
        <w:t xml:space="preserve"> tháng Tiền Thuê và Phí Dịch Vụ</w:t>
      </w:r>
      <w:r w:rsidRPr="00661DCA">
        <w:t>;</w:t>
      </w:r>
      <w:r w:rsidRPr="00661DCA">
        <w:rPr>
          <w:lang w:val="vi-VN"/>
        </w:rPr>
        <w:t xml:space="preserve"> Trong trường hợp này, Bên Thuê sẽ phải thanh toán cho Bên Cho Thuê khoản tiền </w:t>
      </w:r>
      <w:proofErr w:type="spellStart"/>
      <w:r w:rsidR="005C1EA9" w:rsidRPr="00661DCA">
        <w:t>đặt</w:t>
      </w:r>
      <w:proofErr w:type="spellEnd"/>
      <w:r w:rsidR="005C1EA9" w:rsidRPr="00661DCA">
        <w:t xml:space="preserve"> </w:t>
      </w:r>
      <w:proofErr w:type="spellStart"/>
      <w:r w:rsidR="005C1EA9" w:rsidRPr="00661DCA">
        <w:t>cọc</w:t>
      </w:r>
      <w:proofErr w:type="spellEnd"/>
      <w:r w:rsidR="005C1EA9" w:rsidRPr="00661DCA">
        <w:t xml:space="preserve"> </w:t>
      </w:r>
      <w:proofErr w:type="spellStart"/>
      <w:r w:rsidR="005C1EA9" w:rsidRPr="00661DCA">
        <w:t>bổ</w:t>
      </w:r>
      <w:proofErr w:type="spellEnd"/>
      <w:r w:rsidR="005C1EA9" w:rsidRPr="00661DCA">
        <w:t xml:space="preserve"> sung</w:t>
      </w:r>
      <w:r w:rsidRPr="00661DCA">
        <w:rPr>
          <w:lang w:val="vi-VN"/>
        </w:rPr>
        <w:t xml:space="preserve"> trong vòng </w:t>
      </w:r>
      <w:r w:rsidR="00211EEC">
        <w:t>…………</w:t>
      </w:r>
      <w:r w:rsidRPr="00661DCA">
        <w:rPr>
          <w:lang w:val="vi-VN"/>
        </w:rPr>
        <w:t xml:space="preserve"> ngày làm việc kể từ ngày nhận được yêu cầu của Bên Cho Thuê</w:t>
      </w:r>
    </w:p>
    <w:p w14:paraId="48D6F448" w14:textId="41DD89E3" w:rsidR="005C1EA9" w:rsidRPr="00661DCA" w:rsidRDefault="00E13168" w:rsidP="005C1EA9">
      <w:pPr>
        <w:pStyle w:val="ListParagraph"/>
        <w:numPr>
          <w:ilvl w:val="0"/>
          <w:numId w:val="13"/>
        </w:numPr>
        <w:suppressAutoHyphens/>
        <w:spacing w:after="240"/>
        <w:ind w:left="1440" w:hanging="720"/>
        <w:contextualSpacing w:val="0"/>
        <w:jc w:val="both"/>
        <w:rPr>
          <w:lang w:val="es-ES"/>
        </w:rPr>
      </w:pP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có</w:t>
      </w:r>
      <w:proofErr w:type="spellEnd"/>
      <w:r w:rsidRPr="00661DCA">
        <w:rPr>
          <w:lang w:val="es-ES"/>
        </w:rPr>
        <w:t xml:space="preserve"> </w:t>
      </w:r>
      <w:proofErr w:type="spellStart"/>
      <w:r w:rsidRPr="00661DCA">
        <w:rPr>
          <w:lang w:val="es-ES"/>
        </w:rPr>
        <w:t>quyền</w:t>
      </w:r>
      <w:proofErr w:type="spellEnd"/>
      <w:r w:rsidRPr="00661DCA">
        <w:rPr>
          <w:lang w:val="es-ES"/>
        </w:rPr>
        <w:t xml:space="preserve">, </w:t>
      </w:r>
      <w:proofErr w:type="spellStart"/>
      <w:r w:rsidR="005A5288" w:rsidRPr="00661DCA">
        <w:rPr>
          <w:lang w:val="es-ES"/>
        </w:rPr>
        <w:t>nhưng</w:t>
      </w:r>
      <w:proofErr w:type="spellEnd"/>
      <w:r w:rsidR="005A5288" w:rsidRPr="00661DCA">
        <w:rPr>
          <w:lang w:val="es-ES"/>
        </w:rPr>
        <w:t xml:space="preserve"> </w:t>
      </w:r>
      <w:proofErr w:type="spellStart"/>
      <w:r w:rsidR="005A5288" w:rsidRPr="00661DCA">
        <w:rPr>
          <w:lang w:val="es-ES"/>
        </w:rPr>
        <w:t>không</w:t>
      </w:r>
      <w:proofErr w:type="spellEnd"/>
      <w:r w:rsidR="005A5288" w:rsidRPr="00661DCA">
        <w:rPr>
          <w:lang w:val="es-ES"/>
        </w:rPr>
        <w:t xml:space="preserve"> </w:t>
      </w:r>
      <w:proofErr w:type="spellStart"/>
      <w:r w:rsidR="005A5288" w:rsidRPr="00661DCA">
        <w:rPr>
          <w:lang w:val="es-ES"/>
        </w:rPr>
        <w:t>có</w:t>
      </w:r>
      <w:proofErr w:type="spellEnd"/>
      <w:r w:rsidRPr="00661DCA">
        <w:rPr>
          <w:lang w:val="es-ES"/>
        </w:rPr>
        <w:t xml:space="preserve"> </w:t>
      </w:r>
      <w:proofErr w:type="spellStart"/>
      <w:r w:rsidRPr="00661DCA">
        <w:rPr>
          <w:lang w:val="es-ES"/>
        </w:rPr>
        <w:t>nghĩa</w:t>
      </w:r>
      <w:proofErr w:type="spellEnd"/>
      <w:r w:rsidRPr="00661DCA">
        <w:rPr>
          <w:lang w:val="es-ES"/>
        </w:rPr>
        <w:t xml:space="preserve"> </w:t>
      </w:r>
      <w:proofErr w:type="spellStart"/>
      <w:r w:rsidRPr="00661DCA">
        <w:rPr>
          <w:lang w:val="es-ES"/>
        </w:rPr>
        <w:t>vụ</w:t>
      </w:r>
      <w:proofErr w:type="spellEnd"/>
      <w:r w:rsidRPr="00661DCA">
        <w:rPr>
          <w:lang w:val="es-ES"/>
        </w:rPr>
        <w:t xml:space="preserve">, và </w:t>
      </w:r>
      <w:proofErr w:type="spellStart"/>
      <w:r w:rsidRPr="00661DCA">
        <w:rPr>
          <w:lang w:val="es-ES"/>
        </w:rPr>
        <w:t>không</w:t>
      </w:r>
      <w:proofErr w:type="spellEnd"/>
      <w:r w:rsidRPr="00661DCA">
        <w:rPr>
          <w:lang w:val="es-ES"/>
        </w:rPr>
        <w:t xml:space="preserve"> </w:t>
      </w:r>
      <w:proofErr w:type="spellStart"/>
      <w:r w:rsidRPr="00661DCA">
        <w:rPr>
          <w:lang w:val="es-ES"/>
        </w:rPr>
        <w:t>ảnh</w:t>
      </w:r>
      <w:proofErr w:type="spellEnd"/>
      <w:r w:rsidRPr="00661DCA">
        <w:rPr>
          <w:lang w:val="es-ES"/>
        </w:rPr>
        <w:t xml:space="preserve"> </w:t>
      </w:r>
      <w:proofErr w:type="spellStart"/>
      <w:r w:rsidRPr="00661DCA">
        <w:rPr>
          <w:lang w:val="es-ES"/>
        </w:rPr>
        <w:t>hưởng</w:t>
      </w:r>
      <w:proofErr w:type="spellEnd"/>
      <w:r w:rsidRPr="00661DCA">
        <w:rPr>
          <w:lang w:val="es-ES"/>
        </w:rPr>
        <w:t xml:space="preserve"> </w:t>
      </w:r>
      <w:proofErr w:type="spellStart"/>
      <w:r w:rsidRPr="00661DCA">
        <w:rPr>
          <w:lang w:val="es-ES"/>
        </w:rPr>
        <w:t>đến</w:t>
      </w:r>
      <w:proofErr w:type="spellEnd"/>
      <w:r w:rsidRPr="00661DCA">
        <w:rPr>
          <w:lang w:val="es-ES"/>
        </w:rPr>
        <w:t xml:space="preserve"> </w:t>
      </w:r>
      <w:proofErr w:type="spellStart"/>
      <w:r w:rsidRPr="00661DCA">
        <w:rPr>
          <w:lang w:val="es-ES"/>
        </w:rPr>
        <w:t>bất</w:t>
      </w:r>
      <w:proofErr w:type="spellEnd"/>
      <w:r w:rsidRPr="00661DCA">
        <w:rPr>
          <w:lang w:val="es-ES"/>
        </w:rPr>
        <w:t xml:space="preserve"> </w:t>
      </w:r>
      <w:proofErr w:type="spellStart"/>
      <w:r w:rsidRPr="00661DCA">
        <w:rPr>
          <w:lang w:val="es-ES"/>
        </w:rPr>
        <w:t>kỳ</w:t>
      </w:r>
      <w:proofErr w:type="spellEnd"/>
      <w:r w:rsidRPr="00661DCA">
        <w:rPr>
          <w:lang w:val="es-ES"/>
        </w:rPr>
        <w:t xml:space="preserve"> </w:t>
      </w:r>
      <w:proofErr w:type="spellStart"/>
      <w:r w:rsidRPr="00661DCA">
        <w:rPr>
          <w:lang w:val="es-ES"/>
        </w:rPr>
        <w:t>quyền</w:t>
      </w:r>
      <w:proofErr w:type="spellEnd"/>
      <w:r w:rsidRPr="00661DCA">
        <w:rPr>
          <w:lang w:val="es-ES"/>
        </w:rPr>
        <w:t xml:space="preserve"> </w:t>
      </w:r>
      <w:proofErr w:type="spellStart"/>
      <w:r w:rsidRPr="00661DCA">
        <w:rPr>
          <w:lang w:val="es-ES"/>
        </w:rPr>
        <w:t>hoặc</w:t>
      </w:r>
      <w:proofErr w:type="spellEnd"/>
      <w:r w:rsidRPr="00661DCA">
        <w:rPr>
          <w:lang w:val="es-ES"/>
        </w:rPr>
        <w:t xml:space="preserve"> </w:t>
      </w:r>
      <w:proofErr w:type="spellStart"/>
      <w:r w:rsidRPr="00661DCA">
        <w:rPr>
          <w:lang w:val="es-ES"/>
        </w:rPr>
        <w:t>quyền</w:t>
      </w:r>
      <w:proofErr w:type="spellEnd"/>
      <w:r w:rsidRPr="00661DCA">
        <w:rPr>
          <w:lang w:val="es-ES"/>
        </w:rPr>
        <w:t xml:space="preserve"> </w:t>
      </w:r>
      <w:proofErr w:type="spellStart"/>
      <w:r w:rsidRPr="00661DCA">
        <w:rPr>
          <w:lang w:val="es-ES"/>
        </w:rPr>
        <w:t>đòi</w:t>
      </w:r>
      <w:proofErr w:type="spellEnd"/>
      <w:r w:rsidRPr="00661DCA">
        <w:rPr>
          <w:lang w:val="es-ES"/>
        </w:rPr>
        <w:t xml:space="preserve"> </w:t>
      </w:r>
      <w:proofErr w:type="spellStart"/>
      <w:r w:rsidRPr="00661DCA">
        <w:rPr>
          <w:lang w:val="es-ES"/>
        </w:rPr>
        <w:t>đền</w:t>
      </w:r>
      <w:proofErr w:type="spellEnd"/>
      <w:r w:rsidRPr="00661DCA">
        <w:rPr>
          <w:lang w:val="es-ES"/>
        </w:rPr>
        <w:t xml:space="preserve"> </w:t>
      </w:r>
      <w:proofErr w:type="spellStart"/>
      <w:r w:rsidRPr="00661DCA">
        <w:rPr>
          <w:lang w:val="es-ES"/>
        </w:rPr>
        <w:t>bù</w:t>
      </w:r>
      <w:proofErr w:type="spellEnd"/>
      <w:r w:rsidRPr="00661DCA">
        <w:rPr>
          <w:lang w:val="es-ES"/>
        </w:rPr>
        <w:t xml:space="preserve"> </w:t>
      </w:r>
      <w:proofErr w:type="spellStart"/>
      <w:r w:rsidRPr="00661DCA">
        <w:rPr>
          <w:lang w:val="es-ES"/>
        </w:rPr>
        <w:t>nào</w:t>
      </w:r>
      <w:proofErr w:type="spellEnd"/>
      <w:r w:rsidRPr="00661DCA">
        <w:rPr>
          <w:lang w:val="es-ES"/>
        </w:rPr>
        <w:t xml:space="preserve"> </w:t>
      </w:r>
      <w:proofErr w:type="spellStart"/>
      <w:r w:rsidRPr="00661DCA">
        <w:rPr>
          <w:lang w:val="es-ES"/>
        </w:rPr>
        <w:t>khác</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005A5288" w:rsidRPr="00661DCA">
        <w:rPr>
          <w:lang w:val="es-ES"/>
        </w:rPr>
        <w:t>đ</w:t>
      </w:r>
      <w:r w:rsidRPr="00661DCA">
        <w:rPr>
          <w:lang w:val="es-ES"/>
        </w:rPr>
        <w:t>ồng</w:t>
      </w:r>
      <w:proofErr w:type="spellEnd"/>
      <w:r w:rsidR="005A5288" w:rsidRPr="00661DCA">
        <w:rPr>
          <w:lang w:val="es-ES"/>
        </w:rPr>
        <w:t xml:space="preserve"> </w:t>
      </w:r>
      <w:proofErr w:type="spellStart"/>
      <w:r w:rsidR="005A5288" w:rsidRPr="00661DCA">
        <w:rPr>
          <w:lang w:val="es-ES"/>
        </w:rPr>
        <w:t>này</w:t>
      </w:r>
      <w:proofErr w:type="spellEnd"/>
      <w:r w:rsidRPr="00661DCA">
        <w:rPr>
          <w:lang w:val="es-ES"/>
        </w:rPr>
        <w:t xml:space="preserve">, </w:t>
      </w:r>
      <w:proofErr w:type="spellStart"/>
      <w:r w:rsidRPr="00661DCA">
        <w:rPr>
          <w:lang w:val="es-ES"/>
        </w:rPr>
        <w:t>khấu</w:t>
      </w:r>
      <w:proofErr w:type="spellEnd"/>
      <w:r w:rsidRPr="00661DCA">
        <w:rPr>
          <w:lang w:val="es-ES"/>
        </w:rPr>
        <w:t xml:space="preserve"> </w:t>
      </w:r>
      <w:proofErr w:type="spellStart"/>
      <w:r w:rsidRPr="00661DCA">
        <w:rPr>
          <w:lang w:val="es-ES"/>
        </w:rPr>
        <w:t>trừ</w:t>
      </w:r>
      <w:proofErr w:type="spellEnd"/>
      <w:r w:rsidRPr="00661DCA">
        <w:rPr>
          <w:lang w:val="es-ES"/>
        </w:rPr>
        <w:t xml:space="preserve"> </w:t>
      </w:r>
      <w:proofErr w:type="spellStart"/>
      <w:r w:rsidRPr="00661DCA">
        <w:rPr>
          <w:lang w:val="es-ES"/>
        </w:rPr>
        <w:t>Tiền</w:t>
      </w:r>
      <w:proofErr w:type="spellEnd"/>
      <w:r w:rsidRPr="00661DCA">
        <w:rPr>
          <w:lang w:val="es-ES"/>
        </w:rPr>
        <w:t xml:space="preserve"> </w:t>
      </w:r>
      <w:proofErr w:type="spellStart"/>
      <w:r w:rsidRPr="00661DCA">
        <w:rPr>
          <w:lang w:val="es-ES"/>
        </w:rPr>
        <w:t>Đặt</w:t>
      </w:r>
      <w:proofErr w:type="spellEnd"/>
      <w:r w:rsidRPr="00661DCA">
        <w:rPr>
          <w:lang w:val="es-ES"/>
        </w:rPr>
        <w:t xml:space="preserve"> </w:t>
      </w:r>
      <w:proofErr w:type="spellStart"/>
      <w:r w:rsidRPr="00661DCA">
        <w:rPr>
          <w:lang w:val="es-ES"/>
        </w:rPr>
        <w:t>Cọc</w:t>
      </w:r>
      <w:proofErr w:type="spellEnd"/>
      <w:r w:rsidRPr="00661DCA">
        <w:rPr>
          <w:lang w:val="es-ES"/>
        </w:rPr>
        <w:t xml:space="preserve"> </w:t>
      </w:r>
      <w:proofErr w:type="spellStart"/>
      <w:r w:rsidRPr="00661DCA">
        <w:rPr>
          <w:lang w:val="es-ES"/>
        </w:rPr>
        <w:t>với</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khoản</w:t>
      </w:r>
      <w:proofErr w:type="spellEnd"/>
      <w:r w:rsidRPr="00661DCA">
        <w:rPr>
          <w:lang w:val="es-ES"/>
        </w:rPr>
        <w:t xml:space="preserve"> </w:t>
      </w:r>
      <w:proofErr w:type="spellStart"/>
      <w:r w:rsidRPr="00661DCA">
        <w:rPr>
          <w:lang w:val="es-ES"/>
        </w:rPr>
        <w:t>mà</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phải</w:t>
      </w:r>
      <w:proofErr w:type="spellEnd"/>
      <w:r w:rsidRPr="00661DCA">
        <w:rPr>
          <w:lang w:val="es-ES"/>
        </w:rPr>
        <w:t xml:space="preserve"> </w:t>
      </w:r>
      <w:proofErr w:type="spellStart"/>
      <w:r w:rsidRPr="00661DCA">
        <w:rPr>
          <w:lang w:val="es-ES"/>
        </w:rPr>
        <w:t>trả</w:t>
      </w:r>
      <w:proofErr w:type="spellEnd"/>
      <w:r w:rsidRPr="00661DCA">
        <w:rPr>
          <w:lang w:val="es-ES"/>
        </w:rPr>
        <w:t xml:space="preserve"> cho </w:t>
      </w:r>
      <w:proofErr w:type="spellStart"/>
      <w:r w:rsidRPr="00661DCA">
        <w:rPr>
          <w:lang w:val="es-ES"/>
        </w:rPr>
        <w:t>Giá</w:t>
      </w:r>
      <w:proofErr w:type="spellEnd"/>
      <w:r w:rsidRPr="00661DCA">
        <w:rPr>
          <w:lang w:val="es-ES"/>
        </w:rPr>
        <w:t xml:space="preserve"> </w:t>
      </w:r>
      <w:proofErr w:type="spellStart"/>
      <w:r w:rsidRPr="00661DCA">
        <w:rPr>
          <w:lang w:val="es-ES"/>
        </w:rPr>
        <w:t>Thuê</w:t>
      </w:r>
      <w:proofErr w:type="spellEnd"/>
      <w:r w:rsidRPr="00661DCA">
        <w:rPr>
          <w:lang w:val="es-ES"/>
        </w:rPr>
        <w:t xml:space="preserve">, chi </w:t>
      </w:r>
      <w:proofErr w:type="spellStart"/>
      <w:r w:rsidRPr="00661DCA">
        <w:rPr>
          <w:lang w:val="es-ES"/>
        </w:rPr>
        <w:t>phí</w:t>
      </w:r>
      <w:proofErr w:type="spellEnd"/>
      <w:r w:rsidRPr="00661DCA">
        <w:rPr>
          <w:lang w:val="es-ES"/>
        </w:rPr>
        <w:t xml:space="preserve"> </w:t>
      </w:r>
      <w:proofErr w:type="spellStart"/>
      <w:r w:rsidRPr="00661DCA">
        <w:rPr>
          <w:lang w:val="es-ES"/>
        </w:rPr>
        <w:t>quản</w:t>
      </w:r>
      <w:proofErr w:type="spellEnd"/>
      <w:r w:rsidRPr="00661DCA">
        <w:rPr>
          <w:lang w:val="es-ES"/>
        </w:rPr>
        <w:t xml:space="preserve"> lý và </w:t>
      </w:r>
      <w:proofErr w:type="spellStart"/>
      <w:r w:rsidRPr="00661DCA">
        <w:rPr>
          <w:lang w:val="es-ES"/>
        </w:rPr>
        <w:t>các</w:t>
      </w:r>
      <w:proofErr w:type="spellEnd"/>
      <w:r w:rsidRPr="00661DCA">
        <w:rPr>
          <w:lang w:val="es-ES"/>
        </w:rPr>
        <w:t xml:space="preserve"> </w:t>
      </w:r>
      <w:proofErr w:type="spellStart"/>
      <w:r w:rsidRPr="00661DCA">
        <w:rPr>
          <w:lang w:val="es-ES"/>
        </w:rPr>
        <w:t>khoản</w:t>
      </w:r>
      <w:proofErr w:type="spellEnd"/>
      <w:r w:rsidRPr="00661DCA">
        <w:rPr>
          <w:lang w:val="es-ES"/>
        </w:rPr>
        <w:t xml:space="preserve"> </w:t>
      </w:r>
      <w:proofErr w:type="spellStart"/>
      <w:r w:rsidRPr="00661DCA">
        <w:rPr>
          <w:lang w:val="es-ES"/>
        </w:rPr>
        <w:t>phạt</w:t>
      </w:r>
      <w:proofErr w:type="spellEnd"/>
      <w:r w:rsidRPr="00661DCA">
        <w:rPr>
          <w:lang w:val="es-ES"/>
        </w:rPr>
        <w:t xml:space="preserve">, </w:t>
      </w:r>
      <w:proofErr w:type="spellStart"/>
      <w:r w:rsidRPr="00661DCA">
        <w:rPr>
          <w:lang w:val="es-ES"/>
        </w:rPr>
        <w:t>khoản</w:t>
      </w:r>
      <w:proofErr w:type="spellEnd"/>
      <w:r w:rsidRPr="00661DCA">
        <w:rPr>
          <w:lang w:val="es-ES"/>
        </w:rPr>
        <w:t xml:space="preserve"> </w:t>
      </w:r>
      <w:proofErr w:type="spellStart"/>
      <w:r w:rsidRPr="00661DCA">
        <w:rPr>
          <w:lang w:val="es-ES"/>
        </w:rPr>
        <w:t>bồi</w:t>
      </w:r>
      <w:proofErr w:type="spellEnd"/>
      <w:r w:rsidRPr="00661DCA">
        <w:rPr>
          <w:lang w:val="es-ES"/>
        </w:rPr>
        <w:t xml:space="preserve"> </w:t>
      </w:r>
      <w:proofErr w:type="spellStart"/>
      <w:r w:rsidRPr="00661DCA">
        <w:rPr>
          <w:lang w:val="es-ES"/>
        </w:rPr>
        <w:t>thường</w:t>
      </w:r>
      <w:proofErr w:type="spellEnd"/>
      <w:r w:rsidRPr="00661DCA">
        <w:rPr>
          <w:lang w:val="es-ES"/>
        </w:rPr>
        <w:t xml:space="preserve">, và chi </w:t>
      </w:r>
      <w:proofErr w:type="spellStart"/>
      <w:r w:rsidRPr="00661DCA">
        <w:rPr>
          <w:lang w:val="es-ES"/>
        </w:rPr>
        <w:t>phí</w:t>
      </w:r>
      <w:proofErr w:type="spellEnd"/>
      <w:r w:rsidRPr="00661DCA">
        <w:rPr>
          <w:lang w:val="es-ES"/>
        </w:rPr>
        <w:t xml:space="preserve"> </w:t>
      </w:r>
      <w:proofErr w:type="spellStart"/>
      <w:r w:rsidRPr="00661DCA">
        <w:rPr>
          <w:lang w:val="es-ES"/>
        </w:rPr>
        <w:t>khác</w:t>
      </w:r>
      <w:proofErr w:type="spellEnd"/>
      <w:r w:rsidRPr="00661DCA">
        <w:rPr>
          <w:lang w:val="es-ES"/>
        </w:rPr>
        <w:t xml:space="preserve"> </w:t>
      </w:r>
      <w:proofErr w:type="spellStart"/>
      <w:r w:rsidRPr="00661DCA">
        <w:rPr>
          <w:lang w:val="es-ES"/>
        </w:rPr>
        <w:t>phải</w:t>
      </w:r>
      <w:proofErr w:type="spellEnd"/>
      <w:r w:rsidRPr="00661DCA">
        <w:rPr>
          <w:lang w:val="es-ES"/>
        </w:rPr>
        <w:t xml:space="preserve"> </w:t>
      </w:r>
      <w:proofErr w:type="spellStart"/>
      <w:r w:rsidRPr="00661DCA">
        <w:rPr>
          <w:lang w:val="es-ES"/>
        </w:rPr>
        <w:t>trả</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005A5288" w:rsidRPr="00661DCA">
        <w:rPr>
          <w:lang w:val="es-ES"/>
        </w:rPr>
        <w:t>đồng</w:t>
      </w:r>
      <w:proofErr w:type="spellEnd"/>
      <w:r w:rsidR="005A5288" w:rsidRPr="00661DCA">
        <w:rPr>
          <w:lang w:val="es-ES"/>
        </w:rPr>
        <w:t xml:space="preserve"> </w:t>
      </w:r>
      <w:proofErr w:type="spellStart"/>
      <w:r w:rsidR="005A5288" w:rsidRPr="00661DCA">
        <w:rPr>
          <w:lang w:val="es-ES"/>
        </w:rPr>
        <w:t>này</w:t>
      </w:r>
      <w:proofErr w:type="spellEnd"/>
      <w:r w:rsidRPr="00661DCA">
        <w:rPr>
          <w:lang w:val="es-ES"/>
        </w:rPr>
        <w:t xml:space="preserve"> và/</w:t>
      </w:r>
      <w:proofErr w:type="spellStart"/>
      <w:r w:rsidRPr="00661DCA">
        <w:rPr>
          <w:lang w:val="es-ES"/>
        </w:rPr>
        <w:t>hoặc</w:t>
      </w:r>
      <w:proofErr w:type="spellEnd"/>
      <w:r w:rsidRPr="00661DCA">
        <w:rPr>
          <w:lang w:val="es-ES"/>
        </w:rPr>
        <w:t xml:space="preserve"> </w:t>
      </w:r>
      <w:proofErr w:type="spellStart"/>
      <w:r w:rsidRPr="00661DCA">
        <w:rPr>
          <w:lang w:val="es-ES"/>
        </w:rPr>
        <w:t>các</w:t>
      </w:r>
      <w:proofErr w:type="spellEnd"/>
      <w:r w:rsidRPr="00661DCA">
        <w:rPr>
          <w:lang w:val="es-ES"/>
        </w:rPr>
        <w:t xml:space="preserve"> chi </w:t>
      </w:r>
      <w:proofErr w:type="spellStart"/>
      <w:r w:rsidRPr="00661DCA">
        <w:rPr>
          <w:lang w:val="es-ES"/>
        </w:rPr>
        <w:t>phí</w:t>
      </w:r>
      <w:proofErr w:type="spellEnd"/>
      <w:r w:rsidRPr="00661DCA">
        <w:rPr>
          <w:lang w:val="es-ES"/>
        </w:rPr>
        <w:t xml:space="preserve"> </w:t>
      </w:r>
      <w:proofErr w:type="spellStart"/>
      <w:r w:rsidRPr="00661DCA">
        <w:rPr>
          <w:lang w:val="es-ES"/>
        </w:rPr>
        <w:t>hợp</w:t>
      </w:r>
      <w:proofErr w:type="spellEnd"/>
      <w:r w:rsidRPr="00661DCA">
        <w:rPr>
          <w:lang w:val="es-ES"/>
        </w:rPr>
        <w:t xml:space="preserve"> lý </w:t>
      </w:r>
      <w:proofErr w:type="spellStart"/>
      <w:r w:rsidRPr="00661DCA">
        <w:rPr>
          <w:lang w:val="es-ES"/>
        </w:rPr>
        <w:t>khác</w:t>
      </w:r>
      <w:proofErr w:type="spellEnd"/>
      <w:r w:rsidRPr="00661DCA">
        <w:rPr>
          <w:lang w:val="es-ES"/>
        </w:rPr>
        <w:t xml:space="preserve"> </w:t>
      </w:r>
      <w:proofErr w:type="spellStart"/>
      <w:r w:rsidRPr="00661DCA">
        <w:rPr>
          <w:lang w:val="es-ES"/>
        </w:rPr>
        <w:t>mà</w:t>
      </w:r>
      <w:proofErr w:type="spellEnd"/>
      <w:r w:rsidRPr="00661DCA">
        <w:rPr>
          <w:lang w:val="es-ES"/>
        </w:rPr>
        <w:t xml:space="preserve">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phải</w:t>
      </w:r>
      <w:proofErr w:type="spellEnd"/>
      <w:r w:rsidRPr="00661DCA">
        <w:rPr>
          <w:lang w:val="es-ES"/>
        </w:rPr>
        <w:t xml:space="preserve"> </w:t>
      </w:r>
      <w:proofErr w:type="spellStart"/>
      <w:r w:rsidRPr="00661DCA">
        <w:rPr>
          <w:lang w:val="es-ES"/>
        </w:rPr>
        <w:t>chịu</w:t>
      </w:r>
      <w:proofErr w:type="spellEnd"/>
      <w:r w:rsidRPr="00661DCA">
        <w:rPr>
          <w:lang w:val="es-ES"/>
        </w:rPr>
        <w:t xml:space="preserve"> do </w:t>
      </w: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tuân</w:t>
      </w:r>
      <w:proofErr w:type="spellEnd"/>
      <w:r w:rsidRPr="00661DCA">
        <w:rPr>
          <w:lang w:val="es-ES"/>
        </w:rPr>
        <w:t xml:space="preserve"> </w:t>
      </w:r>
      <w:proofErr w:type="spellStart"/>
      <w:r w:rsidRPr="00661DCA">
        <w:rPr>
          <w:lang w:val="es-ES"/>
        </w:rPr>
        <w:t>thủ</w:t>
      </w:r>
      <w:proofErr w:type="spellEnd"/>
      <w:r w:rsidRPr="00661DCA">
        <w:rPr>
          <w:lang w:val="es-ES"/>
        </w:rPr>
        <w:t xml:space="preserve"> </w:t>
      </w:r>
      <w:proofErr w:type="spellStart"/>
      <w:r w:rsidRPr="00661DCA">
        <w:rPr>
          <w:lang w:val="es-ES"/>
        </w:rPr>
        <w:t>hoặc</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thực</w:t>
      </w:r>
      <w:proofErr w:type="spellEnd"/>
      <w:r w:rsidRPr="00661DCA">
        <w:rPr>
          <w:lang w:val="es-ES"/>
        </w:rPr>
        <w:t xml:space="preserve"> </w:t>
      </w:r>
      <w:proofErr w:type="spellStart"/>
      <w:r w:rsidRPr="00661DCA">
        <w:rPr>
          <w:lang w:val="es-ES"/>
        </w:rPr>
        <w:t>hiện</w:t>
      </w:r>
      <w:proofErr w:type="spellEnd"/>
      <w:r w:rsidRPr="00661DCA">
        <w:rPr>
          <w:lang w:val="es-ES"/>
        </w:rPr>
        <w:t xml:space="preserve"> </w:t>
      </w:r>
      <w:proofErr w:type="spellStart"/>
      <w:r w:rsidRPr="00661DCA">
        <w:rPr>
          <w:lang w:val="es-ES"/>
        </w:rPr>
        <w:t>bất</w:t>
      </w:r>
      <w:proofErr w:type="spellEnd"/>
      <w:r w:rsidRPr="00661DCA">
        <w:rPr>
          <w:lang w:val="es-ES"/>
        </w:rPr>
        <w:t xml:space="preserve"> </w:t>
      </w:r>
      <w:proofErr w:type="spellStart"/>
      <w:r w:rsidRPr="00661DCA">
        <w:rPr>
          <w:lang w:val="es-ES"/>
        </w:rPr>
        <w:t>kỳ</w:t>
      </w:r>
      <w:proofErr w:type="spellEnd"/>
      <w:r w:rsidRPr="00661DCA">
        <w:rPr>
          <w:lang w:val="es-ES"/>
        </w:rPr>
        <w:t xml:space="preserve"> </w:t>
      </w:r>
      <w:proofErr w:type="spellStart"/>
      <w:r w:rsidRPr="00661DCA">
        <w:rPr>
          <w:lang w:val="es-ES"/>
        </w:rPr>
        <w:t>nghĩa</w:t>
      </w:r>
      <w:proofErr w:type="spellEnd"/>
      <w:r w:rsidRPr="00661DCA">
        <w:rPr>
          <w:lang w:val="es-ES"/>
        </w:rPr>
        <w:t xml:space="preserve"> </w:t>
      </w:r>
      <w:proofErr w:type="spellStart"/>
      <w:r w:rsidRPr="00661DCA">
        <w:rPr>
          <w:lang w:val="es-ES"/>
        </w:rPr>
        <w:t>vụ</w:t>
      </w:r>
      <w:proofErr w:type="spellEnd"/>
      <w:r w:rsidRPr="00661DCA">
        <w:rPr>
          <w:lang w:val="es-ES"/>
        </w:rPr>
        <w:t xml:space="preserve"> </w:t>
      </w:r>
      <w:proofErr w:type="spellStart"/>
      <w:r w:rsidRPr="00661DCA">
        <w:rPr>
          <w:lang w:val="es-ES"/>
        </w:rPr>
        <w:t>nào</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00D45B2B" w:rsidRPr="00661DCA">
        <w:rPr>
          <w:lang w:val="es-ES"/>
        </w:rPr>
        <w:t>đồng</w:t>
      </w:r>
      <w:proofErr w:type="spellEnd"/>
      <w:r w:rsidRPr="00661DCA">
        <w:rPr>
          <w:lang w:val="es-ES"/>
        </w:rPr>
        <w:t xml:space="preserve">. </w:t>
      </w:r>
      <w:proofErr w:type="spellStart"/>
      <w:r w:rsidRPr="00661DCA">
        <w:rPr>
          <w:lang w:val="es-ES"/>
        </w:rPr>
        <w:t>Việc</w:t>
      </w:r>
      <w:proofErr w:type="spellEnd"/>
      <w:r w:rsidRPr="00661DCA">
        <w:rPr>
          <w:lang w:val="es-ES"/>
        </w:rPr>
        <w:t xml:space="preserve"> </w:t>
      </w:r>
      <w:proofErr w:type="spellStart"/>
      <w:r w:rsidRPr="00661DCA">
        <w:rPr>
          <w:lang w:val="es-ES"/>
        </w:rPr>
        <w:t>khấu</w:t>
      </w:r>
      <w:proofErr w:type="spellEnd"/>
      <w:r w:rsidRPr="00661DCA">
        <w:rPr>
          <w:lang w:val="es-ES"/>
        </w:rPr>
        <w:t xml:space="preserve"> </w:t>
      </w:r>
      <w:proofErr w:type="spellStart"/>
      <w:r w:rsidRPr="00661DCA">
        <w:rPr>
          <w:lang w:val="es-ES"/>
        </w:rPr>
        <w:t>trừ</w:t>
      </w:r>
      <w:proofErr w:type="spellEnd"/>
      <w:r w:rsidRPr="00661DCA">
        <w:rPr>
          <w:lang w:val="es-ES"/>
        </w:rPr>
        <w:t xml:space="preserve"> </w:t>
      </w:r>
      <w:proofErr w:type="spellStart"/>
      <w:r w:rsidRPr="00661DCA">
        <w:rPr>
          <w:lang w:val="es-ES"/>
        </w:rPr>
        <w:t>như</w:t>
      </w:r>
      <w:proofErr w:type="spellEnd"/>
      <w:r w:rsidRPr="00661DCA">
        <w:rPr>
          <w:lang w:val="es-ES"/>
        </w:rPr>
        <w:t xml:space="preserve"> </w:t>
      </w:r>
      <w:proofErr w:type="spellStart"/>
      <w:r w:rsidRPr="00661DCA">
        <w:rPr>
          <w:lang w:val="es-ES"/>
        </w:rPr>
        <w:t>trên</w:t>
      </w:r>
      <w:proofErr w:type="spellEnd"/>
      <w:r w:rsidRPr="00661DCA">
        <w:rPr>
          <w:lang w:val="es-ES"/>
        </w:rPr>
        <w:t xml:space="preserve"> </w:t>
      </w:r>
      <w:proofErr w:type="spellStart"/>
      <w:r w:rsidRPr="00661DCA">
        <w:rPr>
          <w:lang w:val="es-ES"/>
        </w:rPr>
        <w:t>có</w:t>
      </w:r>
      <w:proofErr w:type="spellEnd"/>
      <w:r w:rsidRPr="00661DCA">
        <w:rPr>
          <w:lang w:val="es-ES"/>
        </w:rPr>
        <w:t xml:space="preserve"> </w:t>
      </w:r>
      <w:proofErr w:type="spellStart"/>
      <w:r w:rsidRPr="00661DCA">
        <w:rPr>
          <w:lang w:val="es-ES"/>
        </w:rPr>
        <w:t>thể</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thực</w:t>
      </w:r>
      <w:proofErr w:type="spellEnd"/>
      <w:r w:rsidRPr="00661DCA">
        <w:rPr>
          <w:lang w:val="es-ES"/>
        </w:rPr>
        <w:t xml:space="preserve"> </w:t>
      </w:r>
      <w:proofErr w:type="spellStart"/>
      <w:r w:rsidRPr="00661DCA">
        <w:rPr>
          <w:lang w:val="es-ES"/>
        </w:rPr>
        <w:t>hiện</w:t>
      </w:r>
      <w:proofErr w:type="spellEnd"/>
      <w:r w:rsidRPr="00661DCA">
        <w:rPr>
          <w:lang w:val="es-ES"/>
        </w:rPr>
        <w:t xml:space="preserve"> </w:t>
      </w:r>
      <w:proofErr w:type="spellStart"/>
      <w:r w:rsidRPr="00661DCA">
        <w:rPr>
          <w:lang w:val="es-ES"/>
        </w:rPr>
        <w:t>khi</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khắc</w:t>
      </w:r>
      <w:proofErr w:type="spellEnd"/>
      <w:r w:rsidRPr="00661DCA">
        <w:rPr>
          <w:lang w:val="es-ES"/>
        </w:rPr>
        <w:t xml:space="preserve"> </w:t>
      </w:r>
      <w:proofErr w:type="spellStart"/>
      <w:r w:rsidRPr="00661DCA">
        <w:rPr>
          <w:lang w:val="es-ES"/>
        </w:rPr>
        <w:t>phục</w:t>
      </w:r>
      <w:proofErr w:type="spellEnd"/>
      <w:r w:rsidRPr="00661DCA">
        <w:rPr>
          <w:lang w:val="es-ES"/>
        </w:rPr>
        <w:t xml:space="preserve"> </w:t>
      </w:r>
      <w:proofErr w:type="spellStart"/>
      <w:r w:rsidRPr="00661DCA">
        <w:rPr>
          <w:lang w:val="es-ES"/>
        </w:rPr>
        <w:t>việc</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tuân</w:t>
      </w:r>
      <w:proofErr w:type="spellEnd"/>
      <w:r w:rsidRPr="00661DCA">
        <w:rPr>
          <w:lang w:val="es-ES"/>
        </w:rPr>
        <w:t xml:space="preserve"> </w:t>
      </w:r>
      <w:proofErr w:type="spellStart"/>
      <w:r w:rsidRPr="00661DCA">
        <w:rPr>
          <w:lang w:val="es-ES"/>
        </w:rPr>
        <w:t>thủ</w:t>
      </w:r>
      <w:proofErr w:type="spellEnd"/>
      <w:r w:rsidRPr="00661DCA">
        <w:rPr>
          <w:lang w:val="es-ES"/>
        </w:rPr>
        <w:t xml:space="preserve"> </w:t>
      </w:r>
      <w:proofErr w:type="spellStart"/>
      <w:r w:rsidRPr="00661DCA">
        <w:rPr>
          <w:lang w:val="es-ES"/>
        </w:rPr>
        <w:t>hoặc</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thực</w:t>
      </w:r>
      <w:proofErr w:type="spellEnd"/>
      <w:r w:rsidRPr="00661DCA">
        <w:rPr>
          <w:lang w:val="es-ES"/>
        </w:rPr>
        <w:t xml:space="preserve"> </w:t>
      </w:r>
      <w:proofErr w:type="spellStart"/>
      <w:r w:rsidRPr="00661DCA">
        <w:rPr>
          <w:lang w:val="es-ES"/>
        </w:rPr>
        <w:t>hiện</w:t>
      </w:r>
      <w:proofErr w:type="spellEnd"/>
      <w:r w:rsidRPr="00661DCA">
        <w:rPr>
          <w:lang w:val="es-ES"/>
        </w:rPr>
        <w:t xml:space="preserve">, </w:t>
      </w:r>
      <w:proofErr w:type="spellStart"/>
      <w:r w:rsidRPr="00661DCA">
        <w:rPr>
          <w:lang w:val="es-ES"/>
        </w:rPr>
        <w:t>hoặc</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thanh</w:t>
      </w:r>
      <w:proofErr w:type="spellEnd"/>
      <w:r w:rsidRPr="00661DCA">
        <w:rPr>
          <w:lang w:val="es-ES"/>
        </w:rPr>
        <w:t xml:space="preserve"> </w:t>
      </w:r>
      <w:proofErr w:type="spellStart"/>
      <w:r w:rsidRPr="00661DCA">
        <w:rPr>
          <w:lang w:val="es-ES"/>
        </w:rPr>
        <w:t>toán</w:t>
      </w:r>
      <w:proofErr w:type="spellEnd"/>
      <w:r w:rsidRPr="00661DCA">
        <w:rPr>
          <w:lang w:val="es-ES"/>
        </w:rPr>
        <w:t xml:space="preserve"> </w:t>
      </w:r>
      <w:proofErr w:type="spellStart"/>
      <w:r w:rsidRPr="00661DCA">
        <w:rPr>
          <w:lang w:val="es-ES"/>
        </w:rPr>
        <w:t>khoản</w:t>
      </w:r>
      <w:proofErr w:type="spellEnd"/>
      <w:r w:rsidRPr="00661DCA">
        <w:rPr>
          <w:lang w:val="es-ES"/>
        </w:rPr>
        <w:t xml:space="preserve"> </w:t>
      </w:r>
      <w:proofErr w:type="spellStart"/>
      <w:r w:rsidRPr="00661DCA">
        <w:rPr>
          <w:lang w:val="es-ES"/>
        </w:rPr>
        <w:t>phải</w:t>
      </w:r>
      <w:proofErr w:type="spellEnd"/>
      <w:r w:rsidRPr="00661DCA">
        <w:rPr>
          <w:lang w:val="es-ES"/>
        </w:rPr>
        <w:t xml:space="preserve"> </w:t>
      </w:r>
      <w:proofErr w:type="spellStart"/>
      <w:r w:rsidRPr="00661DCA">
        <w:rPr>
          <w:lang w:val="es-ES"/>
        </w:rPr>
        <w:t>trả</w:t>
      </w:r>
      <w:proofErr w:type="spellEnd"/>
      <w:r w:rsidRPr="00661DCA">
        <w:rPr>
          <w:lang w:val="es-ES"/>
        </w:rPr>
        <w:t xml:space="preserve"> </w:t>
      </w:r>
      <w:proofErr w:type="spellStart"/>
      <w:r w:rsidRPr="00661DCA">
        <w:rPr>
          <w:lang w:val="es-ES"/>
        </w:rPr>
        <w:t>trong</w:t>
      </w:r>
      <w:proofErr w:type="spellEnd"/>
      <w:r w:rsidRPr="00661DCA">
        <w:rPr>
          <w:lang w:val="es-ES"/>
        </w:rPr>
        <w:t xml:space="preserve"> </w:t>
      </w:r>
      <w:proofErr w:type="spellStart"/>
      <w:r w:rsidRPr="00661DCA">
        <w:rPr>
          <w:lang w:val="es-ES"/>
        </w:rPr>
        <w:t>vòng</w:t>
      </w:r>
      <w:proofErr w:type="spellEnd"/>
      <w:r w:rsidRPr="00661DCA">
        <w:rPr>
          <w:lang w:val="es-ES"/>
        </w:rPr>
        <w:t xml:space="preserve"> </w:t>
      </w:r>
      <w:r w:rsidR="00211EEC">
        <w:rPr>
          <w:lang w:val="es-ES"/>
        </w:rPr>
        <w:t>…………</w:t>
      </w:r>
      <w:r w:rsidRPr="00661DCA">
        <w:rPr>
          <w:lang w:val="es-ES"/>
        </w:rPr>
        <w:t xml:space="preserve"> </w:t>
      </w:r>
      <w:proofErr w:type="spellStart"/>
      <w:r w:rsidRPr="00661DCA">
        <w:rPr>
          <w:lang w:val="es-ES"/>
        </w:rPr>
        <w:t>sau</w:t>
      </w:r>
      <w:proofErr w:type="spellEnd"/>
      <w:r w:rsidRPr="00661DCA">
        <w:rPr>
          <w:lang w:val="es-ES"/>
        </w:rPr>
        <w:t xml:space="preserve"> </w:t>
      </w:r>
      <w:proofErr w:type="spellStart"/>
      <w:r w:rsidRPr="00661DCA">
        <w:rPr>
          <w:lang w:val="es-ES"/>
        </w:rPr>
        <w:t>khi</w:t>
      </w:r>
      <w:proofErr w:type="spellEnd"/>
      <w:r w:rsidRPr="00661DCA">
        <w:rPr>
          <w:lang w:val="es-ES"/>
        </w:rPr>
        <w:t xml:space="preserve"> </w:t>
      </w:r>
      <w:proofErr w:type="spellStart"/>
      <w:r w:rsidRPr="00661DCA">
        <w:rPr>
          <w:lang w:val="es-ES"/>
        </w:rPr>
        <w:t>nhận</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thông</w:t>
      </w:r>
      <w:proofErr w:type="spellEnd"/>
      <w:r w:rsidRPr="00661DCA">
        <w:rPr>
          <w:lang w:val="es-ES"/>
        </w:rPr>
        <w:t xml:space="preserve"> </w:t>
      </w:r>
      <w:proofErr w:type="spellStart"/>
      <w:r w:rsidRPr="00661DCA">
        <w:rPr>
          <w:lang w:val="es-ES"/>
        </w:rPr>
        <w:t>báo</w:t>
      </w:r>
      <w:proofErr w:type="spellEnd"/>
      <w:r w:rsidRPr="00661DCA">
        <w:rPr>
          <w:lang w:val="es-ES"/>
        </w:rPr>
        <w:t xml:space="preserve"> </w:t>
      </w:r>
      <w:proofErr w:type="spellStart"/>
      <w:r w:rsidRPr="00661DCA">
        <w:rPr>
          <w:lang w:val="es-ES"/>
        </w:rPr>
        <w:t>bằng</w:t>
      </w:r>
      <w:proofErr w:type="spellEnd"/>
      <w:r w:rsidRPr="00661DCA">
        <w:rPr>
          <w:lang w:val="es-ES"/>
        </w:rPr>
        <w:t xml:space="preserve"> văn </w:t>
      </w:r>
      <w:proofErr w:type="spellStart"/>
      <w:r w:rsidRPr="00661DCA">
        <w:rPr>
          <w:lang w:val="es-ES"/>
        </w:rPr>
        <w:t>bản</w:t>
      </w:r>
      <w:proofErr w:type="spellEnd"/>
      <w:r w:rsidRPr="00661DCA">
        <w:rPr>
          <w:lang w:val="es-ES"/>
        </w:rPr>
        <w:t xml:space="preserve"> </w:t>
      </w:r>
      <w:proofErr w:type="spellStart"/>
      <w:r w:rsidRPr="00661DCA">
        <w:rPr>
          <w:lang w:val="es-ES"/>
        </w:rPr>
        <w:t>của</w:t>
      </w:r>
      <w:proofErr w:type="spellEnd"/>
      <w:r w:rsidRPr="00661DCA">
        <w:rPr>
          <w:lang w:val="es-ES"/>
        </w:rPr>
        <w:t xml:space="preserve">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w:t>
      </w:r>
      <w:r w:rsidR="005C1EA9" w:rsidRPr="00661DCA">
        <w:rPr>
          <w:lang w:val="es-ES"/>
        </w:rPr>
        <w:t xml:space="preserve"> </w:t>
      </w:r>
      <w:proofErr w:type="spellStart"/>
      <w:r w:rsidRPr="00661DCA">
        <w:rPr>
          <w:lang w:val="es-ES"/>
        </w:rPr>
        <w:t>Nếu</w:t>
      </w:r>
      <w:proofErr w:type="spellEnd"/>
      <w:r w:rsidRPr="00661DCA">
        <w:rPr>
          <w:lang w:val="es-ES"/>
        </w:rPr>
        <w:t xml:space="preserve">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khấu</w:t>
      </w:r>
      <w:proofErr w:type="spellEnd"/>
      <w:r w:rsidRPr="00661DCA">
        <w:rPr>
          <w:lang w:val="es-ES"/>
        </w:rPr>
        <w:t xml:space="preserve"> </w:t>
      </w:r>
      <w:proofErr w:type="spellStart"/>
      <w:r w:rsidRPr="00661DCA">
        <w:rPr>
          <w:lang w:val="es-ES"/>
        </w:rPr>
        <w:t>trừ</w:t>
      </w:r>
      <w:proofErr w:type="spellEnd"/>
      <w:r w:rsidRPr="00661DCA">
        <w:rPr>
          <w:lang w:val="es-ES"/>
        </w:rPr>
        <w:t xml:space="preserve"> </w:t>
      </w:r>
      <w:proofErr w:type="spellStart"/>
      <w:r w:rsidRPr="00661DCA">
        <w:rPr>
          <w:lang w:val="es-ES"/>
        </w:rPr>
        <w:t>vào</w:t>
      </w:r>
      <w:proofErr w:type="spellEnd"/>
      <w:r w:rsidRPr="00661DCA">
        <w:rPr>
          <w:lang w:val="es-ES"/>
        </w:rPr>
        <w:t xml:space="preserve"> </w:t>
      </w:r>
      <w:proofErr w:type="spellStart"/>
      <w:r w:rsidRPr="00661DCA">
        <w:rPr>
          <w:lang w:val="es-ES"/>
        </w:rPr>
        <w:t>Tiền</w:t>
      </w:r>
      <w:proofErr w:type="spellEnd"/>
      <w:r w:rsidRPr="00661DCA">
        <w:rPr>
          <w:lang w:val="es-ES"/>
        </w:rPr>
        <w:t xml:space="preserve"> </w:t>
      </w:r>
      <w:proofErr w:type="spellStart"/>
      <w:r w:rsidRPr="00661DCA">
        <w:rPr>
          <w:lang w:val="es-ES"/>
        </w:rPr>
        <w:t>Đặt</w:t>
      </w:r>
      <w:proofErr w:type="spellEnd"/>
      <w:r w:rsidRPr="00661DCA">
        <w:rPr>
          <w:lang w:val="es-ES"/>
        </w:rPr>
        <w:t xml:space="preserve"> </w:t>
      </w:r>
      <w:proofErr w:type="spellStart"/>
      <w:r w:rsidRPr="00661DCA">
        <w:rPr>
          <w:lang w:val="es-ES"/>
        </w:rPr>
        <w:t>Cọc</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00D45B2B" w:rsidRPr="00661DCA">
        <w:rPr>
          <w:lang w:val="es-ES"/>
        </w:rPr>
        <w:t>đồng</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trong</w:t>
      </w:r>
      <w:proofErr w:type="spellEnd"/>
      <w:r w:rsidRPr="00661DCA">
        <w:rPr>
          <w:lang w:val="es-ES"/>
        </w:rPr>
        <w:t xml:space="preserve"> </w:t>
      </w:r>
      <w:proofErr w:type="spellStart"/>
      <w:r w:rsidRPr="00661DCA">
        <w:rPr>
          <w:lang w:val="es-ES"/>
        </w:rPr>
        <w:t>vòng</w:t>
      </w:r>
      <w:proofErr w:type="spellEnd"/>
      <w:r w:rsidRPr="00661DCA">
        <w:rPr>
          <w:lang w:val="es-ES"/>
        </w:rPr>
        <w:t xml:space="preserve"> </w:t>
      </w:r>
      <w:r w:rsidR="00211EEC">
        <w:rPr>
          <w:lang w:val="es-ES"/>
        </w:rPr>
        <w:t>……………</w:t>
      </w:r>
      <w:r w:rsidRPr="00661DCA">
        <w:rPr>
          <w:lang w:val="es-ES"/>
        </w:rPr>
        <w:t xml:space="preserve"> </w:t>
      </w:r>
      <w:proofErr w:type="spellStart"/>
      <w:r w:rsidRPr="00661DCA">
        <w:rPr>
          <w:lang w:val="es-ES"/>
        </w:rPr>
        <w:t>ngày</w:t>
      </w:r>
      <w:proofErr w:type="spellEnd"/>
      <w:r w:rsidRPr="00661DCA">
        <w:rPr>
          <w:lang w:val="es-ES"/>
        </w:rPr>
        <w:t xml:space="preserve"> </w:t>
      </w:r>
      <w:proofErr w:type="spellStart"/>
      <w:r w:rsidRPr="00661DCA">
        <w:rPr>
          <w:lang w:val="es-ES"/>
        </w:rPr>
        <w:t>kể</w:t>
      </w:r>
      <w:proofErr w:type="spellEnd"/>
      <w:r w:rsidRPr="00661DCA">
        <w:rPr>
          <w:lang w:val="es-ES"/>
        </w:rPr>
        <w:t xml:space="preserve"> </w:t>
      </w:r>
      <w:proofErr w:type="spellStart"/>
      <w:r w:rsidRPr="00661DCA">
        <w:rPr>
          <w:lang w:val="es-ES"/>
        </w:rPr>
        <w:t>từ</w:t>
      </w:r>
      <w:proofErr w:type="spellEnd"/>
      <w:r w:rsidRPr="00661DCA">
        <w:rPr>
          <w:lang w:val="es-ES"/>
        </w:rPr>
        <w:t xml:space="preserve"> </w:t>
      </w:r>
      <w:proofErr w:type="spellStart"/>
      <w:r w:rsidRPr="00661DCA">
        <w:rPr>
          <w:lang w:val="es-ES"/>
        </w:rPr>
        <w:t>khi</w:t>
      </w:r>
      <w:proofErr w:type="spellEnd"/>
      <w:r w:rsidRPr="00661DCA">
        <w:rPr>
          <w:lang w:val="es-ES"/>
        </w:rPr>
        <w:t xml:space="preserve">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yêu</w:t>
      </w:r>
      <w:proofErr w:type="spellEnd"/>
      <w:r w:rsidRPr="00661DCA">
        <w:rPr>
          <w:lang w:val="es-ES"/>
        </w:rPr>
        <w:t xml:space="preserve"> </w:t>
      </w:r>
      <w:proofErr w:type="spellStart"/>
      <w:r w:rsidRPr="00661DCA">
        <w:rPr>
          <w:lang w:val="es-ES"/>
        </w:rPr>
        <w:t>cầu</w:t>
      </w:r>
      <w:proofErr w:type="spellEnd"/>
      <w:r w:rsidRPr="00661DCA">
        <w:rPr>
          <w:lang w:val="es-ES"/>
        </w:rPr>
        <w:t xml:space="preserve"> </w:t>
      </w:r>
      <w:proofErr w:type="spellStart"/>
      <w:r w:rsidRPr="00661DCA">
        <w:rPr>
          <w:lang w:val="es-ES"/>
        </w:rPr>
        <w:t>phải</w:t>
      </w:r>
      <w:proofErr w:type="spellEnd"/>
      <w:r w:rsidRPr="00661DCA">
        <w:rPr>
          <w:lang w:val="es-ES"/>
        </w:rPr>
        <w:t xml:space="preserve"> </w:t>
      </w:r>
      <w:proofErr w:type="spellStart"/>
      <w:r w:rsidRPr="00661DCA">
        <w:rPr>
          <w:lang w:val="es-ES"/>
        </w:rPr>
        <w:t>chuyển</w:t>
      </w:r>
      <w:proofErr w:type="spellEnd"/>
      <w:r w:rsidRPr="00661DCA">
        <w:rPr>
          <w:lang w:val="es-ES"/>
        </w:rPr>
        <w:t xml:space="preserve"> cho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khoản</w:t>
      </w:r>
      <w:proofErr w:type="spellEnd"/>
      <w:r w:rsidRPr="00661DCA">
        <w:rPr>
          <w:lang w:val="es-ES"/>
        </w:rPr>
        <w:t xml:space="preserve"> </w:t>
      </w:r>
      <w:proofErr w:type="spellStart"/>
      <w:r w:rsidRPr="00661DCA">
        <w:rPr>
          <w:lang w:val="es-ES"/>
        </w:rPr>
        <w:t>tiền</w:t>
      </w:r>
      <w:proofErr w:type="spellEnd"/>
      <w:r w:rsidRPr="00661DCA">
        <w:rPr>
          <w:lang w:val="es-ES"/>
        </w:rPr>
        <w:t xml:space="preserve"> </w:t>
      </w:r>
      <w:proofErr w:type="spellStart"/>
      <w:r w:rsidRPr="00661DCA">
        <w:rPr>
          <w:lang w:val="es-ES"/>
        </w:rPr>
        <w:t>đặt</w:t>
      </w:r>
      <w:proofErr w:type="spellEnd"/>
      <w:r w:rsidRPr="00661DCA">
        <w:rPr>
          <w:lang w:val="es-ES"/>
        </w:rPr>
        <w:t xml:space="preserve"> </w:t>
      </w:r>
      <w:proofErr w:type="spellStart"/>
      <w:r w:rsidRPr="00661DCA">
        <w:rPr>
          <w:lang w:val="es-ES"/>
        </w:rPr>
        <w:t>cọc</w:t>
      </w:r>
      <w:proofErr w:type="spellEnd"/>
      <w:r w:rsidRPr="00661DCA">
        <w:rPr>
          <w:lang w:val="es-ES"/>
        </w:rPr>
        <w:t xml:space="preserve"> </w:t>
      </w:r>
      <w:proofErr w:type="spellStart"/>
      <w:r w:rsidRPr="00661DCA">
        <w:rPr>
          <w:lang w:val="es-ES"/>
        </w:rPr>
        <w:t>bổ</w:t>
      </w:r>
      <w:proofErr w:type="spellEnd"/>
      <w:r w:rsidRPr="00661DCA">
        <w:rPr>
          <w:lang w:val="es-ES"/>
        </w:rPr>
        <w:t xml:space="preserve"> </w:t>
      </w:r>
      <w:proofErr w:type="spellStart"/>
      <w:r w:rsidRPr="00661DCA">
        <w:rPr>
          <w:lang w:val="es-ES"/>
        </w:rPr>
        <w:t>sung</w:t>
      </w:r>
      <w:proofErr w:type="spellEnd"/>
      <w:r w:rsidRPr="00661DCA">
        <w:rPr>
          <w:lang w:val="es-ES"/>
        </w:rPr>
        <w:t xml:space="preserve"> </w:t>
      </w:r>
      <w:proofErr w:type="spellStart"/>
      <w:r w:rsidRPr="00661DCA">
        <w:rPr>
          <w:lang w:val="es-ES"/>
        </w:rPr>
        <w:t>bằng</w:t>
      </w:r>
      <w:proofErr w:type="spellEnd"/>
      <w:r w:rsidRPr="00661DCA">
        <w:rPr>
          <w:lang w:val="es-ES"/>
        </w:rPr>
        <w:t xml:space="preserve"> </w:t>
      </w:r>
      <w:proofErr w:type="spellStart"/>
      <w:r w:rsidRPr="00661DCA">
        <w:rPr>
          <w:lang w:val="es-ES"/>
        </w:rPr>
        <w:t>khoản</w:t>
      </w:r>
      <w:proofErr w:type="spellEnd"/>
      <w:r w:rsidRPr="00661DCA">
        <w:rPr>
          <w:lang w:val="es-ES"/>
        </w:rPr>
        <w:t xml:space="preserve"> </w:t>
      </w:r>
      <w:proofErr w:type="spellStart"/>
      <w:r w:rsidRPr="00661DCA">
        <w:rPr>
          <w:lang w:val="es-ES"/>
        </w:rPr>
        <w:t>tiền</w:t>
      </w:r>
      <w:proofErr w:type="spellEnd"/>
      <w:r w:rsidRPr="00661DCA">
        <w:rPr>
          <w:lang w:val="es-ES"/>
        </w:rPr>
        <w:t xml:space="preserve"> </w:t>
      </w:r>
      <w:proofErr w:type="spellStart"/>
      <w:r w:rsidRPr="00661DCA">
        <w:rPr>
          <w:lang w:val="es-ES"/>
        </w:rPr>
        <w:t>đã</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khấu</w:t>
      </w:r>
      <w:proofErr w:type="spellEnd"/>
      <w:r w:rsidRPr="00661DCA">
        <w:rPr>
          <w:lang w:val="es-ES"/>
        </w:rPr>
        <w:t xml:space="preserve"> </w:t>
      </w:r>
      <w:proofErr w:type="spellStart"/>
      <w:r w:rsidRPr="00661DCA">
        <w:rPr>
          <w:lang w:val="es-ES"/>
        </w:rPr>
        <w:t>trừ</w:t>
      </w:r>
      <w:proofErr w:type="spellEnd"/>
      <w:r w:rsidRPr="00661DCA">
        <w:rPr>
          <w:lang w:val="es-ES"/>
        </w:rPr>
        <w:t xml:space="preserve"> </w:t>
      </w:r>
      <w:proofErr w:type="spellStart"/>
      <w:r w:rsidRPr="00661DCA">
        <w:rPr>
          <w:lang w:val="es-ES"/>
        </w:rPr>
        <w:t>như</w:t>
      </w:r>
      <w:proofErr w:type="spellEnd"/>
      <w:r w:rsidRPr="00661DCA">
        <w:rPr>
          <w:lang w:val="es-ES"/>
        </w:rPr>
        <w:t xml:space="preserve"> </w:t>
      </w:r>
      <w:proofErr w:type="spellStart"/>
      <w:r w:rsidRPr="00661DCA">
        <w:rPr>
          <w:lang w:val="es-ES"/>
        </w:rPr>
        <w:t>vậy</w:t>
      </w:r>
      <w:proofErr w:type="spellEnd"/>
      <w:r w:rsidRPr="00661DCA">
        <w:rPr>
          <w:lang w:val="es-ES"/>
        </w:rPr>
        <w:t xml:space="preserve">. </w:t>
      </w:r>
    </w:p>
    <w:p w14:paraId="63D953D3" w14:textId="10B79505" w:rsidR="005C1EA9" w:rsidRPr="00661DCA" w:rsidRDefault="005C1EA9" w:rsidP="00F064B0">
      <w:pPr>
        <w:pStyle w:val="ListParagraph"/>
        <w:numPr>
          <w:ilvl w:val="0"/>
          <w:numId w:val="13"/>
        </w:numPr>
        <w:suppressAutoHyphens/>
        <w:spacing w:after="240"/>
        <w:ind w:left="1440" w:hanging="720"/>
        <w:contextualSpacing w:val="0"/>
        <w:jc w:val="both"/>
        <w:rPr>
          <w:lang w:val="es-ES"/>
        </w:rPr>
      </w:pPr>
      <w:r w:rsidRPr="00661DCA">
        <w:rPr>
          <w:lang w:val="vi-VN"/>
        </w:rPr>
        <w:t xml:space="preserve">Nếu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chậm</w:t>
      </w:r>
      <w:proofErr w:type="spellEnd"/>
      <w:r w:rsidRPr="00661DCA">
        <w:t xml:space="preserve"> </w:t>
      </w:r>
      <w:proofErr w:type="spellStart"/>
      <w:r w:rsidRPr="00661DCA">
        <w:t>chuyển</w:t>
      </w:r>
      <w:proofErr w:type="spellEnd"/>
      <w:r w:rsidRPr="00661DCA">
        <w:t xml:space="preserve"> </w:t>
      </w:r>
      <w:proofErr w:type="spellStart"/>
      <w:r w:rsidRPr="00661DCA">
        <w:t>tiền</w:t>
      </w:r>
      <w:proofErr w:type="spellEnd"/>
      <w:r w:rsidRPr="00661DCA">
        <w:t xml:space="preserve"> </w:t>
      </w:r>
      <w:proofErr w:type="spellStart"/>
      <w:r w:rsidRPr="00661DCA">
        <w:t>đặt</w:t>
      </w:r>
      <w:proofErr w:type="spellEnd"/>
      <w:r w:rsidRPr="00661DCA">
        <w:t xml:space="preserve"> </w:t>
      </w:r>
      <w:proofErr w:type="spellStart"/>
      <w:r w:rsidRPr="00661DCA">
        <w:t>cọc</w:t>
      </w:r>
      <w:proofErr w:type="spellEnd"/>
      <w:r w:rsidRPr="00661DCA">
        <w:t xml:space="preserve"> </w:t>
      </w:r>
      <w:proofErr w:type="spellStart"/>
      <w:r w:rsidRPr="00661DCA">
        <w:t>bổ</w:t>
      </w:r>
      <w:proofErr w:type="spellEnd"/>
      <w:r w:rsidRPr="00661DCA">
        <w:t xml:space="preserve"> sung </w:t>
      </w:r>
      <w:proofErr w:type="spellStart"/>
      <w:r w:rsidRPr="00661DCA">
        <w:t>theo</w:t>
      </w:r>
      <w:proofErr w:type="spellEnd"/>
      <w:r w:rsidRPr="00661DCA">
        <w:t xml:space="preserve"> </w:t>
      </w:r>
      <w:proofErr w:type="spellStart"/>
      <w:r w:rsidRPr="00661DCA">
        <w:t>điểm</w:t>
      </w:r>
      <w:proofErr w:type="spellEnd"/>
      <w:r w:rsidRPr="00661DCA">
        <w:t xml:space="preserve"> (a) và </w:t>
      </w:r>
      <w:proofErr w:type="spellStart"/>
      <w:r w:rsidRPr="00661DCA">
        <w:t>điểm</w:t>
      </w:r>
      <w:proofErr w:type="spellEnd"/>
      <w:r w:rsidRPr="00661DCA">
        <w:t xml:space="preserve"> (b) </w:t>
      </w:r>
      <w:proofErr w:type="spellStart"/>
      <w:r w:rsidRPr="00661DCA">
        <w:t>trên</w:t>
      </w:r>
      <w:proofErr w:type="spellEnd"/>
      <w:r w:rsidRPr="00661DCA">
        <w:t xml:space="preserve"> </w:t>
      </w:r>
      <w:proofErr w:type="spellStart"/>
      <w:r w:rsidRPr="00661DCA">
        <w:t>đây</w:t>
      </w:r>
      <w:proofErr w:type="spellEnd"/>
      <w:r w:rsidRPr="00661DCA">
        <w:t>,</w:t>
      </w:r>
      <w:r w:rsidRPr="00661DCA">
        <w:rPr>
          <w:lang w:val="vi-VN"/>
        </w:rPr>
        <w:t xml:space="preserve"> thì Bên Thuê sẽ phải chịu phạt trả chậm </w:t>
      </w:r>
      <w:proofErr w:type="spellStart"/>
      <w:r w:rsidRPr="00661DCA">
        <w:t>trên</w:t>
      </w:r>
      <w:proofErr w:type="spellEnd"/>
      <w:r w:rsidRPr="00661DCA">
        <w:t xml:space="preserve"> </w:t>
      </w:r>
      <w:proofErr w:type="spellStart"/>
      <w:r w:rsidRPr="00661DCA">
        <w:t>toàn</w:t>
      </w:r>
      <w:proofErr w:type="spellEnd"/>
      <w:r w:rsidRPr="00661DCA">
        <w:t xml:space="preserve"> </w:t>
      </w:r>
      <w:proofErr w:type="spellStart"/>
      <w:r w:rsidRPr="00661DCA">
        <w:t>bộ</w:t>
      </w:r>
      <w:proofErr w:type="spellEnd"/>
      <w:r w:rsidRPr="00661DCA">
        <w:rPr>
          <w:lang w:val="vi-VN"/>
        </w:rPr>
        <w:t xml:space="preserve"> số tiền</w:t>
      </w:r>
      <w:r w:rsidRPr="00661DCA">
        <w:t xml:space="preserve"> </w:t>
      </w:r>
      <w:proofErr w:type="spellStart"/>
      <w:r w:rsidRPr="00661DCA">
        <w:t>đặt</w:t>
      </w:r>
      <w:proofErr w:type="spellEnd"/>
      <w:r w:rsidRPr="00661DCA">
        <w:t xml:space="preserve"> </w:t>
      </w:r>
      <w:proofErr w:type="spellStart"/>
      <w:r w:rsidRPr="00661DCA">
        <w:t>cọc</w:t>
      </w:r>
      <w:proofErr w:type="spellEnd"/>
      <w:r w:rsidRPr="00661DCA">
        <w:t xml:space="preserve"> </w:t>
      </w:r>
      <w:proofErr w:type="spellStart"/>
      <w:r w:rsidRPr="00661DCA">
        <w:t>bổ</w:t>
      </w:r>
      <w:proofErr w:type="spellEnd"/>
      <w:r w:rsidRPr="00661DCA">
        <w:t xml:space="preserve"> sung</w:t>
      </w:r>
      <w:r w:rsidRPr="00661DCA">
        <w:rPr>
          <w:lang w:val="vi-VN"/>
        </w:rPr>
        <w:t xml:space="preserve"> chậm </w:t>
      </w:r>
      <w:proofErr w:type="spellStart"/>
      <w:r w:rsidRPr="00661DCA">
        <w:t>chuyển</w:t>
      </w:r>
      <w:proofErr w:type="spellEnd"/>
      <w:r w:rsidRPr="00661DCA">
        <w:t xml:space="preserve">, </w:t>
      </w:r>
      <w:r w:rsidRPr="00661DCA">
        <w:rPr>
          <w:lang w:val="vi-VN"/>
        </w:rPr>
        <w:t xml:space="preserve">tính từ ngày đến hạn </w:t>
      </w:r>
      <w:proofErr w:type="spellStart"/>
      <w:r w:rsidRPr="00661DCA">
        <w:t>đến</w:t>
      </w:r>
      <w:proofErr w:type="spellEnd"/>
      <w:r w:rsidRPr="00661DCA">
        <w:t xml:space="preserve"> </w:t>
      </w:r>
      <w:proofErr w:type="spellStart"/>
      <w:r w:rsidRPr="00661DCA">
        <w:t>ngày</w:t>
      </w:r>
      <w:proofErr w:type="spellEnd"/>
      <w:r w:rsidRPr="00661DCA">
        <w:t xml:space="preserve"> </w:t>
      </w:r>
      <w:proofErr w:type="spellStart"/>
      <w:r w:rsidRPr="00661DCA">
        <w:t>hoàn</w:t>
      </w:r>
      <w:proofErr w:type="spellEnd"/>
      <w:r w:rsidRPr="00661DCA">
        <w:t xml:space="preserve"> </w:t>
      </w:r>
      <w:proofErr w:type="spellStart"/>
      <w:r w:rsidRPr="00661DCA">
        <w:t>tất</w:t>
      </w:r>
      <w:proofErr w:type="spellEnd"/>
      <w:r w:rsidRPr="00661DCA">
        <w:t xml:space="preserve"> </w:t>
      </w:r>
      <w:proofErr w:type="spellStart"/>
      <w:r w:rsidRPr="00661DCA">
        <w:t>nghĩa</w:t>
      </w:r>
      <w:proofErr w:type="spellEnd"/>
      <w:r w:rsidRPr="00661DCA">
        <w:t xml:space="preserve"> </w:t>
      </w:r>
      <w:proofErr w:type="spellStart"/>
      <w:r w:rsidRPr="00661DCA">
        <w:t>vụ</w:t>
      </w:r>
      <w:proofErr w:type="spellEnd"/>
      <w:r w:rsidRPr="00661DCA">
        <w:t xml:space="preserve"> </w:t>
      </w:r>
      <w:proofErr w:type="spellStart"/>
      <w:r w:rsidRPr="00661DCA">
        <w:t>tương</w:t>
      </w:r>
      <w:proofErr w:type="spellEnd"/>
      <w:r w:rsidRPr="00661DCA">
        <w:t xml:space="preserve"> </w:t>
      </w:r>
      <w:proofErr w:type="spellStart"/>
      <w:r w:rsidRPr="00661DCA">
        <w:t>ứng</w:t>
      </w:r>
      <w:proofErr w:type="spellEnd"/>
      <w:r w:rsidRPr="00661DCA">
        <w:t xml:space="preserve">, </w:t>
      </w:r>
      <w:r w:rsidRPr="00661DCA">
        <w:rPr>
          <w:lang w:val="vi-VN"/>
        </w:rPr>
        <w:t xml:space="preserve">theo mức 0,05%/ngày. Nếu quá </w:t>
      </w:r>
      <w:r w:rsidR="00211EEC">
        <w:t>…………….</w:t>
      </w:r>
      <w:r w:rsidRPr="00661DCA">
        <w:rPr>
          <w:lang w:val="vi-VN"/>
        </w:rPr>
        <w:t xml:space="preserve"> ngày kể từ ngày Bên Cho Thuê yêu cầu bằng văn bản, Bên Thuê không thực hiện đặt cọc bổ sung thì Bên Cho Thuê có quyền </w:t>
      </w:r>
      <w:r w:rsidRPr="00661DCA">
        <w:t xml:space="preserve">thu </w:t>
      </w:r>
      <w:proofErr w:type="spellStart"/>
      <w:r w:rsidRPr="00661DCA">
        <w:t>hồi</w:t>
      </w:r>
      <w:proofErr w:type="spellEnd"/>
      <w:r w:rsidRPr="00661DCA">
        <w:rPr>
          <w:lang w:val="vi-VN"/>
        </w:rPr>
        <w:t xml:space="preserve"> Khu Vực Thuê và chấm dứt Hợp Đồng này mà không làm phương hại đến các quyền và quyền yêu cầu khắc phục khác của Bên Cho Thuê theo Hợp Đồng này và theo quy định hiện hành của pháp luật Việt Nam.</w:t>
      </w:r>
    </w:p>
    <w:p w14:paraId="703E4D8E" w14:textId="41B546BF" w:rsidR="00E13168" w:rsidRPr="00661DCA" w:rsidRDefault="00E13168" w:rsidP="00F064B0">
      <w:pPr>
        <w:pStyle w:val="ListParagraph"/>
        <w:numPr>
          <w:ilvl w:val="0"/>
          <w:numId w:val="13"/>
        </w:numPr>
        <w:suppressAutoHyphens/>
        <w:spacing w:after="240"/>
        <w:ind w:left="1440" w:hanging="720"/>
        <w:contextualSpacing w:val="0"/>
        <w:jc w:val="both"/>
        <w:rPr>
          <w:lang w:val="es-ES"/>
        </w:rPr>
      </w:pPr>
      <w:proofErr w:type="spellStart"/>
      <w:r w:rsidRPr="00661DCA">
        <w:rPr>
          <w:lang w:val="es-ES"/>
        </w:rPr>
        <w:t>Việc</w:t>
      </w:r>
      <w:proofErr w:type="spellEnd"/>
      <w:r w:rsidRPr="00661DCA">
        <w:rPr>
          <w:lang w:val="es-ES"/>
        </w:rPr>
        <w:t xml:space="preserve"> </w:t>
      </w:r>
      <w:proofErr w:type="spellStart"/>
      <w:r w:rsidRPr="00661DCA">
        <w:rPr>
          <w:lang w:val="es-ES"/>
        </w:rPr>
        <w:t>hoàn</w:t>
      </w:r>
      <w:proofErr w:type="spellEnd"/>
      <w:r w:rsidRPr="00661DCA">
        <w:rPr>
          <w:lang w:val="es-ES"/>
        </w:rPr>
        <w:t xml:space="preserve"> </w:t>
      </w:r>
      <w:proofErr w:type="spellStart"/>
      <w:r w:rsidRPr="00661DCA">
        <w:rPr>
          <w:lang w:val="es-ES"/>
        </w:rPr>
        <w:t>trả</w:t>
      </w:r>
      <w:proofErr w:type="spellEnd"/>
      <w:r w:rsidRPr="00661DCA">
        <w:rPr>
          <w:lang w:val="es-ES"/>
        </w:rPr>
        <w:t xml:space="preserve"> </w:t>
      </w:r>
      <w:proofErr w:type="spellStart"/>
      <w:r w:rsidRPr="00661DCA">
        <w:rPr>
          <w:lang w:val="es-ES"/>
        </w:rPr>
        <w:t>Tiền</w:t>
      </w:r>
      <w:proofErr w:type="spellEnd"/>
      <w:r w:rsidRPr="00661DCA">
        <w:rPr>
          <w:lang w:val="es-ES"/>
        </w:rPr>
        <w:t xml:space="preserve"> </w:t>
      </w:r>
      <w:proofErr w:type="spellStart"/>
      <w:r w:rsidRPr="00661DCA">
        <w:rPr>
          <w:lang w:val="es-ES"/>
        </w:rPr>
        <w:t>Đặt</w:t>
      </w:r>
      <w:proofErr w:type="spellEnd"/>
      <w:r w:rsidRPr="00661DCA">
        <w:rPr>
          <w:lang w:val="es-ES"/>
        </w:rPr>
        <w:t xml:space="preserve"> </w:t>
      </w:r>
      <w:proofErr w:type="spellStart"/>
      <w:r w:rsidRPr="00661DCA">
        <w:rPr>
          <w:lang w:val="es-ES"/>
        </w:rPr>
        <w:t>Cọc</w:t>
      </w:r>
      <w:proofErr w:type="spellEnd"/>
      <w:r w:rsidRPr="00661DCA">
        <w:rPr>
          <w:lang w:val="es-ES"/>
        </w:rPr>
        <w:t>:</w:t>
      </w:r>
    </w:p>
    <w:p w14:paraId="21322C69" w14:textId="551204F9" w:rsidR="00E13168" w:rsidRPr="00661DCA" w:rsidRDefault="00E13168" w:rsidP="001A2FEB">
      <w:pPr>
        <w:pStyle w:val="ListParagraph"/>
        <w:suppressAutoHyphens/>
        <w:spacing w:after="240"/>
        <w:ind w:left="1440"/>
        <w:contextualSpacing w:val="0"/>
        <w:jc w:val="both"/>
        <w:rPr>
          <w:lang w:val="es-ES"/>
        </w:rPr>
      </w:pP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sẽ</w:t>
      </w:r>
      <w:proofErr w:type="spellEnd"/>
      <w:r w:rsidRPr="00661DCA">
        <w:rPr>
          <w:lang w:val="es-ES"/>
        </w:rPr>
        <w:t xml:space="preserve"> </w:t>
      </w:r>
      <w:proofErr w:type="spellStart"/>
      <w:r w:rsidRPr="00661DCA">
        <w:rPr>
          <w:lang w:val="es-ES"/>
        </w:rPr>
        <w:t>hoàn</w:t>
      </w:r>
      <w:proofErr w:type="spellEnd"/>
      <w:r w:rsidRPr="00661DCA">
        <w:rPr>
          <w:lang w:val="es-ES"/>
        </w:rPr>
        <w:t xml:space="preserve"> </w:t>
      </w:r>
      <w:proofErr w:type="spellStart"/>
      <w:r w:rsidRPr="00661DCA">
        <w:rPr>
          <w:lang w:val="es-ES"/>
        </w:rPr>
        <w:t>trả</w:t>
      </w:r>
      <w:proofErr w:type="spellEnd"/>
      <w:r w:rsidRPr="00661DCA">
        <w:rPr>
          <w:lang w:val="es-ES"/>
        </w:rPr>
        <w:t xml:space="preserve"> </w:t>
      </w:r>
      <w:proofErr w:type="spellStart"/>
      <w:r w:rsidRPr="00661DCA">
        <w:rPr>
          <w:lang w:val="es-ES"/>
        </w:rPr>
        <w:t>Tiền</w:t>
      </w:r>
      <w:proofErr w:type="spellEnd"/>
      <w:r w:rsidRPr="00661DCA">
        <w:rPr>
          <w:lang w:val="es-ES"/>
        </w:rPr>
        <w:t xml:space="preserve"> </w:t>
      </w:r>
      <w:proofErr w:type="spellStart"/>
      <w:r w:rsidRPr="00661DCA">
        <w:rPr>
          <w:lang w:val="es-ES"/>
        </w:rPr>
        <w:t>Đặt</w:t>
      </w:r>
      <w:proofErr w:type="spellEnd"/>
      <w:r w:rsidRPr="00661DCA">
        <w:rPr>
          <w:lang w:val="es-ES"/>
        </w:rPr>
        <w:t xml:space="preserve"> </w:t>
      </w:r>
      <w:proofErr w:type="spellStart"/>
      <w:r w:rsidRPr="00661DCA">
        <w:rPr>
          <w:lang w:val="es-ES"/>
        </w:rPr>
        <w:t>Cọc</w:t>
      </w:r>
      <w:proofErr w:type="spellEnd"/>
      <w:r w:rsidRPr="00661DCA">
        <w:rPr>
          <w:lang w:val="es-ES"/>
        </w:rPr>
        <w:t xml:space="preserve"> cho </w:t>
      </w: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bằng</w:t>
      </w:r>
      <w:proofErr w:type="spellEnd"/>
      <w:r w:rsidRPr="00661DCA">
        <w:rPr>
          <w:lang w:val="es-ES"/>
        </w:rPr>
        <w:t xml:space="preserve"> </w:t>
      </w:r>
      <w:proofErr w:type="spellStart"/>
      <w:r w:rsidRPr="00661DCA">
        <w:rPr>
          <w:lang w:val="es-ES"/>
        </w:rPr>
        <w:t>tiền</w:t>
      </w:r>
      <w:proofErr w:type="spellEnd"/>
      <w:r w:rsidRPr="00661DCA">
        <w:rPr>
          <w:lang w:val="es-ES"/>
        </w:rPr>
        <w:t xml:space="preserve"> </w:t>
      </w:r>
      <w:proofErr w:type="spellStart"/>
      <w:r w:rsidRPr="00661DCA">
        <w:rPr>
          <w:lang w:val="es-ES"/>
        </w:rPr>
        <w:t>Đồng</w:t>
      </w:r>
      <w:proofErr w:type="spellEnd"/>
      <w:r w:rsidRPr="00661DCA">
        <w:rPr>
          <w:lang w:val="es-ES"/>
        </w:rPr>
        <w:t xml:space="preserve"> Việt Nam </w:t>
      </w:r>
      <w:proofErr w:type="spellStart"/>
      <w:r w:rsidRPr="00661DCA">
        <w:rPr>
          <w:lang w:val="es-ES"/>
        </w:rPr>
        <w:t>không</w:t>
      </w:r>
      <w:proofErr w:type="spellEnd"/>
      <w:r w:rsidRPr="00661DCA">
        <w:rPr>
          <w:lang w:val="es-ES"/>
        </w:rPr>
        <w:t xml:space="preserve"> </w:t>
      </w:r>
      <w:proofErr w:type="spellStart"/>
      <w:r w:rsidR="00D45B2B" w:rsidRPr="00661DCA">
        <w:rPr>
          <w:lang w:val="es-ES"/>
        </w:rPr>
        <w:t>l</w:t>
      </w:r>
      <w:r w:rsidRPr="00661DCA">
        <w:rPr>
          <w:lang w:val="es-ES"/>
        </w:rPr>
        <w:t>ãi</w:t>
      </w:r>
      <w:proofErr w:type="spellEnd"/>
      <w:r w:rsidR="00D45B2B" w:rsidRPr="00661DCA">
        <w:rPr>
          <w:lang w:val="es-ES"/>
        </w:rPr>
        <w:t xml:space="preserve"> </w:t>
      </w:r>
      <w:proofErr w:type="spellStart"/>
      <w:r w:rsidR="00D45B2B" w:rsidRPr="00661DCA">
        <w:rPr>
          <w:lang w:val="es-ES"/>
        </w:rPr>
        <w:t>suất</w:t>
      </w:r>
      <w:proofErr w:type="spellEnd"/>
      <w:r w:rsidR="00D45B2B" w:rsidRPr="00661DCA">
        <w:rPr>
          <w:lang w:val="es-ES"/>
        </w:rPr>
        <w:t xml:space="preserve"> </w:t>
      </w:r>
      <w:proofErr w:type="spellStart"/>
      <w:r w:rsidRPr="00661DCA">
        <w:rPr>
          <w:lang w:val="es-ES"/>
        </w:rPr>
        <w:t>trong</w:t>
      </w:r>
      <w:proofErr w:type="spellEnd"/>
      <w:r w:rsidRPr="00661DCA">
        <w:rPr>
          <w:lang w:val="es-ES"/>
        </w:rPr>
        <w:t xml:space="preserve"> </w:t>
      </w:r>
      <w:proofErr w:type="spellStart"/>
      <w:r w:rsidRPr="00661DCA">
        <w:rPr>
          <w:lang w:val="es-ES"/>
        </w:rPr>
        <w:t>vòng</w:t>
      </w:r>
      <w:proofErr w:type="spellEnd"/>
      <w:r w:rsidRPr="00661DCA">
        <w:rPr>
          <w:lang w:val="es-ES"/>
        </w:rPr>
        <w:t xml:space="preserve"> </w:t>
      </w:r>
      <w:proofErr w:type="spellStart"/>
      <w:r w:rsidRPr="00661DCA">
        <w:rPr>
          <w:lang w:val="es-ES"/>
        </w:rPr>
        <w:t>ba</w:t>
      </w:r>
      <w:proofErr w:type="spellEnd"/>
      <w:r w:rsidRPr="00661DCA">
        <w:rPr>
          <w:lang w:val="es-ES"/>
        </w:rPr>
        <w:t xml:space="preserve"> </w:t>
      </w:r>
      <w:proofErr w:type="spellStart"/>
      <w:r w:rsidRPr="00661DCA">
        <w:rPr>
          <w:lang w:val="es-ES"/>
        </w:rPr>
        <w:t>mươi</w:t>
      </w:r>
      <w:proofErr w:type="spellEnd"/>
      <w:r w:rsidRPr="00661DCA">
        <w:rPr>
          <w:lang w:val="es-ES"/>
        </w:rPr>
        <w:t xml:space="preserve"> (30) </w:t>
      </w:r>
      <w:proofErr w:type="spellStart"/>
      <w:r w:rsidRPr="00661DCA">
        <w:rPr>
          <w:lang w:val="es-ES"/>
        </w:rPr>
        <w:t>ngày</w:t>
      </w:r>
      <w:proofErr w:type="spellEnd"/>
      <w:r w:rsidRPr="00661DCA">
        <w:rPr>
          <w:lang w:val="es-ES"/>
        </w:rPr>
        <w:t xml:space="preserve"> </w:t>
      </w:r>
      <w:proofErr w:type="spellStart"/>
      <w:r w:rsidRPr="00661DCA">
        <w:rPr>
          <w:lang w:val="es-ES"/>
        </w:rPr>
        <w:t>sau</w:t>
      </w:r>
      <w:proofErr w:type="spellEnd"/>
      <w:r w:rsidRPr="00661DCA">
        <w:rPr>
          <w:lang w:val="es-ES"/>
        </w:rPr>
        <w:t xml:space="preserve"> </w:t>
      </w:r>
      <w:proofErr w:type="spellStart"/>
      <w:r w:rsidRPr="00661DCA">
        <w:rPr>
          <w:lang w:val="es-ES"/>
        </w:rPr>
        <w:t>khi</w:t>
      </w:r>
      <w:proofErr w:type="spellEnd"/>
      <w:r w:rsidRPr="00661DCA">
        <w:rPr>
          <w:lang w:val="es-ES"/>
        </w:rPr>
        <w:t xml:space="preserve"> </w:t>
      </w:r>
      <w:proofErr w:type="spellStart"/>
      <w:r w:rsidRPr="00661DCA">
        <w:rPr>
          <w:lang w:val="es-ES"/>
        </w:rPr>
        <w:t>kết</w:t>
      </w:r>
      <w:proofErr w:type="spellEnd"/>
      <w:r w:rsidRPr="00661DCA">
        <w:rPr>
          <w:lang w:val="es-ES"/>
        </w:rPr>
        <w:t xml:space="preserve"> </w:t>
      </w:r>
      <w:proofErr w:type="spellStart"/>
      <w:r w:rsidRPr="00661DCA">
        <w:rPr>
          <w:lang w:val="es-ES"/>
        </w:rPr>
        <w:t>thúc</w:t>
      </w:r>
      <w:proofErr w:type="spellEnd"/>
      <w:r w:rsidRPr="00661DCA">
        <w:rPr>
          <w:lang w:val="es-ES"/>
        </w:rPr>
        <w:t xml:space="preserve"> </w:t>
      </w:r>
      <w:proofErr w:type="spellStart"/>
      <w:r w:rsidRPr="00661DCA">
        <w:rPr>
          <w:lang w:val="es-ES"/>
        </w:rPr>
        <w:t>Thời</w:t>
      </w:r>
      <w:proofErr w:type="spellEnd"/>
      <w:r w:rsidRPr="00661DCA">
        <w:rPr>
          <w:lang w:val="es-ES"/>
        </w:rPr>
        <w:t xml:space="preserve"> </w:t>
      </w:r>
      <w:proofErr w:type="spellStart"/>
      <w:r w:rsidRPr="00661DCA">
        <w:rPr>
          <w:lang w:val="es-ES"/>
        </w:rPr>
        <w:t>Hạn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trừ</w:t>
      </w:r>
      <w:proofErr w:type="spellEnd"/>
      <w:r w:rsidRPr="00661DCA">
        <w:rPr>
          <w:lang w:val="es-ES"/>
        </w:rPr>
        <w:t xml:space="preserve"> </w:t>
      </w:r>
      <w:proofErr w:type="spellStart"/>
      <w:r w:rsidRPr="00661DCA">
        <w:rPr>
          <w:lang w:val="es-ES"/>
        </w:rPr>
        <w:t>khi</w:t>
      </w:r>
      <w:proofErr w:type="spellEnd"/>
      <w:r w:rsidRPr="00661DCA">
        <w:rPr>
          <w:lang w:val="es-ES"/>
        </w:rPr>
        <w:t xml:space="preserve"> </w:t>
      </w:r>
      <w:proofErr w:type="spellStart"/>
      <w:r w:rsidRPr="00661DCA">
        <w:rPr>
          <w:lang w:val="es-ES"/>
        </w:rPr>
        <w:t>Tiền</w:t>
      </w:r>
      <w:proofErr w:type="spellEnd"/>
      <w:r w:rsidRPr="00661DCA">
        <w:rPr>
          <w:lang w:val="es-ES"/>
        </w:rPr>
        <w:t xml:space="preserve"> </w:t>
      </w:r>
      <w:proofErr w:type="spellStart"/>
      <w:r w:rsidRPr="00661DCA">
        <w:rPr>
          <w:lang w:val="es-ES"/>
        </w:rPr>
        <w:t>Đặt</w:t>
      </w:r>
      <w:proofErr w:type="spellEnd"/>
      <w:r w:rsidRPr="00661DCA">
        <w:rPr>
          <w:lang w:val="es-ES"/>
        </w:rPr>
        <w:t xml:space="preserve"> </w:t>
      </w:r>
      <w:proofErr w:type="spellStart"/>
      <w:r w:rsidRPr="00661DCA">
        <w:rPr>
          <w:lang w:val="es-ES"/>
        </w:rPr>
        <w:t>Cọc</w:t>
      </w:r>
      <w:proofErr w:type="spellEnd"/>
      <w:r w:rsidRPr="00661DCA">
        <w:rPr>
          <w:lang w:val="es-ES"/>
        </w:rPr>
        <w:t xml:space="preserve"> </w:t>
      </w:r>
      <w:proofErr w:type="spellStart"/>
      <w:r w:rsidRPr="00661DCA">
        <w:rPr>
          <w:lang w:val="es-ES"/>
        </w:rPr>
        <w:t>bị</w:t>
      </w:r>
      <w:proofErr w:type="spellEnd"/>
      <w:r w:rsidRPr="00661DCA">
        <w:rPr>
          <w:lang w:val="es-ES"/>
        </w:rPr>
        <w:t xml:space="preserve">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giữ</w:t>
      </w:r>
      <w:proofErr w:type="spellEnd"/>
      <w:r w:rsidRPr="00661DCA">
        <w:rPr>
          <w:lang w:val="es-ES"/>
        </w:rPr>
        <w:t xml:space="preserve"> </w:t>
      </w:r>
      <w:proofErr w:type="spellStart"/>
      <w:r w:rsidRPr="00661DCA">
        <w:rPr>
          <w:lang w:val="es-ES"/>
        </w:rPr>
        <w:t>lại</w:t>
      </w:r>
      <w:proofErr w:type="spellEnd"/>
      <w:r w:rsidRPr="00661DCA">
        <w:rPr>
          <w:lang w:val="es-ES"/>
        </w:rPr>
        <w:t xml:space="preserve"> và </w:t>
      </w:r>
      <w:proofErr w:type="spellStart"/>
      <w:r w:rsidRPr="00661DCA">
        <w:rPr>
          <w:lang w:val="es-ES"/>
        </w:rPr>
        <w:t>sở</w:t>
      </w:r>
      <w:proofErr w:type="spellEnd"/>
      <w:r w:rsidRPr="00661DCA">
        <w:rPr>
          <w:lang w:val="es-ES"/>
        </w:rPr>
        <w:t xml:space="preserve"> </w:t>
      </w:r>
      <w:proofErr w:type="spellStart"/>
      <w:r w:rsidRPr="00661DCA">
        <w:rPr>
          <w:lang w:val="es-ES"/>
        </w:rPr>
        <w:t>hữu</w:t>
      </w:r>
      <w:proofErr w:type="spellEnd"/>
      <w:r w:rsidRPr="00661DCA">
        <w:rPr>
          <w:lang w:val="es-ES"/>
        </w:rPr>
        <w:t xml:space="preserve"> </w:t>
      </w:r>
      <w:proofErr w:type="spellStart"/>
      <w:r w:rsidRPr="00661DCA">
        <w:rPr>
          <w:lang w:val="es-ES"/>
        </w:rPr>
        <w:t>nếu</w:t>
      </w:r>
      <w:proofErr w:type="spellEnd"/>
      <w:r w:rsidRPr="00661DCA">
        <w:rPr>
          <w:lang w:val="es-ES"/>
        </w:rPr>
        <w:t xml:space="preserve"> </w:t>
      </w:r>
      <w:proofErr w:type="spellStart"/>
      <w:r w:rsidRPr="00661DCA">
        <w:rPr>
          <w:lang w:val="es-ES"/>
        </w:rPr>
        <w:t>xảy</w:t>
      </w:r>
      <w:proofErr w:type="spellEnd"/>
      <w:r w:rsidRPr="00661DCA">
        <w:rPr>
          <w:lang w:val="es-ES"/>
        </w:rPr>
        <w:t xml:space="preserve"> </w:t>
      </w:r>
      <w:proofErr w:type="spellStart"/>
      <w:r w:rsidRPr="00661DCA">
        <w:rPr>
          <w:lang w:val="es-ES"/>
        </w:rPr>
        <w:t>ra</w:t>
      </w:r>
      <w:proofErr w:type="spellEnd"/>
      <w:r w:rsidRPr="00661DCA">
        <w:rPr>
          <w:lang w:val="es-ES"/>
        </w:rPr>
        <w:t xml:space="preserve"> </w:t>
      </w:r>
      <w:proofErr w:type="spellStart"/>
      <w:r w:rsidRPr="00661DCA">
        <w:rPr>
          <w:lang w:val="es-ES"/>
        </w:rPr>
        <w:t>hoặc</w:t>
      </w:r>
      <w:proofErr w:type="spellEnd"/>
      <w:r w:rsidRPr="00661DCA">
        <w:rPr>
          <w:lang w:val="es-ES"/>
        </w:rPr>
        <w:t xml:space="preserve"> </w:t>
      </w:r>
      <w:proofErr w:type="spellStart"/>
      <w:r w:rsidRPr="00661DCA">
        <w:rPr>
          <w:lang w:val="es-ES"/>
        </w:rPr>
        <w:t>phát</w:t>
      </w:r>
      <w:proofErr w:type="spellEnd"/>
      <w:r w:rsidRPr="00661DCA">
        <w:rPr>
          <w:lang w:val="es-ES"/>
        </w:rPr>
        <w:t xml:space="preserve"> </w:t>
      </w:r>
      <w:proofErr w:type="spellStart"/>
      <w:r w:rsidRPr="00661DCA">
        <w:rPr>
          <w:lang w:val="es-ES"/>
        </w:rPr>
        <w:t>sinh</w:t>
      </w:r>
      <w:proofErr w:type="spellEnd"/>
      <w:r w:rsidRPr="00661DCA">
        <w:rPr>
          <w:lang w:val="es-ES"/>
        </w:rPr>
        <w:t xml:space="preserve"> </w:t>
      </w:r>
      <w:proofErr w:type="spellStart"/>
      <w:r w:rsidRPr="00661DCA">
        <w:rPr>
          <w:lang w:val="es-ES"/>
        </w:rPr>
        <w:t>từ</w:t>
      </w:r>
      <w:proofErr w:type="spellEnd"/>
      <w:r w:rsidRPr="00661DCA">
        <w:rPr>
          <w:lang w:val="es-ES"/>
        </w:rPr>
        <w:t xml:space="preserve"> </w:t>
      </w:r>
      <w:proofErr w:type="spellStart"/>
      <w:r w:rsidRPr="00661DCA">
        <w:rPr>
          <w:lang w:val="es-ES"/>
        </w:rPr>
        <w:t>bất</w:t>
      </w:r>
      <w:proofErr w:type="spellEnd"/>
      <w:r w:rsidRPr="00661DCA">
        <w:rPr>
          <w:lang w:val="es-ES"/>
        </w:rPr>
        <w:t xml:space="preserve"> </w:t>
      </w:r>
      <w:proofErr w:type="spellStart"/>
      <w:r w:rsidRPr="00661DCA">
        <w:rPr>
          <w:lang w:val="es-ES"/>
        </w:rPr>
        <w:t>kỳ</w:t>
      </w:r>
      <w:proofErr w:type="spellEnd"/>
      <w:r w:rsidRPr="00661DCA">
        <w:rPr>
          <w:lang w:val="es-ES"/>
        </w:rPr>
        <w:t xml:space="preserve"> </w:t>
      </w:r>
      <w:proofErr w:type="spellStart"/>
      <w:r w:rsidRPr="00661DCA">
        <w:rPr>
          <w:lang w:val="es-ES"/>
        </w:rPr>
        <w:t>lỗi</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thực</w:t>
      </w:r>
      <w:proofErr w:type="spellEnd"/>
      <w:r w:rsidRPr="00661DCA">
        <w:rPr>
          <w:lang w:val="es-ES"/>
        </w:rPr>
        <w:t xml:space="preserve"> </w:t>
      </w:r>
      <w:proofErr w:type="spellStart"/>
      <w:r w:rsidRPr="00661DCA">
        <w:rPr>
          <w:lang w:val="es-ES"/>
        </w:rPr>
        <w:t>hiện</w:t>
      </w:r>
      <w:proofErr w:type="spellEnd"/>
      <w:r w:rsidRPr="00661DCA">
        <w:rPr>
          <w:lang w:val="es-ES"/>
        </w:rPr>
        <w:t xml:space="preserve"> </w:t>
      </w:r>
      <w:proofErr w:type="spellStart"/>
      <w:r w:rsidRPr="00661DCA">
        <w:rPr>
          <w:lang w:val="es-ES"/>
        </w:rPr>
        <w:t>hoặc</w:t>
      </w:r>
      <w:proofErr w:type="spellEnd"/>
      <w:r w:rsidRPr="00661DCA">
        <w:rPr>
          <w:lang w:val="es-ES"/>
        </w:rPr>
        <w:t xml:space="preserve"> vi </w:t>
      </w:r>
      <w:proofErr w:type="spellStart"/>
      <w:r w:rsidRPr="00661DCA">
        <w:rPr>
          <w:lang w:val="es-ES"/>
        </w:rPr>
        <w:t>phạm</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00D45B2B" w:rsidRPr="00661DCA">
        <w:rPr>
          <w:lang w:val="es-ES"/>
        </w:rPr>
        <w:t>đồng</w:t>
      </w:r>
      <w:proofErr w:type="spellEnd"/>
      <w:r w:rsidR="00D45B2B" w:rsidRPr="00661DCA">
        <w:rPr>
          <w:lang w:val="es-ES"/>
        </w:rPr>
        <w:t xml:space="preserve"> </w:t>
      </w:r>
      <w:proofErr w:type="spellStart"/>
      <w:r w:rsidR="00D45B2B" w:rsidRPr="00661DCA">
        <w:rPr>
          <w:lang w:val="es-ES"/>
        </w:rPr>
        <w:t>này</w:t>
      </w:r>
      <w:proofErr w:type="spellEnd"/>
      <w:r w:rsidRPr="00661DCA">
        <w:rPr>
          <w:lang w:val="es-ES"/>
        </w:rPr>
        <w:t xml:space="preserve"> </w:t>
      </w:r>
      <w:proofErr w:type="spellStart"/>
      <w:r w:rsidRPr="00661DCA">
        <w:rPr>
          <w:lang w:val="es-ES"/>
        </w:rPr>
        <w:t>của</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và </w:t>
      </w:r>
      <w:proofErr w:type="spellStart"/>
      <w:r w:rsidRPr="00661DCA">
        <w:rPr>
          <w:lang w:val="es-ES"/>
        </w:rPr>
        <w:t>sau</w:t>
      </w:r>
      <w:proofErr w:type="spellEnd"/>
      <w:r w:rsidRPr="00661DCA">
        <w:rPr>
          <w:lang w:val="es-ES"/>
        </w:rPr>
        <w:t xml:space="preserve"> </w:t>
      </w:r>
      <w:proofErr w:type="spellStart"/>
      <w:r w:rsidRPr="00661DCA">
        <w:rPr>
          <w:lang w:val="es-ES"/>
        </w:rPr>
        <w:t>khi</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việc</w:t>
      </w:r>
      <w:proofErr w:type="spellEnd"/>
      <w:r w:rsidRPr="00661DCA">
        <w:rPr>
          <w:lang w:val="es-ES"/>
        </w:rPr>
        <w:t xml:space="preserve"> </w:t>
      </w:r>
      <w:proofErr w:type="spellStart"/>
      <w:r w:rsidRPr="00661DCA">
        <w:rPr>
          <w:lang w:val="es-ES"/>
        </w:rPr>
        <w:t>sau</w:t>
      </w:r>
      <w:proofErr w:type="spellEnd"/>
      <w:r w:rsidRPr="00661DCA">
        <w:rPr>
          <w:lang w:val="es-ES"/>
        </w:rPr>
        <w:t xml:space="preserve"> </w:t>
      </w:r>
      <w:proofErr w:type="spellStart"/>
      <w:r w:rsidRPr="00661DCA">
        <w:rPr>
          <w:lang w:val="es-ES"/>
        </w:rPr>
        <w:t>đã</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hoàn</w:t>
      </w:r>
      <w:proofErr w:type="spellEnd"/>
      <w:r w:rsidRPr="00661DCA">
        <w:rPr>
          <w:lang w:val="es-ES"/>
        </w:rPr>
        <w:t xml:space="preserve"> </w:t>
      </w:r>
      <w:proofErr w:type="spellStart"/>
      <w:r w:rsidRPr="00661DCA">
        <w:rPr>
          <w:lang w:val="es-ES"/>
        </w:rPr>
        <w:t>tất</w:t>
      </w:r>
      <w:proofErr w:type="spellEnd"/>
      <w:r w:rsidRPr="00661DCA">
        <w:rPr>
          <w:lang w:val="es-ES"/>
        </w:rPr>
        <w:t>:</w:t>
      </w:r>
    </w:p>
    <w:p w14:paraId="1CDE7A4F" w14:textId="72A63F15" w:rsidR="00E13168" w:rsidRPr="00661DCA" w:rsidRDefault="00E13168" w:rsidP="001A2FEB">
      <w:pPr>
        <w:pStyle w:val="ListParagraph"/>
        <w:numPr>
          <w:ilvl w:val="0"/>
          <w:numId w:val="32"/>
        </w:numPr>
        <w:suppressAutoHyphens/>
        <w:spacing w:after="240"/>
        <w:ind w:left="2160" w:hanging="720"/>
        <w:contextualSpacing w:val="0"/>
        <w:jc w:val="both"/>
        <w:rPr>
          <w:lang w:val="es-ES"/>
        </w:rPr>
      </w:pP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đã</w:t>
      </w:r>
      <w:proofErr w:type="spellEnd"/>
      <w:r w:rsidRPr="00661DCA">
        <w:rPr>
          <w:lang w:val="es-ES"/>
        </w:rPr>
        <w:t xml:space="preserve"> </w:t>
      </w:r>
      <w:proofErr w:type="spellStart"/>
      <w:r w:rsidRPr="00661DCA">
        <w:rPr>
          <w:lang w:val="es-ES"/>
        </w:rPr>
        <w:t>khôi</w:t>
      </w:r>
      <w:proofErr w:type="spellEnd"/>
      <w:r w:rsidRPr="00661DCA">
        <w:rPr>
          <w:lang w:val="es-ES"/>
        </w:rPr>
        <w:t xml:space="preserve"> </w:t>
      </w:r>
      <w:proofErr w:type="spellStart"/>
      <w:r w:rsidRPr="00661DCA">
        <w:rPr>
          <w:lang w:val="es-ES"/>
        </w:rPr>
        <w:t>phục</w:t>
      </w:r>
      <w:proofErr w:type="spellEnd"/>
      <w:r w:rsidRPr="00661DCA">
        <w:rPr>
          <w:lang w:val="es-ES"/>
        </w:rPr>
        <w:t xml:space="preserve">, </w:t>
      </w:r>
      <w:proofErr w:type="spellStart"/>
      <w:r w:rsidRPr="00661DCA">
        <w:rPr>
          <w:lang w:val="es-ES"/>
        </w:rPr>
        <w:t>bồi</w:t>
      </w:r>
      <w:proofErr w:type="spellEnd"/>
      <w:r w:rsidRPr="00661DCA">
        <w:rPr>
          <w:lang w:val="es-ES"/>
        </w:rPr>
        <w:t xml:space="preserve"> </w:t>
      </w:r>
      <w:proofErr w:type="spellStart"/>
      <w:r w:rsidRPr="00661DCA">
        <w:rPr>
          <w:lang w:val="es-ES"/>
        </w:rPr>
        <w:t>thường</w:t>
      </w:r>
      <w:proofErr w:type="spellEnd"/>
      <w:r w:rsidRPr="00661DCA">
        <w:rPr>
          <w:lang w:val="es-ES"/>
        </w:rPr>
        <w:t xml:space="preserve"> </w:t>
      </w:r>
      <w:proofErr w:type="spellStart"/>
      <w:r w:rsidRPr="00661DCA">
        <w:rPr>
          <w:lang w:val="es-ES"/>
        </w:rPr>
        <w:t>hoặc</w:t>
      </w:r>
      <w:proofErr w:type="spellEnd"/>
      <w:r w:rsidRPr="00661DCA">
        <w:rPr>
          <w:lang w:val="es-ES"/>
        </w:rPr>
        <w:t xml:space="preserve"> </w:t>
      </w:r>
      <w:proofErr w:type="spellStart"/>
      <w:r w:rsidRPr="00661DCA">
        <w:rPr>
          <w:lang w:val="es-ES"/>
        </w:rPr>
        <w:t>sửa</w:t>
      </w:r>
      <w:proofErr w:type="spellEnd"/>
      <w:r w:rsidRPr="00661DCA">
        <w:rPr>
          <w:lang w:val="es-ES"/>
        </w:rPr>
        <w:t xml:space="preserve"> </w:t>
      </w:r>
      <w:proofErr w:type="spellStart"/>
      <w:r w:rsidRPr="00661DCA">
        <w:rPr>
          <w:lang w:val="es-ES"/>
        </w:rPr>
        <w:t>chữa</w:t>
      </w:r>
      <w:proofErr w:type="spellEnd"/>
      <w:r w:rsidRPr="00661DCA">
        <w:rPr>
          <w:lang w:val="es-ES"/>
        </w:rPr>
        <w:t xml:space="preserve"> </w:t>
      </w:r>
      <w:proofErr w:type="spellStart"/>
      <w:r w:rsidR="006D3894" w:rsidRPr="00661DCA">
        <w:rPr>
          <w:lang w:val="es-ES"/>
        </w:rPr>
        <w:t>Khu</w:t>
      </w:r>
      <w:proofErr w:type="spellEnd"/>
      <w:r w:rsidR="006D3894" w:rsidRPr="00661DCA">
        <w:rPr>
          <w:lang w:val="es-ES"/>
        </w:rPr>
        <w:t xml:space="preserve"> </w:t>
      </w:r>
      <w:proofErr w:type="spellStart"/>
      <w:r w:rsidR="006D3894" w:rsidRPr="00661DCA">
        <w:rPr>
          <w:lang w:val="es-ES"/>
        </w:rPr>
        <w:t>Vực</w:t>
      </w:r>
      <w:proofErr w:type="spellEnd"/>
      <w:r w:rsidR="006D3894" w:rsidRPr="00661DCA">
        <w:rPr>
          <w:lang w:val="es-ES"/>
        </w:rPr>
        <w:t xml:space="preserve"> </w:t>
      </w:r>
      <w:proofErr w:type="spellStart"/>
      <w:r w:rsidR="006D3894" w:rsidRPr="00661DCA">
        <w:rPr>
          <w:lang w:val="es-ES"/>
        </w:rPr>
        <w:t>Thuê</w:t>
      </w:r>
      <w:proofErr w:type="spellEnd"/>
      <w:r w:rsidRPr="00661DCA">
        <w:rPr>
          <w:lang w:val="es-ES"/>
        </w:rPr>
        <w:t xml:space="preserve"> </w:t>
      </w:r>
      <w:proofErr w:type="spellStart"/>
      <w:r w:rsidRPr="00661DCA">
        <w:rPr>
          <w:lang w:val="es-ES"/>
        </w:rPr>
        <w:t>về</w:t>
      </w:r>
      <w:proofErr w:type="spellEnd"/>
      <w:r w:rsidRPr="00661DCA">
        <w:rPr>
          <w:lang w:val="es-ES"/>
        </w:rPr>
        <w:t xml:space="preserve"> </w:t>
      </w:r>
      <w:proofErr w:type="spellStart"/>
      <w:r w:rsidRPr="00661DCA">
        <w:rPr>
          <w:lang w:val="es-ES"/>
        </w:rPr>
        <w:t>tình</w:t>
      </w:r>
      <w:proofErr w:type="spellEnd"/>
      <w:r w:rsidRPr="00661DCA">
        <w:rPr>
          <w:lang w:val="es-ES"/>
        </w:rPr>
        <w:t xml:space="preserve"> </w:t>
      </w:r>
      <w:proofErr w:type="spellStart"/>
      <w:r w:rsidRPr="00661DCA">
        <w:rPr>
          <w:lang w:val="es-ES"/>
        </w:rPr>
        <w:t>trạng</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chấp</w:t>
      </w:r>
      <w:proofErr w:type="spellEnd"/>
      <w:r w:rsidRPr="00661DCA">
        <w:rPr>
          <w:lang w:val="es-ES"/>
        </w:rPr>
        <w:t xml:space="preserve"> </w:t>
      </w:r>
      <w:proofErr w:type="spellStart"/>
      <w:r w:rsidRPr="00661DCA">
        <w:rPr>
          <w:lang w:val="es-ES"/>
        </w:rPr>
        <w:t>nhận</w:t>
      </w:r>
      <w:proofErr w:type="spellEnd"/>
      <w:r w:rsidRPr="00661DCA">
        <w:rPr>
          <w:lang w:val="es-ES"/>
        </w:rPr>
        <w:t>; và</w:t>
      </w:r>
    </w:p>
    <w:p w14:paraId="1E06EB17" w14:textId="55542815" w:rsidR="00E13168" w:rsidRPr="00661DCA" w:rsidRDefault="006D3894" w:rsidP="001A2FEB">
      <w:pPr>
        <w:pStyle w:val="ListParagraph"/>
        <w:numPr>
          <w:ilvl w:val="0"/>
          <w:numId w:val="32"/>
        </w:numPr>
        <w:suppressAutoHyphens/>
        <w:spacing w:after="240"/>
        <w:ind w:left="2160" w:hanging="720"/>
        <w:contextualSpacing w:val="0"/>
        <w:jc w:val="both"/>
        <w:rPr>
          <w:lang w:val="es-ES"/>
        </w:rPr>
      </w:pPr>
      <w:proofErr w:type="spellStart"/>
      <w:r w:rsidRPr="00661DCA">
        <w:rPr>
          <w:lang w:val="es-ES"/>
        </w:rPr>
        <w:t>Khu</w:t>
      </w:r>
      <w:proofErr w:type="spellEnd"/>
      <w:r w:rsidRPr="00661DCA">
        <w:rPr>
          <w:lang w:val="es-ES"/>
        </w:rPr>
        <w:t xml:space="preserve"> </w:t>
      </w:r>
      <w:proofErr w:type="spellStart"/>
      <w:r w:rsidRPr="00661DCA">
        <w:rPr>
          <w:lang w:val="es-ES"/>
        </w:rPr>
        <w:t>Vực</w:t>
      </w:r>
      <w:proofErr w:type="spellEnd"/>
      <w:r w:rsidRPr="00661DCA">
        <w:rPr>
          <w:lang w:val="es-ES"/>
        </w:rPr>
        <w:t xml:space="preserve"> </w:t>
      </w:r>
      <w:proofErr w:type="spellStart"/>
      <w:r w:rsidRPr="00661DCA">
        <w:rPr>
          <w:lang w:val="es-ES"/>
        </w:rPr>
        <w:t>Thuê</w:t>
      </w:r>
      <w:proofErr w:type="spellEnd"/>
      <w:r w:rsidR="00E13168" w:rsidRPr="00661DCA">
        <w:rPr>
          <w:lang w:val="es-ES"/>
        </w:rPr>
        <w:t xml:space="preserve"> </w:t>
      </w:r>
      <w:proofErr w:type="spellStart"/>
      <w:r w:rsidR="00E13168" w:rsidRPr="00661DCA">
        <w:rPr>
          <w:lang w:val="es-ES"/>
        </w:rPr>
        <w:t>trống</w:t>
      </w:r>
      <w:proofErr w:type="spellEnd"/>
      <w:r w:rsidR="00E13168" w:rsidRPr="00661DCA">
        <w:rPr>
          <w:lang w:val="es-ES"/>
        </w:rPr>
        <w:t xml:space="preserve"> và </w:t>
      </w:r>
      <w:proofErr w:type="spellStart"/>
      <w:r w:rsidR="00E13168" w:rsidRPr="00661DCA">
        <w:rPr>
          <w:lang w:val="es-ES"/>
        </w:rPr>
        <w:t>đã</w:t>
      </w:r>
      <w:proofErr w:type="spellEnd"/>
      <w:r w:rsidR="00E13168" w:rsidRPr="00661DCA">
        <w:rPr>
          <w:lang w:val="es-ES"/>
        </w:rPr>
        <w:t xml:space="preserve"> </w:t>
      </w:r>
      <w:proofErr w:type="spellStart"/>
      <w:r w:rsidR="00E13168" w:rsidRPr="00661DCA">
        <w:rPr>
          <w:lang w:val="es-ES"/>
        </w:rPr>
        <w:t>được</w:t>
      </w:r>
      <w:proofErr w:type="spellEnd"/>
      <w:r w:rsidR="00E13168" w:rsidRPr="00661DCA">
        <w:rPr>
          <w:lang w:val="es-ES"/>
        </w:rPr>
        <w:t xml:space="preserve"> </w:t>
      </w:r>
      <w:proofErr w:type="spellStart"/>
      <w:r w:rsidR="00E13168" w:rsidRPr="00661DCA">
        <w:rPr>
          <w:lang w:val="es-ES"/>
        </w:rPr>
        <w:t>giao</w:t>
      </w:r>
      <w:proofErr w:type="spellEnd"/>
      <w:r w:rsidR="00E13168" w:rsidRPr="00661DCA">
        <w:rPr>
          <w:lang w:val="es-ES"/>
        </w:rPr>
        <w:t xml:space="preserve"> </w:t>
      </w:r>
      <w:proofErr w:type="spellStart"/>
      <w:r w:rsidR="00E13168" w:rsidRPr="00661DCA">
        <w:rPr>
          <w:lang w:val="es-ES"/>
        </w:rPr>
        <w:t>lại</w:t>
      </w:r>
      <w:proofErr w:type="spellEnd"/>
      <w:r w:rsidR="00E13168" w:rsidRPr="00661DCA">
        <w:rPr>
          <w:lang w:val="es-ES"/>
        </w:rPr>
        <w:t xml:space="preserve"> cho </w:t>
      </w:r>
      <w:proofErr w:type="spellStart"/>
      <w:r w:rsidR="00E13168" w:rsidRPr="00661DCA">
        <w:rPr>
          <w:lang w:val="es-ES"/>
        </w:rPr>
        <w:t>Bên</w:t>
      </w:r>
      <w:proofErr w:type="spellEnd"/>
      <w:r w:rsidR="00E13168" w:rsidRPr="00661DCA">
        <w:rPr>
          <w:lang w:val="es-ES"/>
        </w:rPr>
        <w:t xml:space="preserve"> Cho </w:t>
      </w:r>
      <w:proofErr w:type="spellStart"/>
      <w:r w:rsidR="00E13168" w:rsidRPr="00661DCA">
        <w:rPr>
          <w:lang w:val="es-ES"/>
        </w:rPr>
        <w:t>Thuê</w:t>
      </w:r>
      <w:proofErr w:type="spellEnd"/>
      <w:r w:rsidR="00E13168" w:rsidRPr="00661DCA">
        <w:rPr>
          <w:lang w:val="es-ES"/>
        </w:rPr>
        <w:t>; và</w:t>
      </w:r>
    </w:p>
    <w:p w14:paraId="0A75824A" w14:textId="4F477A4A" w:rsidR="00E13168" w:rsidRPr="00661DCA" w:rsidRDefault="00E13168" w:rsidP="001A2FEB">
      <w:pPr>
        <w:pStyle w:val="ListParagraph"/>
        <w:numPr>
          <w:ilvl w:val="0"/>
          <w:numId w:val="32"/>
        </w:numPr>
        <w:suppressAutoHyphens/>
        <w:spacing w:after="240"/>
        <w:ind w:left="2160" w:hanging="720"/>
        <w:contextualSpacing w:val="0"/>
        <w:jc w:val="both"/>
        <w:rPr>
          <w:lang w:val="es-ES"/>
        </w:rPr>
      </w:pPr>
      <w:proofErr w:type="spellStart"/>
      <w:r w:rsidRPr="00661DCA">
        <w:rPr>
          <w:lang w:val="es-ES"/>
        </w:rPr>
        <w:lastRenderedPageBreak/>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đã</w:t>
      </w:r>
      <w:proofErr w:type="spellEnd"/>
      <w:r w:rsidRPr="00661DCA">
        <w:rPr>
          <w:lang w:val="es-ES"/>
        </w:rPr>
        <w:t xml:space="preserve"> </w:t>
      </w:r>
      <w:proofErr w:type="spellStart"/>
      <w:r w:rsidRPr="00661DCA">
        <w:rPr>
          <w:lang w:val="es-ES"/>
        </w:rPr>
        <w:t>thanh</w:t>
      </w:r>
      <w:proofErr w:type="spellEnd"/>
      <w:r w:rsidRPr="00661DCA">
        <w:rPr>
          <w:lang w:val="es-ES"/>
        </w:rPr>
        <w:t xml:space="preserve"> </w:t>
      </w:r>
      <w:proofErr w:type="spellStart"/>
      <w:r w:rsidRPr="00661DCA">
        <w:rPr>
          <w:lang w:val="es-ES"/>
        </w:rPr>
        <w:t>toán</w:t>
      </w:r>
      <w:proofErr w:type="spellEnd"/>
      <w:r w:rsidRPr="00661DCA">
        <w:rPr>
          <w:lang w:val="es-ES"/>
        </w:rPr>
        <w:t xml:space="preserve"> </w:t>
      </w:r>
      <w:proofErr w:type="spellStart"/>
      <w:r w:rsidRPr="00661DCA">
        <w:rPr>
          <w:lang w:val="es-ES"/>
        </w:rPr>
        <w:t>tất</w:t>
      </w:r>
      <w:proofErr w:type="spellEnd"/>
      <w:r w:rsidRPr="00661DCA">
        <w:rPr>
          <w:lang w:val="es-ES"/>
        </w:rPr>
        <w:t xml:space="preserve"> </w:t>
      </w:r>
      <w:proofErr w:type="spellStart"/>
      <w:r w:rsidRPr="00661DCA">
        <w:rPr>
          <w:lang w:val="es-ES"/>
        </w:rPr>
        <w:t>cả</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khoản</w:t>
      </w:r>
      <w:proofErr w:type="spellEnd"/>
      <w:r w:rsidRPr="00661DCA">
        <w:rPr>
          <w:lang w:val="es-ES"/>
        </w:rPr>
        <w:t xml:space="preserve"> </w:t>
      </w:r>
      <w:proofErr w:type="spellStart"/>
      <w:r w:rsidRPr="00661DCA">
        <w:rPr>
          <w:lang w:val="es-ES"/>
        </w:rPr>
        <w:t>Giá</w:t>
      </w:r>
      <w:proofErr w:type="spellEnd"/>
      <w:r w:rsidRPr="00661DCA">
        <w:rPr>
          <w:lang w:val="es-ES"/>
        </w:rPr>
        <w:t xml:space="preserve"> </w:t>
      </w:r>
      <w:proofErr w:type="spellStart"/>
      <w:r w:rsidR="006D3894" w:rsidRPr="00661DCA">
        <w:rPr>
          <w:lang w:val="es-ES"/>
        </w:rPr>
        <w:t>T</w:t>
      </w:r>
      <w:r w:rsidRPr="00661DCA">
        <w:rPr>
          <w:lang w:val="es-ES"/>
        </w:rPr>
        <w:t>huê</w:t>
      </w:r>
      <w:proofErr w:type="spellEnd"/>
      <w:r w:rsidRPr="00661DCA">
        <w:rPr>
          <w:lang w:val="es-ES"/>
        </w:rPr>
        <w:t xml:space="preserve">, chi </w:t>
      </w:r>
      <w:proofErr w:type="spellStart"/>
      <w:r w:rsidRPr="00661DCA">
        <w:rPr>
          <w:lang w:val="es-ES"/>
        </w:rPr>
        <w:t>phí</w:t>
      </w:r>
      <w:proofErr w:type="spellEnd"/>
      <w:r w:rsidRPr="00661DCA">
        <w:rPr>
          <w:lang w:val="es-ES"/>
        </w:rPr>
        <w:t xml:space="preserve"> </w:t>
      </w:r>
      <w:proofErr w:type="spellStart"/>
      <w:r w:rsidR="006D3894" w:rsidRPr="00661DCA">
        <w:rPr>
          <w:lang w:val="es-ES"/>
        </w:rPr>
        <w:t>sử</w:t>
      </w:r>
      <w:proofErr w:type="spellEnd"/>
      <w:r w:rsidR="006D3894" w:rsidRPr="00661DCA">
        <w:rPr>
          <w:lang w:val="es-ES"/>
        </w:rPr>
        <w:t xml:space="preserve"> </w:t>
      </w:r>
      <w:proofErr w:type="spellStart"/>
      <w:r w:rsidR="006D3894" w:rsidRPr="00661DCA">
        <w:rPr>
          <w:lang w:val="es-ES"/>
        </w:rPr>
        <w:t>dụng</w:t>
      </w:r>
      <w:proofErr w:type="spellEnd"/>
      <w:r w:rsidR="006D3894" w:rsidRPr="00661DCA">
        <w:rPr>
          <w:lang w:val="es-ES"/>
        </w:rPr>
        <w:t xml:space="preserve"> </w:t>
      </w:r>
      <w:proofErr w:type="spellStart"/>
      <w:r w:rsidR="006D3894" w:rsidRPr="00661DCA">
        <w:rPr>
          <w:lang w:val="es-ES"/>
        </w:rPr>
        <w:t>các</w:t>
      </w:r>
      <w:proofErr w:type="spellEnd"/>
      <w:r w:rsidR="006D3894" w:rsidRPr="00661DCA">
        <w:rPr>
          <w:lang w:val="es-ES"/>
        </w:rPr>
        <w:t xml:space="preserve"> </w:t>
      </w:r>
      <w:proofErr w:type="spellStart"/>
      <w:r w:rsidR="006D3894" w:rsidRPr="00661DCA">
        <w:rPr>
          <w:lang w:val="es-ES"/>
        </w:rPr>
        <w:t>tiện</w:t>
      </w:r>
      <w:proofErr w:type="spellEnd"/>
      <w:r w:rsidR="006D3894" w:rsidRPr="00661DCA">
        <w:rPr>
          <w:lang w:val="es-ES"/>
        </w:rPr>
        <w:t xml:space="preserve"> </w:t>
      </w:r>
      <w:proofErr w:type="spellStart"/>
      <w:r w:rsidR="006D3894" w:rsidRPr="00661DCA">
        <w:rPr>
          <w:lang w:val="es-ES"/>
        </w:rPr>
        <w:t>ích</w:t>
      </w:r>
      <w:proofErr w:type="spellEnd"/>
      <w:r w:rsidR="006D3894" w:rsidRPr="00661DCA">
        <w:rPr>
          <w:lang w:val="es-ES"/>
        </w:rPr>
        <w:t xml:space="preserve"> </w:t>
      </w:r>
      <w:proofErr w:type="spellStart"/>
      <w:r w:rsidR="006D3894" w:rsidRPr="00661DCA">
        <w:rPr>
          <w:lang w:val="es-ES"/>
        </w:rPr>
        <w:t>phát</w:t>
      </w:r>
      <w:proofErr w:type="spellEnd"/>
      <w:r w:rsidR="006D3894" w:rsidRPr="00661DCA">
        <w:rPr>
          <w:lang w:val="es-ES"/>
        </w:rPr>
        <w:t xml:space="preserve"> </w:t>
      </w:r>
      <w:proofErr w:type="spellStart"/>
      <w:r w:rsidR="006D3894" w:rsidRPr="00661DCA">
        <w:rPr>
          <w:lang w:val="es-ES"/>
        </w:rPr>
        <w:t>sinh</w:t>
      </w:r>
      <w:proofErr w:type="spellEnd"/>
      <w:r w:rsidR="006D3894" w:rsidRPr="00661DCA">
        <w:rPr>
          <w:lang w:val="es-ES"/>
        </w:rPr>
        <w:t xml:space="preserve"> (</w:t>
      </w:r>
      <w:proofErr w:type="spellStart"/>
      <w:r w:rsidR="006D3894" w:rsidRPr="00661DCA">
        <w:rPr>
          <w:lang w:val="es-ES"/>
        </w:rPr>
        <w:t>nếu</w:t>
      </w:r>
      <w:proofErr w:type="spellEnd"/>
      <w:r w:rsidR="006D3894" w:rsidRPr="00661DCA">
        <w:rPr>
          <w:lang w:val="es-ES"/>
        </w:rPr>
        <w:t xml:space="preserve"> </w:t>
      </w:r>
      <w:proofErr w:type="spellStart"/>
      <w:r w:rsidR="006D3894" w:rsidRPr="00661DCA">
        <w:rPr>
          <w:lang w:val="es-ES"/>
        </w:rPr>
        <w:t>có</w:t>
      </w:r>
      <w:proofErr w:type="spellEnd"/>
      <w:r w:rsidR="006D3894" w:rsidRPr="00661DCA">
        <w:rPr>
          <w:lang w:val="es-ES"/>
        </w:rPr>
        <w:t>)</w:t>
      </w:r>
      <w:r w:rsidRPr="00661DCA">
        <w:rPr>
          <w:lang w:val="es-ES"/>
        </w:rPr>
        <w:t xml:space="preserve"> và </w:t>
      </w:r>
      <w:proofErr w:type="spellStart"/>
      <w:r w:rsidRPr="00661DCA">
        <w:rPr>
          <w:lang w:val="es-ES"/>
        </w:rPr>
        <w:t>các</w:t>
      </w:r>
      <w:proofErr w:type="spellEnd"/>
      <w:r w:rsidRPr="00661DCA">
        <w:rPr>
          <w:lang w:val="es-ES"/>
        </w:rPr>
        <w:t xml:space="preserve"> </w:t>
      </w:r>
      <w:proofErr w:type="spellStart"/>
      <w:r w:rsidRPr="00661DCA">
        <w:rPr>
          <w:lang w:val="es-ES"/>
        </w:rPr>
        <w:t>khoản</w:t>
      </w:r>
      <w:proofErr w:type="spellEnd"/>
      <w:r w:rsidRPr="00661DCA">
        <w:rPr>
          <w:lang w:val="es-ES"/>
        </w:rPr>
        <w:t xml:space="preserve"> </w:t>
      </w:r>
      <w:proofErr w:type="spellStart"/>
      <w:r w:rsidRPr="00661DCA">
        <w:rPr>
          <w:lang w:val="es-ES"/>
        </w:rPr>
        <w:t>phạt</w:t>
      </w:r>
      <w:proofErr w:type="spellEnd"/>
      <w:r w:rsidRPr="00661DCA">
        <w:rPr>
          <w:lang w:val="es-ES"/>
        </w:rPr>
        <w:t xml:space="preserve">, </w:t>
      </w:r>
      <w:proofErr w:type="spellStart"/>
      <w:r w:rsidRPr="00661DCA">
        <w:rPr>
          <w:lang w:val="es-ES"/>
        </w:rPr>
        <w:t>bồi</w:t>
      </w:r>
      <w:proofErr w:type="spellEnd"/>
      <w:r w:rsidRPr="00661DCA">
        <w:rPr>
          <w:lang w:val="es-ES"/>
        </w:rPr>
        <w:t xml:space="preserve"> </w:t>
      </w:r>
      <w:proofErr w:type="spellStart"/>
      <w:r w:rsidRPr="00661DCA">
        <w:rPr>
          <w:lang w:val="es-ES"/>
        </w:rPr>
        <w:t>thường</w:t>
      </w:r>
      <w:proofErr w:type="spellEnd"/>
      <w:r w:rsidRPr="00661DCA">
        <w:rPr>
          <w:lang w:val="es-ES"/>
        </w:rPr>
        <w:t xml:space="preserve"> </w:t>
      </w:r>
      <w:proofErr w:type="spellStart"/>
      <w:r w:rsidRPr="00661DCA">
        <w:rPr>
          <w:lang w:val="es-ES"/>
        </w:rPr>
        <w:t>thiệt</w:t>
      </w:r>
      <w:proofErr w:type="spellEnd"/>
      <w:r w:rsidRPr="00661DCA">
        <w:rPr>
          <w:lang w:val="es-ES"/>
        </w:rPr>
        <w:t xml:space="preserve"> </w:t>
      </w:r>
      <w:proofErr w:type="spellStart"/>
      <w:r w:rsidRPr="00661DCA">
        <w:rPr>
          <w:lang w:val="es-ES"/>
        </w:rPr>
        <w:t>hại</w:t>
      </w:r>
      <w:proofErr w:type="spellEnd"/>
      <w:r w:rsidRPr="00661DCA">
        <w:rPr>
          <w:lang w:val="es-ES"/>
        </w:rPr>
        <w:t xml:space="preserve">, và chi </w:t>
      </w:r>
      <w:proofErr w:type="spellStart"/>
      <w:r w:rsidRPr="00661DCA">
        <w:rPr>
          <w:lang w:val="es-ES"/>
        </w:rPr>
        <w:t>phí</w:t>
      </w:r>
      <w:proofErr w:type="spellEnd"/>
      <w:r w:rsidRPr="00661DCA">
        <w:rPr>
          <w:lang w:val="es-ES"/>
        </w:rPr>
        <w:t xml:space="preserve"> </w:t>
      </w:r>
      <w:proofErr w:type="spellStart"/>
      <w:r w:rsidRPr="00661DCA">
        <w:rPr>
          <w:lang w:val="es-ES"/>
        </w:rPr>
        <w:t>khác</w:t>
      </w:r>
      <w:proofErr w:type="spellEnd"/>
      <w:r w:rsidRPr="00661DCA">
        <w:rPr>
          <w:lang w:val="es-ES"/>
        </w:rPr>
        <w:t xml:space="preserve"> </w:t>
      </w:r>
      <w:proofErr w:type="spellStart"/>
      <w:r w:rsidRPr="00661DCA">
        <w:rPr>
          <w:lang w:val="es-ES"/>
        </w:rPr>
        <w:t>còn</w:t>
      </w:r>
      <w:proofErr w:type="spellEnd"/>
      <w:r w:rsidRPr="00661DCA">
        <w:rPr>
          <w:lang w:val="es-ES"/>
        </w:rPr>
        <w:t xml:space="preserve"> </w:t>
      </w:r>
      <w:proofErr w:type="spellStart"/>
      <w:r w:rsidRPr="00661DCA">
        <w:rPr>
          <w:lang w:val="es-ES"/>
        </w:rPr>
        <w:t>tồn</w:t>
      </w:r>
      <w:proofErr w:type="spellEnd"/>
      <w:r w:rsidRPr="00661DCA">
        <w:rPr>
          <w:lang w:val="es-ES"/>
        </w:rPr>
        <w:t xml:space="preserve"> </w:t>
      </w:r>
      <w:proofErr w:type="spellStart"/>
      <w:r w:rsidRPr="00661DCA">
        <w:rPr>
          <w:lang w:val="es-ES"/>
        </w:rPr>
        <w:t>đọng</w:t>
      </w:r>
      <w:proofErr w:type="spellEnd"/>
      <w:r w:rsidRPr="00661DCA">
        <w:rPr>
          <w:lang w:val="es-ES"/>
        </w:rPr>
        <w:t xml:space="preserve"> </w:t>
      </w:r>
      <w:proofErr w:type="spellStart"/>
      <w:r w:rsidRPr="00661DCA">
        <w:rPr>
          <w:lang w:val="es-ES"/>
        </w:rPr>
        <w:t>mà</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phải</w:t>
      </w:r>
      <w:proofErr w:type="spellEnd"/>
      <w:r w:rsidRPr="00661DCA">
        <w:rPr>
          <w:lang w:val="es-ES"/>
        </w:rPr>
        <w:t xml:space="preserve"> </w:t>
      </w:r>
      <w:proofErr w:type="spellStart"/>
      <w:r w:rsidRPr="00661DCA">
        <w:rPr>
          <w:lang w:val="es-ES"/>
        </w:rPr>
        <w:t>trả</w:t>
      </w:r>
      <w:proofErr w:type="spellEnd"/>
      <w:r w:rsidRPr="00661DCA">
        <w:rPr>
          <w:lang w:val="es-ES"/>
        </w:rPr>
        <w:t xml:space="preserve"> cho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quy</w:t>
      </w:r>
      <w:proofErr w:type="spellEnd"/>
      <w:r w:rsidRPr="00661DCA">
        <w:rPr>
          <w:lang w:val="es-ES"/>
        </w:rPr>
        <w:t xml:space="preserve"> </w:t>
      </w:r>
      <w:proofErr w:type="spellStart"/>
      <w:r w:rsidRPr="00661DCA">
        <w:rPr>
          <w:lang w:val="es-ES"/>
        </w:rPr>
        <w:t>định</w:t>
      </w:r>
      <w:proofErr w:type="spellEnd"/>
      <w:r w:rsidRPr="00661DCA">
        <w:rPr>
          <w:lang w:val="es-ES"/>
        </w:rPr>
        <w:t xml:space="preserve"> </w:t>
      </w:r>
      <w:proofErr w:type="spellStart"/>
      <w:r w:rsidRPr="00661DCA">
        <w:rPr>
          <w:lang w:val="es-ES"/>
        </w:rPr>
        <w:t>của</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00D45B2B" w:rsidRPr="00661DCA">
        <w:rPr>
          <w:lang w:val="es-ES"/>
        </w:rPr>
        <w:t>đồng</w:t>
      </w:r>
      <w:proofErr w:type="spellEnd"/>
      <w:r w:rsidRPr="00661DCA">
        <w:rPr>
          <w:lang w:val="es-ES"/>
        </w:rPr>
        <w:t xml:space="preserve"> và </w:t>
      </w:r>
      <w:proofErr w:type="spellStart"/>
      <w:r w:rsidRPr="00661DCA">
        <w:rPr>
          <w:lang w:val="es-ES"/>
        </w:rPr>
        <w:t>quy</w:t>
      </w:r>
      <w:proofErr w:type="spellEnd"/>
      <w:r w:rsidRPr="00661DCA">
        <w:rPr>
          <w:lang w:val="es-ES"/>
        </w:rPr>
        <w:t xml:space="preserve"> </w:t>
      </w:r>
      <w:proofErr w:type="spellStart"/>
      <w:r w:rsidRPr="00661DCA">
        <w:rPr>
          <w:lang w:val="es-ES"/>
        </w:rPr>
        <w:t>định</w:t>
      </w:r>
      <w:proofErr w:type="spellEnd"/>
      <w:r w:rsidRPr="00661DCA">
        <w:rPr>
          <w:lang w:val="es-ES"/>
        </w:rPr>
        <w:t xml:space="preserve"> </w:t>
      </w:r>
      <w:proofErr w:type="spellStart"/>
      <w:r w:rsidRPr="00661DCA">
        <w:rPr>
          <w:lang w:val="es-ES"/>
        </w:rPr>
        <w:t>pháp</w:t>
      </w:r>
      <w:proofErr w:type="spellEnd"/>
      <w:r w:rsidRPr="00661DCA">
        <w:rPr>
          <w:lang w:val="es-ES"/>
        </w:rPr>
        <w:t xml:space="preserve"> </w:t>
      </w:r>
      <w:proofErr w:type="spellStart"/>
      <w:r w:rsidRPr="00661DCA">
        <w:rPr>
          <w:lang w:val="es-ES"/>
        </w:rPr>
        <w:t>luật</w:t>
      </w:r>
      <w:proofErr w:type="spellEnd"/>
      <w:r w:rsidRPr="00661DCA">
        <w:rPr>
          <w:lang w:val="es-ES"/>
        </w:rPr>
        <w:t>.</w:t>
      </w:r>
    </w:p>
    <w:p w14:paraId="5913F572" w14:textId="268E71ED" w:rsidR="00E13168" w:rsidRPr="00661DCA" w:rsidRDefault="00E13168" w:rsidP="001A2FEB">
      <w:pPr>
        <w:pStyle w:val="ListParagraph"/>
        <w:numPr>
          <w:ilvl w:val="0"/>
          <w:numId w:val="32"/>
        </w:numPr>
        <w:suppressAutoHyphens/>
        <w:spacing w:after="240"/>
        <w:ind w:left="2160" w:hanging="720"/>
        <w:contextualSpacing w:val="0"/>
        <w:jc w:val="both"/>
        <w:rPr>
          <w:lang w:val="es-ES"/>
        </w:rPr>
      </w:pPr>
      <w:r w:rsidRPr="00661DCA">
        <w:rPr>
          <w:lang w:val="es-ES"/>
        </w:rPr>
        <w:t xml:space="preserve">Trong </w:t>
      </w:r>
      <w:proofErr w:type="spellStart"/>
      <w:r w:rsidRPr="00661DCA">
        <w:rPr>
          <w:lang w:val="es-ES"/>
        </w:rPr>
        <w:t>trường</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00D45B2B" w:rsidRPr="00661DCA">
        <w:rPr>
          <w:lang w:val="es-ES"/>
        </w:rPr>
        <w:t>đồng</w:t>
      </w:r>
      <w:proofErr w:type="spellEnd"/>
      <w:r w:rsidR="00D45B2B" w:rsidRPr="00661DCA">
        <w:rPr>
          <w:lang w:val="es-ES"/>
        </w:rPr>
        <w:t xml:space="preserve"> </w:t>
      </w:r>
      <w:proofErr w:type="spellStart"/>
      <w:r w:rsidR="00D45B2B" w:rsidRPr="00661DCA">
        <w:rPr>
          <w:lang w:val="es-ES"/>
        </w:rPr>
        <w:t>này</w:t>
      </w:r>
      <w:proofErr w:type="spellEnd"/>
      <w:r w:rsidRPr="00661DCA">
        <w:rPr>
          <w:lang w:val="es-ES"/>
        </w:rPr>
        <w:t xml:space="preserve"> </w:t>
      </w:r>
      <w:proofErr w:type="spellStart"/>
      <w:r w:rsidRPr="00661DCA">
        <w:rPr>
          <w:lang w:val="es-ES"/>
        </w:rPr>
        <w:t>bị</w:t>
      </w:r>
      <w:proofErr w:type="spellEnd"/>
      <w:r w:rsidRPr="00661DCA">
        <w:rPr>
          <w:lang w:val="es-ES"/>
        </w:rPr>
        <w:t xml:space="preserve"> </w:t>
      </w:r>
      <w:proofErr w:type="spellStart"/>
      <w:r w:rsidRPr="00661DCA">
        <w:rPr>
          <w:lang w:val="es-ES"/>
        </w:rPr>
        <w:t>chấm</w:t>
      </w:r>
      <w:proofErr w:type="spellEnd"/>
      <w:r w:rsidRPr="00661DCA">
        <w:rPr>
          <w:lang w:val="es-ES"/>
        </w:rPr>
        <w:t xml:space="preserve"> </w:t>
      </w:r>
      <w:proofErr w:type="spellStart"/>
      <w:r w:rsidRPr="00661DCA">
        <w:rPr>
          <w:lang w:val="es-ES"/>
        </w:rPr>
        <w:t>dứt</w:t>
      </w:r>
      <w:proofErr w:type="spellEnd"/>
      <w:r w:rsidRPr="00661DCA">
        <w:rPr>
          <w:lang w:val="es-ES"/>
        </w:rPr>
        <w:t xml:space="preserve"> do </w:t>
      </w:r>
      <w:proofErr w:type="spellStart"/>
      <w:r w:rsidRPr="00661DCA">
        <w:rPr>
          <w:lang w:val="es-ES"/>
        </w:rPr>
        <w:t>bất</w:t>
      </w:r>
      <w:proofErr w:type="spellEnd"/>
      <w:r w:rsidRPr="00661DCA">
        <w:rPr>
          <w:lang w:val="es-ES"/>
        </w:rPr>
        <w:t xml:space="preserve"> </w:t>
      </w:r>
      <w:proofErr w:type="spellStart"/>
      <w:r w:rsidRPr="00661DCA">
        <w:rPr>
          <w:lang w:val="es-ES"/>
        </w:rPr>
        <w:t>kỳ</w:t>
      </w:r>
      <w:proofErr w:type="spellEnd"/>
      <w:r w:rsidRPr="00661DCA">
        <w:rPr>
          <w:lang w:val="es-ES"/>
        </w:rPr>
        <w:t xml:space="preserve"> </w:t>
      </w:r>
      <w:proofErr w:type="spellStart"/>
      <w:r w:rsidRPr="00661DCA">
        <w:rPr>
          <w:lang w:val="es-ES"/>
        </w:rPr>
        <w:t>lỗi</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thực</w:t>
      </w:r>
      <w:proofErr w:type="spellEnd"/>
      <w:r w:rsidRPr="00661DCA">
        <w:rPr>
          <w:lang w:val="es-ES"/>
        </w:rPr>
        <w:t xml:space="preserve"> </w:t>
      </w:r>
      <w:proofErr w:type="spellStart"/>
      <w:r w:rsidRPr="00661DCA">
        <w:rPr>
          <w:lang w:val="es-ES"/>
        </w:rPr>
        <w:t>hiện</w:t>
      </w:r>
      <w:proofErr w:type="spellEnd"/>
      <w:r w:rsidRPr="00661DCA">
        <w:rPr>
          <w:lang w:val="es-ES"/>
        </w:rPr>
        <w:t xml:space="preserve"> </w:t>
      </w:r>
      <w:proofErr w:type="spellStart"/>
      <w:r w:rsidRPr="00661DCA">
        <w:rPr>
          <w:lang w:val="es-ES"/>
        </w:rPr>
        <w:t>hoặc</w:t>
      </w:r>
      <w:proofErr w:type="spellEnd"/>
      <w:r w:rsidRPr="00661DCA">
        <w:rPr>
          <w:lang w:val="es-ES"/>
        </w:rPr>
        <w:t xml:space="preserve"> vi </w:t>
      </w:r>
      <w:proofErr w:type="spellStart"/>
      <w:r w:rsidRPr="00661DCA">
        <w:rPr>
          <w:lang w:val="es-ES"/>
        </w:rPr>
        <w:t>phạm</w:t>
      </w:r>
      <w:proofErr w:type="spellEnd"/>
      <w:r w:rsidRPr="00661DCA">
        <w:rPr>
          <w:lang w:val="es-ES"/>
        </w:rPr>
        <w:t xml:space="preserve"> </w:t>
      </w:r>
      <w:proofErr w:type="spellStart"/>
      <w:r w:rsidRPr="00661DCA">
        <w:rPr>
          <w:lang w:val="es-ES"/>
        </w:rPr>
        <w:t>nào</w:t>
      </w:r>
      <w:proofErr w:type="spellEnd"/>
      <w:r w:rsidRPr="00661DCA">
        <w:rPr>
          <w:lang w:val="es-ES"/>
        </w:rPr>
        <w:t xml:space="preserve"> </w:t>
      </w:r>
      <w:proofErr w:type="spellStart"/>
      <w:r w:rsidRPr="00661DCA">
        <w:rPr>
          <w:lang w:val="es-ES"/>
        </w:rPr>
        <w:t>của</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đối</w:t>
      </w:r>
      <w:proofErr w:type="spellEnd"/>
      <w:r w:rsidRPr="00661DCA">
        <w:rPr>
          <w:lang w:val="es-ES"/>
        </w:rPr>
        <w:t xml:space="preserve"> </w:t>
      </w:r>
      <w:proofErr w:type="spellStart"/>
      <w:r w:rsidRPr="00661DCA">
        <w:rPr>
          <w:lang w:val="es-ES"/>
        </w:rPr>
        <w:t>với</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nghĩa</w:t>
      </w:r>
      <w:proofErr w:type="spellEnd"/>
      <w:r w:rsidRPr="00661DCA">
        <w:rPr>
          <w:lang w:val="es-ES"/>
        </w:rPr>
        <w:t xml:space="preserve"> </w:t>
      </w:r>
      <w:proofErr w:type="spellStart"/>
      <w:r w:rsidRPr="00661DCA">
        <w:rPr>
          <w:lang w:val="es-ES"/>
        </w:rPr>
        <w:t>vụ</w:t>
      </w:r>
      <w:proofErr w:type="spellEnd"/>
      <w:r w:rsidRPr="00661DCA">
        <w:rPr>
          <w:lang w:val="es-ES"/>
        </w:rPr>
        <w:t xml:space="preserve"> </w:t>
      </w:r>
      <w:proofErr w:type="spellStart"/>
      <w:r w:rsidRPr="00661DCA">
        <w:rPr>
          <w:lang w:val="es-ES"/>
        </w:rPr>
        <w:t>của</w:t>
      </w:r>
      <w:proofErr w:type="spellEnd"/>
      <w:r w:rsidRPr="00661DCA">
        <w:rPr>
          <w:lang w:val="es-ES"/>
        </w:rPr>
        <w:t xml:space="preserve"> </w:t>
      </w:r>
      <w:proofErr w:type="spellStart"/>
      <w:r w:rsidRPr="00661DCA">
        <w:rPr>
          <w:lang w:val="es-ES"/>
        </w:rPr>
        <w:t>mình</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00D45B2B" w:rsidRPr="00661DCA">
        <w:rPr>
          <w:lang w:val="es-ES"/>
        </w:rPr>
        <w:t>đồng</w:t>
      </w:r>
      <w:proofErr w:type="spellEnd"/>
      <w:r w:rsidR="00D45B2B" w:rsidRPr="00661DCA">
        <w:rPr>
          <w:lang w:val="es-ES"/>
        </w:rPr>
        <w:t xml:space="preserve"> </w:t>
      </w:r>
      <w:proofErr w:type="spellStart"/>
      <w:r w:rsidR="00D45B2B" w:rsidRPr="00661DCA">
        <w:rPr>
          <w:lang w:val="es-ES"/>
        </w:rPr>
        <w:t>này</w:t>
      </w:r>
      <w:proofErr w:type="spellEnd"/>
      <w:r w:rsidRPr="00661DCA">
        <w:rPr>
          <w:lang w:val="es-ES"/>
        </w:rPr>
        <w:t xml:space="preserve"> và/</w:t>
      </w:r>
      <w:proofErr w:type="spellStart"/>
      <w:r w:rsidRPr="00661DCA">
        <w:rPr>
          <w:lang w:val="es-ES"/>
        </w:rPr>
        <w:t>hoặc</w:t>
      </w:r>
      <w:proofErr w:type="spellEnd"/>
      <w:r w:rsidRPr="00661DCA">
        <w:rPr>
          <w:lang w:val="es-ES"/>
        </w:rPr>
        <w:t xml:space="preserve"> </w:t>
      </w:r>
      <w:proofErr w:type="spellStart"/>
      <w:r w:rsidRPr="00661DCA">
        <w:rPr>
          <w:lang w:val="es-ES"/>
        </w:rPr>
        <w:t>quy</w:t>
      </w:r>
      <w:proofErr w:type="spellEnd"/>
      <w:r w:rsidRPr="00661DCA">
        <w:rPr>
          <w:lang w:val="es-ES"/>
        </w:rPr>
        <w:t xml:space="preserve"> </w:t>
      </w:r>
      <w:proofErr w:type="spellStart"/>
      <w:r w:rsidRPr="00661DCA">
        <w:rPr>
          <w:lang w:val="es-ES"/>
        </w:rPr>
        <w:t>định</w:t>
      </w:r>
      <w:proofErr w:type="spellEnd"/>
      <w:r w:rsidRPr="00661DCA">
        <w:rPr>
          <w:lang w:val="es-ES"/>
        </w:rPr>
        <w:t xml:space="preserve"> </w:t>
      </w:r>
      <w:proofErr w:type="spellStart"/>
      <w:r w:rsidRPr="00661DCA">
        <w:rPr>
          <w:lang w:val="es-ES"/>
        </w:rPr>
        <w:t>pháp</w:t>
      </w:r>
      <w:proofErr w:type="spellEnd"/>
      <w:r w:rsidRPr="00661DCA">
        <w:rPr>
          <w:lang w:val="es-ES"/>
        </w:rPr>
        <w:t xml:space="preserve"> </w:t>
      </w:r>
      <w:proofErr w:type="spellStart"/>
      <w:r w:rsidRPr="00661DCA">
        <w:rPr>
          <w:lang w:val="es-ES"/>
        </w:rPr>
        <w:t>luật</w:t>
      </w:r>
      <w:proofErr w:type="spellEnd"/>
      <w:r w:rsidRPr="00661DCA">
        <w:rPr>
          <w:lang w:val="es-ES"/>
        </w:rPr>
        <w:t xml:space="preserve">, </w:t>
      </w:r>
      <w:proofErr w:type="spellStart"/>
      <w:r w:rsidRPr="00661DCA">
        <w:rPr>
          <w:lang w:val="es-ES"/>
        </w:rPr>
        <w:t>thì</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ngay</w:t>
      </w:r>
      <w:proofErr w:type="spellEnd"/>
      <w:r w:rsidRPr="00661DCA">
        <w:rPr>
          <w:lang w:val="es-ES"/>
        </w:rPr>
        <w:t xml:space="preserve"> </w:t>
      </w:r>
      <w:proofErr w:type="spellStart"/>
      <w:r w:rsidRPr="00661DCA">
        <w:rPr>
          <w:lang w:val="es-ES"/>
        </w:rPr>
        <w:t>lập</w:t>
      </w:r>
      <w:proofErr w:type="spellEnd"/>
      <w:r w:rsidRPr="00661DCA">
        <w:rPr>
          <w:lang w:val="es-ES"/>
        </w:rPr>
        <w:t xml:space="preserve"> </w:t>
      </w:r>
      <w:proofErr w:type="spellStart"/>
      <w:r w:rsidRPr="00661DCA">
        <w:rPr>
          <w:lang w:val="es-ES"/>
        </w:rPr>
        <w:t>tức</w:t>
      </w:r>
      <w:proofErr w:type="spellEnd"/>
      <w:r w:rsidRPr="00661DCA">
        <w:rPr>
          <w:lang w:val="es-ES"/>
        </w:rPr>
        <w:t xml:space="preserve"> </w:t>
      </w:r>
      <w:proofErr w:type="spellStart"/>
      <w:r w:rsidRPr="00661DCA">
        <w:rPr>
          <w:lang w:val="es-ES"/>
        </w:rPr>
        <w:t>sẽ</w:t>
      </w:r>
      <w:proofErr w:type="spellEnd"/>
      <w:r w:rsidRPr="00661DCA">
        <w:rPr>
          <w:lang w:val="es-ES"/>
        </w:rPr>
        <w:t xml:space="preserve"> </w:t>
      </w:r>
      <w:proofErr w:type="spellStart"/>
      <w:r w:rsidRPr="00661DCA">
        <w:rPr>
          <w:lang w:val="es-ES"/>
        </w:rPr>
        <w:t>bị</w:t>
      </w:r>
      <w:proofErr w:type="spellEnd"/>
      <w:r w:rsidRPr="00661DCA">
        <w:rPr>
          <w:lang w:val="es-ES"/>
        </w:rPr>
        <w:t xml:space="preserve"> </w:t>
      </w:r>
      <w:proofErr w:type="spellStart"/>
      <w:r w:rsidRPr="00661DCA">
        <w:rPr>
          <w:lang w:val="es-ES"/>
        </w:rPr>
        <w:t>mất</w:t>
      </w:r>
      <w:proofErr w:type="spellEnd"/>
      <w:r w:rsidRPr="00661DCA">
        <w:rPr>
          <w:lang w:val="es-ES"/>
        </w:rPr>
        <w:t xml:space="preserve"> </w:t>
      </w:r>
      <w:proofErr w:type="spellStart"/>
      <w:r w:rsidRPr="00661DCA">
        <w:rPr>
          <w:lang w:val="es-ES"/>
        </w:rPr>
        <w:t>Tiền</w:t>
      </w:r>
      <w:proofErr w:type="spellEnd"/>
      <w:r w:rsidRPr="00661DCA">
        <w:rPr>
          <w:lang w:val="es-ES"/>
        </w:rPr>
        <w:t xml:space="preserve"> </w:t>
      </w:r>
      <w:proofErr w:type="spellStart"/>
      <w:r w:rsidRPr="00661DCA">
        <w:rPr>
          <w:lang w:val="es-ES"/>
        </w:rPr>
        <w:t>Đặt</w:t>
      </w:r>
      <w:proofErr w:type="spellEnd"/>
      <w:r w:rsidRPr="00661DCA">
        <w:rPr>
          <w:lang w:val="es-ES"/>
        </w:rPr>
        <w:t xml:space="preserve"> </w:t>
      </w:r>
      <w:proofErr w:type="spellStart"/>
      <w:r w:rsidRPr="00661DCA">
        <w:rPr>
          <w:lang w:val="es-ES"/>
        </w:rPr>
        <w:t>Cọc</w:t>
      </w:r>
      <w:proofErr w:type="spellEnd"/>
      <w:r w:rsidRPr="00661DCA">
        <w:rPr>
          <w:lang w:val="es-ES"/>
        </w:rPr>
        <w:t xml:space="preserve"> </w:t>
      </w:r>
      <w:proofErr w:type="spellStart"/>
      <w:r w:rsidRPr="00661DCA">
        <w:rPr>
          <w:lang w:val="es-ES"/>
        </w:rPr>
        <w:t>đó</w:t>
      </w:r>
      <w:proofErr w:type="spellEnd"/>
      <w:r w:rsidRPr="00661DCA">
        <w:rPr>
          <w:lang w:val="es-ES"/>
        </w:rPr>
        <w:t xml:space="preserve"> và </w:t>
      </w:r>
      <w:proofErr w:type="spellStart"/>
      <w:r w:rsidRPr="00661DCA">
        <w:rPr>
          <w:lang w:val="es-ES"/>
        </w:rPr>
        <w:t>Tiền</w:t>
      </w:r>
      <w:proofErr w:type="spellEnd"/>
      <w:r w:rsidRPr="00661DCA">
        <w:rPr>
          <w:lang w:val="es-ES"/>
        </w:rPr>
        <w:t xml:space="preserve"> </w:t>
      </w:r>
      <w:proofErr w:type="spellStart"/>
      <w:r w:rsidRPr="00661DCA">
        <w:rPr>
          <w:lang w:val="es-ES"/>
        </w:rPr>
        <w:t>Đặt</w:t>
      </w:r>
      <w:proofErr w:type="spellEnd"/>
      <w:r w:rsidRPr="00661DCA">
        <w:rPr>
          <w:lang w:val="es-ES"/>
        </w:rPr>
        <w:t xml:space="preserve"> </w:t>
      </w:r>
      <w:proofErr w:type="spellStart"/>
      <w:r w:rsidRPr="00661DCA">
        <w:rPr>
          <w:lang w:val="es-ES"/>
        </w:rPr>
        <w:t>Cọc</w:t>
      </w:r>
      <w:proofErr w:type="spellEnd"/>
      <w:r w:rsidRPr="00661DCA">
        <w:rPr>
          <w:lang w:val="es-ES"/>
        </w:rPr>
        <w:t xml:space="preserve"> </w:t>
      </w:r>
      <w:proofErr w:type="spellStart"/>
      <w:r w:rsidRPr="00661DCA">
        <w:rPr>
          <w:lang w:val="es-ES"/>
        </w:rPr>
        <w:t>đó</w:t>
      </w:r>
      <w:proofErr w:type="spellEnd"/>
      <w:r w:rsidRPr="00661DCA">
        <w:rPr>
          <w:lang w:val="es-ES"/>
        </w:rPr>
        <w:t xml:space="preserve"> </w:t>
      </w:r>
      <w:proofErr w:type="spellStart"/>
      <w:r w:rsidRPr="00661DCA">
        <w:rPr>
          <w:lang w:val="es-ES"/>
        </w:rPr>
        <w:t>sẽ</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giữ</w:t>
      </w:r>
      <w:proofErr w:type="spellEnd"/>
      <w:r w:rsidRPr="00661DCA">
        <w:rPr>
          <w:lang w:val="es-ES"/>
        </w:rPr>
        <w:t xml:space="preserve"> </w:t>
      </w:r>
      <w:proofErr w:type="spellStart"/>
      <w:r w:rsidRPr="00661DCA">
        <w:rPr>
          <w:lang w:val="es-ES"/>
        </w:rPr>
        <w:t>lại</w:t>
      </w:r>
      <w:proofErr w:type="spellEnd"/>
      <w:r w:rsidRPr="00661DCA">
        <w:rPr>
          <w:lang w:val="es-ES"/>
        </w:rPr>
        <w:t xml:space="preserve"> </w:t>
      </w:r>
      <w:proofErr w:type="spellStart"/>
      <w:r w:rsidRPr="00661DCA">
        <w:rPr>
          <w:lang w:val="es-ES"/>
        </w:rPr>
        <w:t>để</w:t>
      </w:r>
      <w:proofErr w:type="spellEnd"/>
      <w:r w:rsidRPr="00661DCA">
        <w:rPr>
          <w:lang w:val="es-ES"/>
        </w:rPr>
        <w:t xml:space="preserve"> </w:t>
      </w:r>
      <w:proofErr w:type="spellStart"/>
      <w:r w:rsidRPr="00661DCA">
        <w:rPr>
          <w:lang w:val="es-ES"/>
        </w:rPr>
        <w:t>toàn</w:t>
      </w:r>
      <w:proofErr w:type="spellEnd"/>
      <w:r w:rsidRPr="00661DCA">
        <w:rPr>
          <w:lang w:val="es-ES"/>
        </w:rPr>
        <w:t xml:space="preserve"> </w:t>
      </w:r>
      <w:proofErr w:type="spellStart"/>
      <w:r w:rsidRPr="00661DCA">
        <w:rPr>
          <w:lang w:val="es-ES"/>
        </w:rPr>
        <w:t>quyền</w:t>
      </w:r>
      <w:proofErr w:type="spellEnd"/>
      <w:r w:rsidRPr="00661DCA">
        <w:rPr>
          <w:lang w:val="es-ES"/>
        </w:rPr>
        <w:t xml:space="preserve"> </w:t>
      </w:r>
      <w:proofErr w:type="spellStart"/>
      <w:r w:rsidRPr="00661DCA">
        <w:rPr>
          <w:lang w:val="es-ES"/>
        </w:rPr>
        <w:t>sử</w:t>
      </w:r>
      <w:proofErr w:type="spellEnd"/>
      <w:r w:rsidRPr="00661DCA">
        <w:rPr>
          <w:lang w:val="es-ES"/>
        </w:rPr>
        <w:t xml:space="preserve"> </w:t>
      </w:r>
      <w:proofErr w:type="spellStart"/>
      <w:r w:rsidRPr="00661DCA">
        <w:rPr>
          <w:lang w:val="es-ES"/>
        </w:rPr>
        <w:t>dụng</w:t>
      </w:r>
      <w:proofErr w:type="spellEnd"/>
      <w:r w:rsidRPr="00661DCA">
        <w:rPr>
          <w:lang w:val="es-ES"/>
        </w:rPr>
        <w:t>.</w:t>
      </w:r>
    </w:p>
    <w:p w14:paraId="734CCC9F" w14:textId="56180B10" w:rsidR="005C1EA9" w:rsidRPr="00661DCA" w:rsidRDefault="005C1EA9" w:rsidP="005C1EA9">
      <w:pPr>
        <w:pStyle w:val="ListParagraph"/>
        <w:numPr>
          <w:ilvl w:val="0"/>
          <w:numId w:val="13"/>
        </w:numPr>
        <w:suppressAutoHyphens/>
        <w:spacing w:after="240"/>
        <w:ind w:left="1440" w:hanging="720"/>
        <w:contextualSpacing w:val="0"/>
        <w:jc w:val="both"/>
        <w:rPr>
          <w:lang w:val="es-ES"/>
        </w:rPr>
      </w:pPr>
      <w:r w:rsidRPr="00661DCA">
        <w:rPr>
          <w:lang w:val="vi-VN"/>
        </w:rPr>
        <w:t xml:space="preserve">Bên Thuê sẽ không được nhận lại Tiền Đặt Cọc hay bất kỳ khoản tiền nào mà Bên Cho Thuê còn nợ Bên Thuê nếu Bên Thuê vi phạm bất kỳ nghĩa vụ </w:t>
      </w:r>
      <w:proofErr w:type="spellStart"/>
      <w:r w:rsidR="00CD3419" w:rsidRPr="00661DCA">
        <w:t>nào</w:t>
      </w:r>
      <w:proofErr w:type="spellEnd"/>
      <w:r w:rsidR="00CD3419" w:rsidRPr="00661DCA">
        <w:t xml:space="preserve"> </w:t>
      </w:r>
      <w:proofErr w:type="spellStart"/>
      <w:r w:rsidR="00CD3419" w:rsidRPr="00661DCA">
        <w:t>về</w:t>
      </w:r>
      <w:proofErr w:type="spellEnd"/>
      <w:r w:rsidR="00CD3419" w:rsidRPr="00661DCA">
        <w:t xml:space="preserve"> </w:t>
      </w:r>
      <w:proofErr w:type="spellStart"/>
      <w:r w:rsidR="00CD3419" w:rsidRPr="00661DCA">
        <w:t>việc</w:t>
      </w:r>
      <w:proofErr w:type="spellEnd"/>
      <w:r w:rsidR="00CD3419" w:rsidRPr="00661DCA">
        <w:t xml:space="preserve"> </w:t>
      </w:r>
      <w:proofErr w:type="spellStart"/>
      <w:r w:rsidR="00CD3419" w:rsidRPr="00661DCA">
        <w:t>bàn</w:t>
      </w:r>
      <w:proofErr w:type="spellEnd"/>
      <w:r w:rsidR="00CD3419" w:rsidRPr="00661DCA">
        <w:t xml:space="preserve"> </w:t>
      </w:r>
      <w:proofErr w:type="spellStart"/>
      <w:r w:rsidR="00CD3419" w:rsidRPr="00661DCA">
        <w:t>giao</w:t>
      </w:r>
      <w:proofErr w:type="spellEnd"/>
      <w:r w:rsidR="00CD3419" w:rsidRPr="00661DCA">
        <w:t xml:space="preserve"> và </w:t>
      </w:r>
      <w:proofErr w:type="spellStart"/>
      <w:r w:rsidR="00CD3419" w:rsidRPr="00661DCA">
        <w:t>hoàn</w:t>
      </w:r>
      <w:proofErr w:type="spellEnd"/>
      <w:r w:rsidR="00CD3419" w:rsidRPr="00661DCA">
        <w:t xml:space="preserve"> </w:t>
      </w:r>
      <w:proofErr w:type="spellStart"/>
      <w:r w:rsidR="00CD3419" w:rsidRPr="00661DCA">
        <w:t>trả</w:t>
      </w:r>
      <w:proofErr w:type="spellEnd"/>
      <w:r w:rsidR="00CD3419" w:rsidRPr="00661DCA">
        <w:t xml:space="preserve"> </w:t>
      </w:r>
      <w:proofErr w:type="spellStart"/>
      <w:r w:rsidR="00CD3419" w:rsidRPr="00661DCA">
        <w:t>Khu</w:t>
      </w:r>
      <w:proofErr w:type="spellEnd"/>
      <w:r w:rsidR="00CD3419" w:rsidRPr="00661DCA">
        <w:t xml:space="preserve"> </w:t>
      </w:r>
      <w:proofErr w:type="spellStart"/>
      <w:r w:rsidR="00CD3419" w:rsidRPr="00661DCA">
        <w:t>Vực</w:t>
      </w:r>
      <w:proofErr w:type="spellEnd"/>
      <w:r w:rsidR="00CD3419" w:rsidRPr="00661DCA">
        <w:t xml:space="preserve"> </w:t>
      </w:r>
      <w:proofErr w:type="spellStart"/>
      <w:r w:rsidR="00CD3419" w:rsidRPr="00661DCA">
        <w:t>Thuê</w:t>
      </w:r>
      <w:proofErr w:type="spellEnd"/>
      <w:r w:rsidRPr="00661DCA">
        <w:rPr>
          <w:lang w:val="vi-VN"/>
        </w:rPr>
        <w:t xml:space="preserve">, mà không làm phương hại đến các quyền và quyền yêu cầu khắc phục của Bên Cho Thuê theo Hợp Đồng và theo quy định của pháp luật. Trong trường hợp như vậy, Bên Thuê sẽ bị mất toàn bộ Tiền Đặt Cọc và Bên Cho Thuê được quyền giữ lại và sử dụng toàn bộ Tiền Đặt Cọc, bằng quyền tự quyết của mình. </w:t>
      </w:r>
      <w:proofErr w:type="spellStart"/>
      <w:r w:rsidR="00CD3419" w:rsidRPr="00661DCA">
        <w:t>Để</w:t>
      </w:r>
      <w:proofErr w:type="spellEnd"/>
      <w:r w:rsidR="00CD3419" w:rsidRPr="00661DCA">
        <w:t xml:space="preserve"> </w:t>
      </w:r>
      <w:proofErr w:type="spellStart"/>
      <w:r w:rsidR="00CD3419" w:rsidRPr="00661DCA">
        <w:t>tránh</w:t>
      </w:r>
      <w:proofErr w:type="spellEnd"/>
      <w:r w:rsidR="00CD3419" w:rsidRPr="00661DCA">
        <w:t xml:space="preserve"> </w:t>
      </w:r>
      <w:proofErr w:type="spellStart"/>
      <w:r w:rsidR="00CD3419" w:rsidRPr="00661DCA">
        <w:t>nhầm</w:t>
      </w:r>
      <w:proofErr w:type="spellEnd"/>
      <w:r w:rsidR="00CD3419" w:rsidRPr="00661DCA">
        <w:t xml:space="preserve"> </w:t>
      </w:r>
      <w:proofErr w:type="spellStart"/>
      <w:r w:rsidR="00CD3419" w:rsidRPr="00661DCA">
        <w:t>lẫn</w:t>
      </w:r>
      <w:proofErr w:type="spellEnd"/>
      <w:r w:rsidRPr="00661DCA">
        <w:rPr>
          <w:lang w:val="vi-VN"/>
        </w:rPr>
        <w:t xml:space="preserve">, trong mọi trường hợp, Bên Cho Thuê có quyền </w:t>
      </w:r>
      <w:proofErr w:type="spellStart"/>
      <w:r w:rsidRPr="00661DCA">
        <w:t>yêu</w:t>
      </w:r>
      <w:proofErr w:type="spellEnd"/>
      <w:r w:rsidRPr="00661DCA">
        <w:rPr>
          <w:lang w:val="vi-VN"/>
        </w:rPr>
        <w:t xml:space="preserve"> cầu Bên Thuê thanh toán bất kỳ khoản tiền nào mà Bên Thuê có nghĩa vụ phải trả cho Bên Cho Thuê theo các quy định của Hợp Đồng này, đặc biệt là các khoản bồi thường thiệt hại và tiền lãi.</w:t>
      </w:r>
    </w:p>
    <w:p w14:paraId="5A4FCDC4" w14:textId="749E5B56" w:rsidR="005C1EA9" w:rsidRPr="00661DCA" w:rsidRDefault="005C1EA9" w:rsidP="005C1EA9">
      <w:pPr>
        <w:pStyle w:val="ListParagraph"/>
        <w:numPr>
          <w:ilvl w:val="0"/>
          <w:numId w:val="13"/>
        </w:numPr>
        <w:suppressAutoHyphens/>
        <w:spacing w:after="240"/>
        <w:ind w:left="1440" w:hanging="720"/>
        <w:contextualSpacing w:val="0"/>
        <w:jc w:val="both"/>
        <w:rPr>
          <w:lang w:val="vi-VN"/>
        </w:rPr>
      </w:pPr>
      <w:r w:rsidRPr="00661DCA">
        <w:rPr>
          <w:lang w:val="vi-VN"/>
        </w:rPr>
        <w:t>Nếu Hợp Đồng này bị chấm dứt do</w:t>
      </w:r>
      <w:r w:rsidRPr="00661DCA">
        <w:t xml:space="preserve"> </w:t>
      </w:r>
      <w:proofErr w:type="spellStart"/>
      <w:r w:rsidRPr="00661DCA">
        <w:t>lỗi</w:t>
      </w:r>
      <w:proofErr w:type="spellEnd"/>
      <w:r w:rsidRPr="00661DCA">
        <w:t xml:space="preserve"> </w:t>
      </w:r>
      <w:proofErr w:type="spellStart"/>
      <w:r w:rsidRPr="00661DCA">
        <w:t>của</w:t>
      </w:r>
      <w:proofErr w:type="spellEnd"/>
      <w:r w:rsidRPr="00661DCA">
        <w:rPr>
          <w:lang w:val="vi-VN"/>
        </w:rPr>
        <w:t xml:space="preserve"> Bên Thuê  thì </w:t>
      </w:r>
      <w:bookmarkStart w:id="2" w:name="_Hlk26519021"/>
      <w:r w:rsidRPr="00661DCA">
        <w:rPr>
          <w:lang w:val="vi-VN"/>
        </w:rPr>
        <w:t xml:space="preserve">Bên Thuê sẽ mất toàn bộ Tiền Đặt Cọc và Bên Cho Thuê được quyền giữ lại và sử dụng toàn bộ Tiền Đặt Cọc, bằng quyền tự quyết của mình, </w:t>
      </w:r>
      <w:bookmarkStart w:id="3" w:name="_Hlk26518932"/>
      <w:r w:rsidRPr="00661DCA">
        <w:rPr>
          <w:lang w:val="vi-VN"/>
        </w:rPr>
        <w:t>mà không làm phương hại đến các quyền và quyền yêu cầu khắc phục của Bên Cho Thuê theo Hợp Đồng và theo quy định của pháp luật</w:t>
      </w:r>
      <w:bookmarkEnd w:id="2"/>
      <w:bookmarkEnd w:id="3"/>
      <w:r w:rsidR="00C25978" w:rsidRPr="00661DCA">
        <w:t>.</w:t>
      </w:r>
    </w:p>
    <w:p w14:paraId="2241D148" w14:textId="2B1FD809" w:rsidR="00141409" w:rsidRPr="00661DCA" w:rsidRDefault="00141409" w:rsidP="006D3894">
      <w:pPr>
        <w:pStyle w:val="ListParagraph"/>
        <w:numPr>
          <w:ilvl w:val="0"/>
          <w:numId w:val="51"/>
        </w:numPr>
        <w:spacing w:after="240"/>
        <w:ind w:left="720" w:hanging="720"/>
        <w:contextualSpacing w:val="0"/>
        <w:jc w:val="both"/>
        <w:rPr>
          <w:iCs/>
        </w:rPr>
      </w:pPr>
      <w:proofErr w:type="spellStart"/>
      <w:r w:rsidRPr="00661DCA">
        <w:rPr>
          <w:iCs/>
        </w:rPr>
        <w:t>Đặt</w:t>
      </w:r>
      <w:proofErr w:type="spellEnd"/>
      <w:r w:rsidRPr="00661DCA">
        <w:rPr>
          <w:iCs/>
        </w:rPr>
        <w:t xml:space="preserve"> </w:t>
      </w:r>
      <w:proofErr w:type="spellStart"/>
      <w:r w:rsidRPr="00661DCA">
        <w:rPr>
          <w:iCs/>
        </w:rPr>
        <w:t>cọc</w:t>
      </w:r>
      <w:proofErr w:type="spellEnd"/>
      <w:r w:rsidRPr="00661DCA">
        <w:rPr>
          <w:iCs/>
        </w:rPr>
        <w:t xml:space="preserve"> thi </w:t>
      </w:r>
      <w:proofErr w:type="spellStart"/>
      <w:r w:rsidRPr="00661DCA">
        <w:rPr>
          <w:iCs/>
        </w:rPr>
        <w:t>công</w:t>
      </w:r>
      <w:proofErr w:type="spellEnd"/>
      <w:r w:rsidRPr="00661DCA">
        <w:rPr>
          <w:iCs/>
        </w:rPr>
        <w:t xml:space="preserve">: </w:t>
      </w:r>
      <w:r w:rsidR="00403CB7" w:rsidRPr="00661DCA">
        <w:rPr>
          <w:iCs/>
        </w:rPr>
        <w:t xml:space="preserve"> </w:t>
      </w:r>
      <w:r w:rsidR="00211EEC">
        <w:rPr>
          <w:iCs/>
        </w:rPr>
        <w:t>…………….</w:t>
      </w:r>
      <w:r w:rsidRPr="00661DCA">
        <w:rPr>
          <w:iCs/>
        </w:rPr>
        <w:t xml:space="preserve"> </w:t>
      </w:r>
      <w:proofErr w:type="spellStart"/>
      <w:r w:rsidRPr="00661DCA">
        <w:rPr>
          <w:iCs/>
        </w:rPr>
        <w:t>trước</w:t>
      </w:r>
      <w:proofErr w:type="spellEnd"/>
      <w:r w:rsidRPr="00661DCA">
        <w:rPr>
          <w:iCs/>
        </w:rPr>
        <w:t xml:space="preserve"> </w:t>
      </w:r>
      <w:proofErr w:type="spellStart"/>
      <w:r w:rsidRPr="00661DCA">
        <w:rPr>
          <w:iCs/>
        </w:rPr>
        <w:t>khi</w:t>
      </w:r>
      <w:proofErr w:type="spellEnd"/>
      <w:r w:rsidRPr="00661DCA">
        <w:rPr>
          <w:iCs/>
        </w:rPr>
        <w:t xml:space="preserve"> </w:t>
      </w:r>
      <w:proofErr w:type="spellStart"/>
      <w:r w:rsidRPr="00661DCA">
        <w:rPr>
          <w:iCs/>
        </w:rPr>
        <w:t>bắt</w:t>
      </w:r>
      <w:proofErr w:type="spellEnd"/>
      <w:r w:rsidRPr="00661DCA">
        <w:rPr>
          <w:iCs/>
        </w:rPr>
        <w:t xml:space="preserve"> </w:t>
      </w:r>
      <w:proofErr w:type="spellStart"/>
      <w:r w:rsidRPr="00661DCA">
        <w:rPr>
          <w:iCs/>
        </w:rPr>
        <w:t>đầu</w:t>
      </w:r>
      <w:proofErr w:type="spellEnd"/>
      <w:r w:rsidRPr="00661DCA">
        <w:rPr>
          <w:iCs/>
        </w:rPr>
        <w:t xml:space="preserve"> </w:t>
      </w:r>
      <w:proofErr w:type="spellStart"/>
      <w:r w:rsidRPr="00661DCA">
        <w:rPr>
          <w:iCs/>
        </w:rPr>
        <w:t>công</w:t>
      </w:r>
      <w:proofErr w:type="spellEnd"/>
      <w:r w:rsidRPr="00661DCA">
        <w:rPr>
          <w:iCs/>
        </w:rPr>
        <w:t xml:space="preserve"> </w:t>
      </w:r>
      <w:proofErr w:type="spellStart"/>
      <w:r w:rsidRPr="00661DCA">
        <w:rPr>
          <w:iCs/>
        </w:rPr>
        <w:t>việc</w:t>
      </w:r>
      <w:proofErr w:type="spellEnd"/>
      <w:r w:rsidRPr="00661DCA">
        <w:rPr>
          <w:iCs/>
        </w:rPr>
        <w:t xml:space="preserve"> </w:t>
      </w:r>
      <w:r w:rsidR="00637EFA" w:rsidRPr="00661DCA">
        <w:rPr>
          <w:iCs/>
        </w:rPr>
        <w:t xml:space="preserve">thi </w:t>
      </w:r>
      <w:proofErr w:type="spellStart"/>
      <w:r w:rsidR="00637EFA" w:rsidRPr="00661DCA">
        <w:rPr>
          <w:iCs/>
        </w:rPr>
        <w:t>công</w:t>
      </w:r>
      <w:proofErr w:type="spellEnd"/>
      <w:r w:rsidR="00637EFA" w:rsidRPr="00661DCA">
        <w:rPr>
          <w:iCs/>
        </w:rPr>
        <w:t xml:space="preserve">, </w:t>
      </w:r>
      <w:proofErr w:type="spellStart"/>
      <w:r w:rsidR="00637EFA" w:rsidRPr="00661DCA">
        <w:rPr>
          <w:iCs/>
        </w:rPr>
        <w:t>sửa</w:t>
      </w:r>
      <w:proofErr w:type="spellEnd"/>
      <w:r w:rsidR="00637EFA" w:rsidRPr="00661DCA">
        <w:rPr>
          <w:iCs/>
        </w:rPr>
        <w:t xml:space="preserve"> </w:t>
      </w:r>
      <w:proofErr w:type="spellStart"/>
      <w:r w:rsidR="00637EFA" w:rsidRPr="00661DCA">
        <w:rPr>
          <w:iCs/>
        </w:rPr>
        <w:t>chữa</w:t>
      </w:r>
      <w:proofErr w:type="spellEnd"/>
      <w:r w:rsidR="00637EFA" w:rsidRPr="00661DCA">
        <w:rPr>
          <w:iCs/>
        </w:rPr>
        <w:t xml:space="preserve"> </w:t>
      </w:r>
      <w:proofErr w:type="spellStart"/>
      <w:r w:rsidR="006D3894" w:rsidRPr="00661DCA">
        <w:rPr>
          <w:lang w:val="es-ES"/>
        </w:rPr>
        <w:t>Khu</w:t>
      </w:r>
      <w:proofErr w:type="spellEnd"/>
      <w:r w:rsidR="006D3894" w:rsidRPr="00661DCA">
        <w:rPr>
          <w:lang w:val="es-ES"/>
        </w:rPr>
        <w:t xml:space="preserve"> </w:t>
      </w:r>
      <w:proofErr w:type="spellStart"/>
      <w:r w:rsidR="006D3894" w:rsidRPr="00661DCA">
        <w:rPr>
          <w:lang w:val="es-ES"/>
        </w:rPr>
        <w:t>Vực</w:t>
      </w:r>
      <w:proofErr w:type="spellEnd"/>
      <w:r w:rsidR="006D3894" w:rsidRPr="00661DCA">
        <w:rPr>
          <w:lang w:val="es-ES"/>
        </w:rPr>
        <w:t xml:space="preserve"> </w:t>
      </w:r>
      <w:proofErr w:type="spellStart"/>
      <w:r w:rsidR="006D3894" w:rsidRPr="00661DCA">
        <w:rPr>
          <w:lang w:val="es-ES"/>
        </w:rPr>
        <w:t>Thuê</w:t>
      </w:r>
      <w:proofErr w:type="spellEnd"/>
      <w:r w:rsidRPr="00661DCA">
        <w:rPr>
          <w:iCs/>
        </w:rPr>
        <w:t xml:space="preserve">, </w:t>
      </w:r>
      <w:proofErr w:type="spellStart"/>
      <w:r w:rsidRPr="00661DCA">
        <w:rPr>
          <w:iCs/>
        </w:rPr>
        <w:t>Bên</w:t>
      </w:r>
      <w:proofErr w:type="spellEnd"/>
      <w:r w:rsidRPr="00661DCA">
        <w:rPr>
          <w:iCs/>
        </w:rPr>
        <w:t xml:space="preserve"> </w:t>
      </w:r>
      <w:proofErr w:type="spellStart"/>
      <w:r w:rsidRPr="00661DCA">
        <w:rPr>
          <w:iCs/>
        </w:rPr>
        <w:t>Thuê</w:t>
      </w:r>
      <w:proofErr w:type="spellEnd"/>
      <w:r w:rsidRPr="00661DCA">
        <w:rPr>
          <w:iCs/>
        </w:rPr>
        <w:t xml:space="preserve"> </w:t>
      </w:r>
      <w:proofErr w:type="spellStart"/>
      <w:r w:rsidRPr="00661DCA">
        <w:rPr>
          <w:iCs/>
        </w:rPr>
        <w:t>phải</w:t>
      </w:r>
      <w:proofErr w:type="spellEnd"/>
      <w:r w:rsidRPr="00661DCA">
        <w:rPr>
          <w:iCs/>
        </w:rPr>
        <w:t xml:space="preserve"> </w:t>
      </w:r>
      <w:proofErr w:type="spellStart"/>
      <w:r w:rsidRPr="00661DCA">
        <w:rPr>
          <w:iCs/>
        </w:rPr>
        <w:t>đặt</w:t>
      </w:r>
      <w:proofErr w:type="spellEnd"/>
      <w:r w:rsidRPr="00661DCA">
        <w:rPr>
          <w:iCs/>
        </w:rPr>
        <w:t xml:space="preserve"> </w:t>
      </w:r>
      <w:proofErr w:type="spellStart"/>
      <w:r w:rsidRPr="00661DCA">
        <w:rPr>
          <w:iCs/>
        </w:rPr>
        <w:t>cọc</w:t>
      </w:r>
      <w:proofErr w:type="spellEnd"/>
      <w:r w:rsidRPr="00661DCA">
        <w:rPr>
          <w:iCs/>
        </w:rPr>
        <w:t xml:space="preserve"> </w:t>
      </w:r>
      <w:proofErr w:type="spellStart"/>
      <w:r w:rsidRPr="00661DCA">
        <w:rPr>
          <w:iCs/>
        </w:rPr>
        <w:t>cho</w:t>
      </w:r>
      <w:proofErr w:type="spellEnd"/>
      <w:r w:rsidRPr="00661DCA">
        <w:rPr>
          <w:iCs/>
        </w:rPr>
        <w:t xml:space="preserve"> </w:t>
      </w:r>
      <w:proofErr w:type="spellStart"/>
      <w:r w:rsidRPr="00661DCA">
        <w:rPr>
          <w:iCs/>
        </w:rPr>
        <w:t>Bên</w:t>
      </w:r>
      <w:proofErr w:type="spellEnd"/>
      <w:r w:rsidRPr="00661DCA">
        <w:rPr>
          <w:iCs/>
        </w:rPr>
        <w:t xml:space="preserve"> Cho </w:t>
      </w:r>
      <w:proofErr w:type="spellStart"/>
      <w:r w:rsidRPr="00661DCA">
        <w:rPr>
          <w:iCs/>
        </w:rPr>
        <w:t>Thuê</w:t>
      </w:r>
      <w:proofErr w:type="spellEnd"/>
      <w:r w:rsidRPr="00661DCA">
        <w:rPr>
          <w:iCs/>
        </w:rPr>
        <w:t xml:space="preserve"> </w:t>
      </w:r>
      <w:proofErr w:type="spellStart"/>
      <w:r w:rsidRPr="00661DCA">
        <w:rPr>
          <w:iCs/>
        </w:rPr>
        <w:t>một</w:t>
      </w:r>
      <w:proofErr w:type="spellEnd"/>
      <w:r w:rsidRPr="00661DCA">
        <w:rPr>
          <w:iCs/>
        </w:rPr>
        <w:t xml:space="preserve"> </w:t>
      </w:r>
      <w:proofErr w:type="spellStart"/>
      <w:r w:rsidRPr="00661DCA">
        <w:rPr>
          <w:iCs/>
        </w:rPr>
        <w:t>khoản</w:t>
      </w:r>
      <w:proofErr w:type="spellEnd"/>
      <w:r w:rsidRPr="00661DCA">
        <w:rPr>
          <w:iCs/>
        </w:rPr>
        <w:t xml:space="preserve"> </w:t>
      </w:r>
      <w:proofErr w:type="spellStart"/>
      <w:r w:rsidRPr="00661DCA">
        <w:rPr>
          <w:iCs/>
        </w:rPr>
        <w:t>tiền</w:t>
      </w:r>
      <w:proofErr w:type="spellEnd"/>
      <w:r w:rsidRPr="00661DCA">
        <w:rPr>
          <w:iCs/>
        </w:rPr>
        <w:t xml:space="preserve"> </w:t>
      </w:r>
      <w:proofErr w:type="spellStart"/>
      <w:r w:rsidRPr="00661DCA">
        <w:rPr>
          <w:iCs/>
        </w:rPr>
        <w:t>theo</w:t>
      </w:r>
      <w:proofErr w:type="spellEnd"/>
      <w:r w:rsidRPr="00661DCA">
        <w:rPr>
          <w:iCs/>
        </w:rPr>
        <w:t xml:space="preserve"> </w:t>
      </w:r>
      <w:proofErr w:type="spellStart"/>
      <w:r w:rsidRPr="00661DCA">
        <w:rPr>
          <w:iCs/>
        </w:rPr>
        <w:t>yêu</w:t>
      </w:r>
      <w:proofErr w:type="spellEnd"/>
      <w:r w:rsidRPr="00661DCA">
        <w:rPr>
          <w:iCs/>
        </w:rPr>
        <w:t xml:space="preserve"> </w:t>
      </w:r>
      <w:proofErr w:type="spellStart"/>
      <w:r w:rsidRPr="00661DCA">
        <w:rPr>
          <w:iCs/>
        </w:rPr>
        <w:t>cầu</w:t>
      </w:r>
      <w:proofErr w:type="spellEnd"/>
      <w:r w:rsidRPr="00661DCA">
        <w:rPr>
          <w:iCs/>
        </w:rPr>
        <w:t xml:space="preserve"> </w:t>
      </w:r>
      <w:proofErr w:type="spellStart"/>
      <w:r w:rsidR="00403CB7" w:rsidRPr="00661DCA">
        <w:rPr>
          <w:iCs/>
        </w:rPr>
        <w:t>của</w:t>
      </w:r>
      <w:proofErr w:type="spellEnd"/>
      <w:r w:rsidR="00403CB7" w:rsidRPr="00661DCA">
        <w:rPr>
          <w:iCs/>
        </w:rPr>
        <w:t xml:space="preserve"> </w:t>
      </w:r>
      <w:proofErr w:type="spellStart"/>
      <w:r w:rsidR="00403CB7" w:rsidRPr="00661DCA">
        <w:rPr>
          <w:iCs/>
        </w:rPr>
        <w:t>Bên</w:t>
      </w:r>
      <w:proofErr w:type="spellEnd"/>
      <w:r w:rsidR="00403CB7" w:rsidRPr="00661DCA">
        <w:rPr>
          <w:iCs/>
        </w:rPr>
        <w:t xml:space="preserve"> Cho </w:t>
      </w:r>
      <w:proofErr w:type="spellStart"/>
      <w:r w:rsidR="00403CB7" w:rsidRPr="00661DCA">
        <w:rPr>
          <w:iCs/>
        </w:rPr>
        <w:t>Thuê</w:t>
      </w:r>
      <w:proofErr w:type="spellEnd"/>
      <w:r w:rsidR="00403CB7" w:rsidRPr="00661DCA">
        <w:rPr>
          <w:iCs/>
        </w:rPr>
        <w:t xml:space="preserve"> </w:t>
      </w:r>
      <w:proofErr w:type="spellStart"/>
      <w:r w:rsidRPr="00661DCA">
        <w:rPr>
          <w:iCs/>
        </w:rPr>
        <w:t>để</w:t>
      </w:r>
      <w:proofErr w:type="spellEnd"/>
      <w:r w:rsidRPr="00661DCA">
        <w:rPr>
          <w:iCs/>
        </w:rPr>
        <w:t xml:space="preserve"> </w:t>
      </w:r>
      <w:proofErr w:type="spellStart"/>
      <w:r w:rsidRPr="00661DCA">
        <w:rPr>
          <w:iCs/>
        </w:rPr>
        <w:t>đảm</w:t>
      </w:r>
      <w:proofErr w:type="spellEnd"/>
      <w:r w:rsidRPr="00661DCA">
        <w:rPr>
          <w:iCs/>
        </w:rPr>
        <w:t xml:space="preserve"> </w:t>
      </w:r>
      <w:proofErr w:type="spellStart"/>
      <w:r w:rsidRPr="00661DCA">
        <w:rPr>
          <w:iCs/>
        </w:rPr>
        <w:t>bảo</w:t>
      </w:r>
      <w:proofErr w:type="spellEnd"/>
      <w:r w:rsidRPr="00661DCA">
        <w:rPr>
          <w:iCs/>
        </w:rPr>
        <w:t xml:space="preserve"> </w:t>
      </w:r>
      <w:proofErr w:type="spellStart"/>
      <w:r w:rsidRPr="00661DCA">
        <w:rPr>
          <w:iCs/>
        </w:rPr>
        <w:t>cho</w:t>
      </w:r>
      <w:proofErr w:type="spellEnd"/>
      <w:r w:rsidRPr="00661DCA">
        <w:rPr>
          <w:iCs/>
        </w:rPr>
        <w:t xml:space="preserve"> </w:t>
      </w:r>
      <w:proofErr w:type="spellStart"/>
      <w:r w:rsidRPr="00661DCA">
        <w:rPr>
          <w:iCs/>
        </w:rPr>
        <w:t>việc</w:t>
      </w:r>
      <w:proofErr w:type="spellEnd"/>
      <w:r w:rsidRPr="00661DCA">
        <w:rPr>
          <w:iCs/>
        </w:rPr>
        <w:t xml:space="preserve"> </w:t>
      </w:r>
      <w:proofErr w:type="spellStart"/>
      <w:r w:rsidRPr="00661DCA">
        <w:rPr>
          <w:iCs/>
        </w:rPr>
        <w:t>tránh</w:t>
      </w:r>
      <w:proofErr w:type="spellEnd"/>
      <w:r w:rsidRPr="00661DCA">
        <w:rPr>
          <w:iCs/>
        </w:rPr>
        <w:t xml:space="preserve"> </w:t>
      </w:r>
      <w:proofErr w:type="spellStart"/>
      <w:r w:rsidRPr="00661DCA">
        <w:rPr>
          <w:iCs/>
        </w:rPr>
        <w:t>hư</w:t>
      </w:r>
      <w:proofErr w:type="spellEnd"/>
      <w:r w:rsidRPr="00661DCA">
        <w:rPr>
          <w:iCs/>
        </w:rPr>
        <w:t xml:space="preserve"> </w:t>
      </w:r>
      <w:proofErr w:type="spellStart"/>
      <w:r w:rsidRPr="00661DCA">
        <w:rPr>
          <w:iCs/>
        </w:rPr>
        <w:t>hỏng</w:t>
      </w:r>
      <w:proofErr w:type="spellEnd"/>
      <w:r w:rsidRPr="00661DCA">
        <w:rPr>
          <w:iCs/>
        </w:rPr>
        <w:t xml:space="preserve"> </w:t>
      </w:r>
      <w:proofErr w:type="spellStart"/>
      <w:r w:rsidR="00403CB7" w:rsidRPr="00661DCA">
        <w:rPr>
          <w:iCs/>
        </w:rPr>
        <w:t>tài</w:t>
      </w:r>
      <w:proofErr w:type="spellEnd"/>
      <w:r w:rsidR="00403CB7" w:rsidRPr="00661DCA">
        <w:rPr>
          <w:iCs/>
        </w:rPr>
        <w:t xml:space="preserve"> </w:t>
      </w:r>
      <w:proofErr w:type="spellStart"/>
      <w:r w:rsidR="00637EFA" w:rsidRPr="00661DCA">
        <w:rPr>
          <w:iCs/>
        </w:rPr>
        <w:t>sản</w:t>
      </w:r>
      <w:proofErr w:type="spellEnd"/>
      <w:r w:rsidR="00637EFA" w:rsidRPr="00661DCA">
        <w:rPr>
          <w:iCs/>
        </w:rPr>
        <w:t xml:space="preserve"> </w:t>
      </w:r>
      <w:proofErr w:type="spellStart"/>
      <w:r w:rsidR="00637EFA" w:rsidRPr="00661DCA">
        <w:rPr>
          <w:iCs/>
        </w:rPr>
        <w:t>cho</w:t>
      </w:r>
      <w:proofErr w:type="spellEnd"/>
      <w:r w:rsidR="00637EFA" w:rsidRPr="00661DCA">
        <w:rPr>
          <w:iCs/>
        </w:rPr>
        <w:t xml:space="preserve"> </w:t>
      </w:r>
      <w:proofErr w:type="spellStart"/>
      <w:r w:rsidR="00637EFA" w:rsidRPr="00661DCA">
        <w:rPr>
          <w:iCs/>
        </w:rPr>
        <w:t>thuê</w:t>
      </w:r>
      <w:proofErr w:type="spellEnd"/>
      <w:r w:rsidRPr="00661DCA">
        <w:rPr>
          <w:iCs/>
        </w:rPr>
        <w:t xml:space="preserve">, </w:t>
      </w:r>
      <w:proofErr w:type="spellStart"/>
      <w:r w:rsidRPr="00661DCA">
        <w:rPr>
          <w:iCs/>
        </w:rPr>
        <w:t>việc</w:t>
      </w:r>
      <w:proofErr w:type="spellEnd"/>
      <w:r w:rsidRPr="00661DCA">
        <w:rPr>
          <w:iCs/>
        </w:rPr>
        <w:t xml:space="preserve"> di </w:t>
      </w:r>
      <w:proofErr w:type="spellStart"/>
      <w:r w:rsidRPr="00661DCA">
        <w:rPr>
          <w:iCs/>
        </w:rPr>
        <w:t>dời</w:t>
      </w:r>
      <w:proofErr w:type="spellEnd"/>
      <w:r w:rsidRPr="00661DCA">
        <w:rPr>
          <w:iCs/>
        </w:rPr>
        <w:t xml:space="preserve"> </w:t>
      </w:r>
      <w:proofErr w:type="spellStart"/>
      <w:r w:rsidRPr="00661DCA">
        <w:rPr>
          <w:iCs/>
        </w:rPr>
        <w:t>tất</w:t>
      </w:r>
      <w:proofErr w:type="spellEnd"/>
      <w:r w:rsidRPr="00661DCA">
        <w:rPr>
          <w:iCs/>
        </w:rPr>
        <w:t xml:space="preserve"> </w:t>
      </w:r>
      <w:proofErr w:type="spellStart"/>
      <w:r w:rsidRPr="00661DCA">
        <w:rPr>
          <w:iCs/>
        </w:rPr>
        <w:t>cả</w:t>
      </w:r>
      <w:proofErr w:type="spellEnd"/>
      <w:r w:rsidRPr="00661DCA">
        <w:rPr>
          <w:iCs/>
        </w:rPr>
        <w:t xml:space="preserve"> </w:t>
      </w:r>
      <w:proofErr w:type="spellStart"/>
      <w:r w:rsidRPr="00661DCA">
        <w:rPr>
          <w:iCs/>
        </w:rPr>
        <w:t>các</w:t>
      </w:r>
      <w:proofErr w:type="spellEnd"/>
      <w:r w:rsidRPr="00661DCA">
        <w:rPr>
          <w:iCs/>
        </w:rPr>
        <w:t xml:space="preserve"> </w:t>
      </w:r>
      <w:proofErr w:type="spellStart"/>
      <w:r w:rsidRPr="00661DCA">
        <w:rPr>
          <w:iCs/>
        </w:rPr>
        <w:t>vật</w:t>
      </w:r>
      <w:proofErr w:type="spellEnd"/>
      <w:r w:rsidRPr="00661DCA">
        <w:rPr>
          <w:iCs/>
        </w:rPr>
        <w:t xml:space="preserve"> </w:t>
      </w:r>
      <w:proofErr w:type="spellStart"/>
      <w:r w:rsidRPr="00661DCA">
        <w:rPr>
          <w:iCs/>
        </w:rPr>
        <w:t>liệu</w:t>
      </w:r>
      <w:proofErr w:type="spellEnd"/>
      <w:r w:rsidRPr="00661DCA">
        <w:rPr>
          <w:iCs/>
        </w:rPr>
        <w:t xml:space="preserve"> </w:t>
      </w:r>
      <w:proofErr w:type="spellStart"/>
      <w:r w:rsidRPr="00661DCA">
        <w:rPr>
          <w:iCs/>
        </w:rPr>
        <w:t>phế</w:t>
      </w:r>
      <w:proofErr w:type="spellEnd"/>
      <w:r w:rsidRPr="00661DCA">
        <w:rPr>
          <w:iCs/>
        </w:rPr>
        <w:t xml:space="preserve"> </w:t>
      </w:r>
      <w:proofErr w:type="spellStart"/>
      <w:r w:rsidRPr="00661DCA">
        <w:rPr>
          <w:iCs/>
        </w:rPr>
        <w:t>thải</w:t>
      </w:r>
      <w:proofErr w:type="spellEnd"/>
      <w:r w:rsidRPr="00661DCA">
        <w:rPr>
          <w:iCs/>
        </w:rPr>
        <w:t xml:space="preserve"> và </w:t>
      </w:r>
      <w:proofErr w:type="spellStart"/>
      <w:r w:rsidRPr="00661DCA">
        <w:rPr>
          <w:iCs/>
        </w:rPr>
        <w:t>mảnh</w:t>
      </w:r>
      <w:proofErr w:type="spellEnd"/>
      <w:r w:rsidRPr="00661DCA">
        <w:rPr>
          <w:iCs/>
        </w:rPr>
        <w:t xml:space="preserve"> </w:t>
      </w:r>
      <w:proofErr w:type="spellStart"/>
      <w:r w:rsidRPr="00661DCA">
        <w:rPr>
          <w:iCs/>
        </w:rPr>
        <w:t>vụn</w:t>
      </w:r>
      <w:proofErr w:type="spellEnd"/>
      <w:r w:rsidRPr="00661DCA">
        <w:rPr>
          <w:iCs/>
        </w:rPr>
        <w:t xml:space="preserve"> </w:t>
      </w:r>
      <w:proofErr w:type="spellStart"/>
      <w:r w:rsidRPr="00661DCA">
        <w:rPr>
          <w:iCs/>
        </w:rPr>
        <w:t>phát</w:t>
      </w:r>
      <w:proofErr w:type="spellEnd"/>
      <w:r w:rsidRPr="00661DCA">
        <w:rPr>
          <w:iCs/>
        </w:rPr>
        <w:t xml:space="preserve"> </w:t>
      </w:r>
      <w:proofErr w:type="spellStart"/>
      <w:r w:rsidRPr="00661DCA">
        <w:rPr>
          <w:iCs/>
        </w:rPr>
        <w:t>sinh</w:t>
      </w:r>
      <w:proofErr w:type="spellEnd"/>
      <w:r w:rsidRPr="00661DCA">
        <w:rPr>
          <w:iCs/>
        </w:rPr>
        <w:t xml:space="preserve"> </w:t>
      </w:r>
      <w:proofErr w:type="spellStart"/>
      <w:r w:rsidRPr="00661DCA">
        <w:rPr>
          <w:iCs/>
        </w:rPr>
        <w:t>từ</w:t>
      </w:r>
      <w:proofErr w:type="spellEnd"/>
      <w:r w:rsidRPr="00661DCA">
        <w:rPr>
          <w:iCs/>
        </w:rPr>
        <w:t xml:space="preserve"> </w:t>
      </w:r>
      <w:proofErr w:type="spellStart"/>
      <w:r w:rsidRPr="00661DCA">
        <w:rPr>
          <w:iCs/>
        </w:rPr>
        <w:t>công</w:t>
      </w:r>
      <w:proofErr w:type="spellEnd"/>
      <w:r w:rsidRPr="00661DCA">
        <w:rPr>
          <w:iCs/>
        </w:rPr>
        <w:t xml:space="preserve"> </w:t>
      </w:r>
      <w:proofErr w:type="spellStart"/>
      <w:r w:rsidRPr="00661DCA">
        <w:rPr>
          <w:iCs/>
        </w:rPr>
        <w:t>việc</w:t>
      </w:r>
      <w:proofErr w:type="spellEnd"/>
      <w:r w:rsidRPr="00661DCA">
        <w:rPr>
          <w:iCs/>
        </w:rPr>
        <w:t xml:space="preserve"> </w:t>
      </w:r>
      <w:r w:rsidR="00637EFA" w:rsidRPr="00661DCA">
        <w:rPr>
          <w:iCs/>
        </w:rPr>
        <w:t xml:space="preserve">thi </w:t>
      </w:r>
      <w:proofErr w:type="spellStart"/>
      <w:r w:rsidR="00637EFA" w:rsidRPr="00661DCA">
        <w:rPr>
          <w:iCs/>
        </w:rPr>
        <w:t>công</w:t>
      </w:r>
      <w:proofErr w:type="spellEnd"/>
      <w:r w:rsidR="00637EFA" w:rsidRPr="00661DCA">
        <w:rPr>
          <w:iCs/>
        </w:rPr>
        <w:t xml:space="preserve">, </w:t>
      </w:r>
      <w:proofErr w:type="spellStart"/>
      <w:r w:rsidR="00637EFA" w:rsidRPr="00661DCA">
        <w:rPr>
          <w:iCs/>
        </w:rPr>
        <w:t>sửa</w:t>
      </w:r>
      <w:proofErr w:type="spellEnd"/>
      <w:r w:rsidR="00637EFA" w:rsidRPr="00661DCA">
        <w:rPr>
          <w:iCs/>
        </w:rPr>
        <w:t xml:space="preserve"> </w:t>
      </w:r>
      <w:proofErr w:type="spellStart"/>
      <w:r w:rsidR="00637EFA" w:rsidRPr="00661DCA">
        <w:rPr>
          <w:iCs/>
        </w:rPr>
        <w:t>chữa</w:t>
      </w:r>
      <w:proofErr w:type="spellEnd"/>
      <w:r w:rsidRPr="00661DCA">
        <w:rPr>
          <w:iCs/>
        </w:rPr>
        <w:t xml:space="preserve"> </w:t>
      </w:r>
      <w:proofErr w:type="spellStart"/>
      <w:r w:rsidRPr="00661DCA">
        <w:rPr>
          <w:iCs/>
        </w:rPr>
        <w:t>của</w:t>
      </w:r>
      <w:proofErr w:type="spellEnd"/>
      <w:r w:rsidRPr="00661DCA">
        <w:rPr>
          <w:iCs/>
        </w:rPr>
        <w:t xml:space="preserve"> </w:t>
      </w:r>
      <w:proofErr w:type="spellStart"/>
      <w:r w:rsidRPr="00661DCA">
        <w:rPr>
          <w:iCs/>
        </w:rPr>
        <w:t>Bên</w:t>
      </w:r>
      <w:proofErr w:type="spellEnd"/>
      <w:r w:rsidRPr="00661DCA">
        <w:rPr>
          <w:iCs/>
        </w:rPr>
        <w:t xml:space="preserve"> </w:t>
      </w:r>
      <w:proofErr w:type="spellStart"/>
      <w:r w:rsidRPr="00661DCA">
        <w:rPr>
          <w:iCs/>
        </w:rPr>
        <w:t>Thuê</w:t>
      </w:r>
      <w:proofErr w:type="spellEnd"/>
      <w:r w:rsidRPr="00661DCA">
        <w:rPr>
          <w:iCs/>
        </w:rPr>
        <w:t xml:space="preserve">. </w:t>
      </w:r>
      <w:proofErr w:type="spellStart"/>
      <w:r w:rsidRPr="00661DCA">
        <w:rPr>
          <w:iCs/>
        </w:rPr>
        <w:t>Tiền</w:t>
      </w:r>
      <w:proofErr w:type="spellEnd"/>
      <w:r w:rsidRPr="00661DCA">
        <w:rPr>
          <w:iCs/>
        </w:rPr>
        <w:t xml:space="preserve"> </w:t>
      </w:r>
      <w:proofErr w:type="spellStart"/>
      <w:r w:rsidRPr="00661DCA">
        <w:rPr>
          <w:iCs/>
        </w:rPr>
        <w:t>đặt</w:t>
      </w:r>
      <w:proofErr w:type="spellEnd"/>
      <w:r w:rsidRPr="00661DCA">
        <w:rPr>
          <w:iCs/>
        </w:rPr>
        <w:t xml:space="preserve"> </w:t>
      </w:r>
      <w:proofErr w:type="spellStart"/>
      <w:r w:rsidRPr="00661DCA">
        <w:rPr>
          <w:iCs/>
        </w:rPr>
        <w:t>cọc</w:t>
      </w:r>
      <w:proofErr w:type="spellEnd"/>
      <w:r w:rsidRPr="00661DCA">
        <w:rPr>
          <w:iCs/>
        </w:rPr>
        <w:t xml:space="preserve"> </w:t>
      </w:r>
      <w:r w:rsidR="00637EFA" w:rsidRPr="00661DCA">
        <w:rPr>
          <w:iCs/>
        </w:rPr>
        <w:t xml:space="preserve">thi </w:t>
      </w:r>
      <w:proofErr w:type="spellStart"/>
      <w:r w:rsidR="00637EFA" w:rsidRPr="00661DCA">
        <w:rPr>
          <w:iCs/>
        </w:rPr>
        <w:t>công</w:t>
      </w:r>
      <w:proofErr w:type="spellEnd"/>
      <w:r w:rsidR="00637EFA" w:rsidRPr="00661DCA">
        <w:rPr>
          <w:iCs/>
        </w:rPr>
        <w:t xml:space="preserve"> </w:t>
      </w:r>
      <w:proofErr w:type="spellStart"/>
      <w:r w:rsidR="00637EFA" w:rsidRPr="00661DCA">
        <w:rPr>
          <w:iCs/>
        </w:rPr>
        <w:t>này</w:t>
      </w:r>
      <w:proofErr w:type="spellEnd"/>
      <w:r w:rsidRPr="00661DCA">
        <w:rPr>
          <w:iCs/>
        </w:rPr>
        <w:t xml:space="preserve"> </w:t>
      </w:r>
      <w:proofErr w:type="spellStart"/>
      <w:r w:rsidRPr="00661DCA">
        <w:rPr>
          <w:iCs/>
        </w:rPr>
        <w:t>sẽ</w:t>
      </w:r>
      <w:proofErr w:type="spellEnd"/>
      <w:r w:rsidRPr="00661DCA">
        <w:rPr>
          <w:iCs/>
        </w:rPr>
        <w:t xml:space="preserve"> </w:t>
      </w:r>
      <w:proofErr w:type="spellStart"/>
      <w:r w:rsidRPr="00661DCA">
        <w:rPr>
          <w:iCs/>
        </w:rPr>
        <w:t>được</w:t>
      </w:r>
      <w:proofErr w:type="spellEnd"/>
      <w:r w:rsidRPr="00661DCA">
        <w:rPr>
          <w:iCs/>
        </w:rPr>
        <w:t xml:space="preserve"> </w:t>
      </w:r>
      <w:proofErr w:type="spellStart"/>
      <w:r w:rsidRPr="00661DCA">
        <w:rPr>
          <w:iCs/>
        </w:rPr>
        <w:t>hoàn</w:t>
      </w:r>
      <w:proofErr w:type="spellEnd"/>
      <w:r w:rsidRPr="00661DCA">
        <w:rPr>
          <w:iCs/>
        </w:rPr>
        <w:t xml:space="preserve"> </w:t>
      </w:r>
      <w:proofErr w:type="spellStart"/>
      <w:r w:rsidRPr="00661DCA">
        <w:rPr>
          <w:iCs/>
        </w:rPr>
        <w:t>trả</w:t>
      </w:r>
      <w:proofErr w:type="spellEnd"/>
      <w:r w:rsidRPr="00661DCA">
        <w:rPr>
          <w:iCs/>
        </w:rPr>
        <w:t xml:space="preserve"> </w:t>
      </w:r>
      <w:proofErr w:type="spellStart"/>
      <w:r w:rsidR="00403CB7" w:rsidRPr="00661DCA">
        <w:rPr>
          <w:iCs/>
        </w:rPr>
        <w:t>không</w:t>
      </w:r>
      <w:proofErr w:type="spellEnd"/>
      <w:r w:rsidR="00403CB7" w:rsidRPr="00661DCA">
        <w:rPr>
          <w:iCs/>
        </w:rPr>
        <w:t xml:space="preserve"> </w:t>
      </w:r>
      <w:proofErr w:type="spellStart"/>
      <w:r w:rsidRPr="00661DCA">
        <w:rPr>
          <w:iCs/>
        </w:rPr>
        <w:t>lãi</w:t>
      </w:r>
      <w:proofErr w:type="spellEnd"/>
      <w:r w:rsidR="00403CB7" w:rsidRPr="00661DCA">
        <w:rPr>
          <w:iCs/>
        </w:rPr>
        <w:t xml:space="preserve"> </w:t>
      </w:r>
      <w:proofErr w:type="spellStart"/>
      <w:r w:rsidR="00403CB7" w:rsidRPr="00661DCA">
        <w:rPr>
          <w:iCs/>
        </w:rPr>
        <w:t>suất</w:t>
      </w:r>
      <w:proofErr w:type="spellEnd"/>
      <w:r w:rsidRPr="00661DCA">
        <w:rPr>
          <w:iCs/>
        </w:rPr>
        <w:t xml:space="preserve"> </w:t>
      </w:r>
      <w:proofErr w:type="spellStart"/>
      <w:r w:rsidRPr="00661DCA">
        <w:rPr>
          <w:iCs/>
        </w:rPr>
        <w:t>cho</w:t>
      </w:r>
      <w:proofErr w:type="spellEnd"/>
      <w:r w:rsidRPr="00661DCA">
        <w:rPr>
          <w:iCs/>
        </w:rPr>
        <w:t xml:space="preserve"> </w:t>
      </w:r>
      <w:proofErr w:type="spellStart"/>
      <w:r w:rsidRPr="00661DCA">
        <w:rPr>
          <w:iCs/>
        </w:rPr>
        <w:t>Bên</w:t>
      </w:r>
      <w:proofErr w:type="spellEnd"/>
      <w:r w:rsidRPr="00661DCA">
        <w:rPr>
          <w:iCs/>
        </w:rPr>
        <w:t xml:space="preserve"> </w:t>
      </w:r>
      <w:proofErr w:type="spellStart"/>
      <w:r w:rsidRPr="00661DCA">
        <w:rPr>
          <w:iCs/>
        </w:rPr>
        <w:t>Thuê</w:t>
      </w:r>
      <w:proofErr w:type="spellEnd"/>
      <w:r w:rsidRPr="00661DCA">
        <w:rPr>
          <w:iCs/>
        </w:rPr>
        <w:t xml:space="preserve"> </w:t>
      </w:r>
      <w:proofErr w:type="spellStart"/>
      <w:r w:rsidRPr="00661DCA">
        <w:rPr>
          <w:iCs/>
        </w:rPr>
        <w:t>trong</w:t>
      </w:r>
      <w:proofErr w:type="spellEnd"/>
      <w:r w:rsidRPr="00661DCA">
        <w:rPr>
          <w:iCs/>
        </w:rPr>
        <w:t xml:space="preserve"> </w:t>
      </w:r>
      <w:proofErr w:type="spellStart"/>
      <w:r w:rsidRPr="00661DCA">
        <w:rPr>
          <w:iCs/>
        </w:rPr>
        <w:t>vòng</w:t>
      </w:r>
      <w:proofErr w:type="spellEnd"/>
      <w:r w:rsidRPr="00661DCA">
        <w:rPr>
          <w:iCs/>
        </w:rPr>
        <w:t xml:space="preserve"> </w:t>
      </w:r>
      <w:r w:rsidR="00211EEC">
        <w:rPr>
          <w:iCs/>
        </w:rPr>
        <w:t>…………….</w:t>
      </w:r>
      <w:r w:rsidRPr="00661DCA">
        <w:rPr>
          <w:iCs/>
        </w:rPr>
        <w:t xml:space="preserve"> </w:t>
      </w:r>
      <w:proofErr w:type="spellStart"/>
      <w:r w:rsidRPr="00661DCA">
        <w:rPr>
          <w:iCs/>
        </w:rPr>
        <w:t>sau</w:t>
      </w:r>
      <w:proofErr w:type="spellEnd"/>
      <w:r w:rsidRPr="00661DCA">
        <w:rPr>
          <w:iCs/>
        </w:rPr>
        <w:t xml:space="preserve"> </w:t>
      </w:r>
      <w:proofErr w:type="spellStart"/>
      <w:r w:rsidRPr="00661DCA">
        <w:rPr>
          <w:iCs/>
        </w:rPr>
        <w:t>khi</w:t>
      </w:r>
      <w:proofErr w:type="spellEnd"/>
      <w:r w:rsidRPr="00661DCA">
        <w:rPr>
          <w:iCs/>
        </w:rPr>
        <w:t xml:space="preserve"> </w:t>
      </w:r>
      <w:proofErr w:type="spellStart"/>
      <w:r w:rsidRPr="00661DCA">
        <w:rPr>
          <w:iCs/>
        </w:rPr>
        <w:t>Bên</w:t>
      </w:r>
      <w:proofErr w:type="spellEnd"/>
      <w:r w:rsidRPr="00661DCA">
        <w:rPr>
          <w:iCs/>
        </w:rPr>
        <w:t xml:space="preserve"> </w:t>
      </w:r>
      <w:proofErr w:type="spellStart"/>
      <w:r w:rsidRPr="00661DCA">
        <w:rPr>
          <w:iCs/>
        </w:rPr>
        <w:t>Thuê</w:t>
      </w:r>
      <w:proofErr w:type="spellEnd"/>
      <w:r w:rsidRPr="00661DCA">
        <w:rPr>
          <w:iCs/>
        </w:rPr>
        <w:t xml:space="preserve"> </w:t>
      </w:r>
      <w:proofErr w:type="spellStart"/>
      <w:r w:rsidRPr="00661DCA">
        <w:rPr>
          <w:iCs/>
        </w:rPr>
        <w:t>hoàn</w:t>
      </w:r>
      <w:proofErr w:type="spellEnd"/>
      <w:r w:rsidRPr="00661DCA">
        <w:rPr>
          <w:iCs/>
        </w:rPr>
        <w:t xml:space="preserve"> </w:t>
      </w:r>
      <w:proofErr w:type="spellStart"/>
      <w:r w:rsidRPr="00661DCA">
        <w:rPr>
          <w:iCs/>
        </w:rPr>
        <w:t>thành</w:t>
      </w:r>
      <w:proofErr w:type="spellEnd"/>
      <w:r w:rsidRPr="00661DCA">
        <w:rPr>
          <w:iCs/>
        </w:rPr>
        <w:t xml:space="preserve"> </w:t>
      </w:r>
      <w:proofErr w:type="spellStart"/>
      <w:r w:rsidRPr="00661DCA">
        <w:rPr>
          <w:iCs/>
        </w:rPr>
        <w:t>công</w:t>
      </w:r>
      <w:proofErr w:type="spellEnd"/>
      <w:r w:rsidRPr="00661DCA">
        <w:rPr>
          <w:iCs/>
        </w:rPr>
        <w:t xml:space="preserve"> </w:t>
      </w:r>
      <w:proofErr w:type="spellStart"/>
      <w:r w:rsidRPr="00661DCA">
        <w:rPr>
          <w:iCs/>
        </w:rPr>
        <w:t>việc</w:t>
      </w:r>
      <w:proofErr w:type="spellEnd"/>
      <w:r w:rsidRPr="00661DCA">
        <w:rPr>
          <w:iCs/>
        </w:rPr>
        <w:t xml:space="preserve"> </w:t>
      </w:r>
      <w:r w:rsidR="00637EFA" w:rsidRPr="00661DCA">
        <w:rPr>
          <w:iCs/>
        </w:rPr>
        <w:t xml:space="preserve">thi </w:t>
      </w:r>
      <w:proofErr w:type="spellStart"/>
      <w:r w:rsidR="00637EFA" w:rsidRPr="00661DCA">
        <w:rPr>
          <w:iCs/>
        </w:rPr>
        <w:t>công</w:t>
      </w:r>
      <w:proofErr w:type="spellEnd"/>
      <w:r w:rsidR="00637EFA" w:rsidRPr="00661DCA">
        <w:rPr>
          <w:iCs/>
        </w:rPr>
        <w:t xml:space="preserve">, </w:t>
      </w:r>
      <w:proofErr w:type="spellStart"/>
      <w:r w:rsidR="00637EFA" w:rsidRPr="00661DCA">
        <w:rPr>
          <w:iCs/>
        </w:rPr>
        <w:t>sửa</w:t>
      </w:r>
      <w:proofErr w:type="spellEnd"/>
      <w:r w:rsidR="00637EFA" w:rsidRPr="00661DCA">
        <w:rPr>
          <w:iCs/>
        </w:rPr>
        <w:t xml:space="preserve"> </w:t>
      </w:r>
      <w:proofErr w:type="spellStart"/>
      <w:r w:rsidR="00637EFA" w:rsidRPr="00661DCA">
        <w:rPr>
          <w:iCs/>
        </w:rPr>
        <w:t>chữa</w:t>
      </w:r>
      <w:proofErr w:type="spellEnd"/>
      <w:r w:rsidRPr="00661DCA">
        <w:rPr>
          <w:iCs/>
        </w:rPr>
        <w:t xml:space="preserve"> </w:t>
      </w:r>
      <w:proofErr w:type="spellStart"/>
      <w:r w:rsidRPr="00661DCA">
        <w:rPr>
          <w:iCs/>
        </w:rPr>
        <w:t>theo</w:t>
      </w:r>
      <w:proofErr w:type="spellEnd"/>
      <w:r w:rsidRPr="00661DCA">
        <w:rPr>
          <w:iCs/>
        </w:rPr>
        <w:t xml:space="preserve"> </w:t>
      </w:r>
      <w:proofErr w:type="spellStart"/>
      <w:r w:rsidRPr="00661DCA">
        <w:rPr>
          <w:iCs/>
        </w:rPr>
        <w:t>bản</w:t>
      </w:r>
      <w:proofErr w:type="spellEnd"/>
      <w:r w:rsidRPr="00661DCA">
        <w:rPr>
          <w:iCs/>
        </w:rPr>
        <w:t xml:space="preserve"> </w:t>
      </w:r>
      <w:proofErr w:type="spellStart"/>
      <w:r w:rsidRPr="00661DCA">
        <w:rPr>
          <w:iCs/>
        </w:rPr>
        <w:t>vẽ</w:t>
      </w:r>
      <w:proofErr w:type="spellEnd"/>
      <w:r w:rsidRPr="00661DCA">
        <w:rPr>
          <w:iCs/>
        </w:rPr>
        <w:t xml:space="preserve"> </w:t>
      </w:r>
      <w:proofErr w:type="spellStart"/>
      <w:r w:rsidRPr="00661DCA">
        <w:rPr>
          <w:iCs/>
        </w:rPr>
        <w:t>đã</w:t>
      </w:r>
      <w:proofErr w:type="spellEnd"/>
      <w:r w:rsidRPr="00661DCA">
        <w:rPr>
          <w:iCs/>
        </w:rPr>
        <w:t xml:space="preserve"> </w:t>
      </w:r>
      <w:proofErr w:type="spellStart"/>
      <w:r w:rsidRPr="00661DCA">
        <w:rPr>
          <w:iCs/>
        </w:rPr>
        <w:t>được</w:t>
      </w:r>
      <w:proofErr w:type="spellEnd"/>
      <w:r w:rsidRPr="00661DCA">
        <w:rPr>
          <w:iCs/>
        </w:rPr>
        <w:t xml:space="preserve"> </w:t>
      </w:r>
      <w:proofErr w:type="spellStart"/>
      <w:r w:rsidRPr="00661DCA">
        <w:rPr>
          <w:iCs/>
        </w:rPr>
        <w:t>Bên</w:t>
      </w:r>
      <w:proofErr w:type="spellEnd"/>
      <w:r w:rsidRPr="00661DCA">
        <w:rPr>
          <w:iCs/>
        </w:rPr>
        <w:t xml:space="preserve"> Cho </w:t>
      </w:r>
      <w:proofErr w:type="spellStart"/>
      <w:r w:rsidRPr="00661DCA">
        <w:rPr>
          <w:iCs/>
        </w:rPr>
        <w:t>Thuê</w:t>
      </w:r>
      <w:proofErr w:type="spellEnd"/>
      <w:r w:rsidRPr="00661DCA">
        <w:rPr>
          <w:iCs/>
        </w:rPr>
        <w:t xml:space="preserve"> </w:t>
      </w:r>
      <w:proofErr w:type="spellStart"/>
      <w:r w:rsidRPr="00661DCA">
        <w:rPr>
          <w:iCs/>
        </w:rPr>
        <w:t>chấp</w:t>
      </w:r>
      <w:proofErr w:type="spellEnd"/>
      <w:r w:rsidRPr="00661DCA">
        <w:rPr>
          <w:iCs/>
        </w:rPr>
        <w:t xml:space="preserve"> </w:t>
      </w:r>
      <w:proofErr w:type="spellStart"/>
      <w:r w:rsidRPr="00661DCA">
        <w:rPr>
          <w:iCs/>
        </w:rPr>
        <w:t>thuận</w:t>
      </w:r>
      <w:proofErr w:type="spellEnd"/>
      <w:r w:rsidR="00637EFA" w:rsidRPr="00661DCA">
        <w:rPr>
          <w:iCs/>
        </w:rPr>
        <w:t xml:space="preserve"> và </w:t>
      </w:r>
      <w:proofErr w:type="spellStart"/>
      <w:r w:rsidR="00637EFA" w:rsidRPr="00661DCA">
        <w:rPr>
          <w:iCs/>
        </w:rPr>
        <w:t>không</w:t>
      </w:r>
      <w:proofErr w:type="spellEnd"/>
      <w:r w:rsidR="00637EFA" w:rsidRPr="00661DCA">
        <w:rPr>
          <w:iCs/>
        </w:rPr>
        <w:t xml:space="preserve"> </w:t>
      </w:r>
      <w:proofErr w:type="spellStart"/>
      <w:r w:rsidR="00637EFA" w:rsidRPr="00661DCA">
        <w:rPr>
          <w:iCs/>
        </w:rPr>
        <w:t>phát</w:t>
      </w:r>
      <w:proofErr w:type="spellEnd"/>
      <w:r w:rsidR="00637EFA" w:rsidRPr="00661DCA">
        <w:rPr>
          <w:iCs/>
        </w:rPr>
        <w:t xml:space="preserve"> </w:t>
      </w:r>
      <w:proofErr w:type="spellStart"/>
      <w:r w:rsidR="00637EFA" w:rsidRPr="00661DCA">
        <w:rPr>
          <w:iCs/>
        </w:rPr>
        <w:t>sinh</w:t>
      </w:r>
      <w:proofErr w:type="spellEnd"/>
      <w:r w:rsidR="00637EFA" w:rsidRPr="00661DCA">
        <w:rPr>
          <w:iCs/>
        </w:rPr>
        <w:t xml:space="preserve"> </w:t>
      </w:r>
      <w:proofErr w:type="spellStart"/>
      <w:r w:rsidR="00637EFA" w:rsidRPr="00661DCA">
        <w:rPr>
          <w:iCs/>
        </w:rPr>
        <w:t>tổn</w:t>
      </w:r>
      <w:proofErr w:type="spellEnd"/>
      <w:r w:rsidR="00637EFA" w:rsidRPr="00661DCA">
        <w:rPr>
          <w:iCs/>
        </w:rPr>
        <w:t xml:space="preserve"> </w:t>
      </w:r>
      <w:proofErr w:type="spellStart"/>
      <w:r w:rsidR="00637EFA" w:rsidRPr="00661DCA">
        <w:rPr>
          <w:iCs/>
        </w:rPr>
        <w:t>thất</w:t>
      </w:r>
      <w:proofErr w:type="spellEnd"/>
      <w:r w:rsidR="00637EFA" w:rsidRPr="00661DCA">
        <w:rPr>
          <w:iCs/>
        </w:rPr>
        <w:t xml:space="preserve"> </w:t>
      </w:r>
      <w:proofErr w:type="spellStart"/>
      <w:r w:rsidR="00637EFA" w:rsidRPr="00661DCA">
        <w:rPr>
          <w:iCs/>
        </w:rPr>
        <w:t>nào</w:t>
      </w:r>
      <w:proofErr w:type="spellEnd"/>
      <w:r w:rsidR="00637EFA" w:rsidRPr="00661DCA">
        <w:rPr>
          <w:iCs/>
        </w:rPr>
        <w:t xml:space="preserve"> </w:t>
      </w:r>
      <w:proofErr w:type="spellStart"/>
      <w:r w:rsidR="00637EFA" w:rsidRPr="00661DCA">
        <w:rPr>
          <w:iCs/>
        </w:rPr>
        <w:t>cho</w:t>
      </w:r>
      <w:proofErr w:type="spellEnd"/>
      <w:r w:rsidR="00637EFA" w:rsidRPr="00661DCA">
        <w:rPr>
          <w:iCs/>
        </w:rPr>
        <w:t xml:space="preserve"> </w:t>
      </w:r>
      <w:proofErr w:type="spellStart"/>
      <w:r w:rsidR="00637EFA" w:rsidRPr="00661DCA">
        <w:rPr>
          <w:iCs/>
        </w:rPr>
        <w:t>Bên</w:t>
      </w:r>
      <w:proofErr w:type="spellEnd"/>
      <w:r w:rsidR="00637EFA" w:rsidRPr="00661DCA">
        <w:rPr>
          <w:iCs/>
        </w:rPr>
        <w:t xml:space="preserve"> Cho </w:t>
      </w:r>
      <w:proofErr w:type="spellStart"/>
      <w:r w:rsidR="00637EFA" w:rsidRPr="00661DCA">
        <w:rPr>
          <w:iCs/>
        </w:rPr>
        <w:t>Thuê</w:t>
      </w:r>
      <w:proofErr w:type="spellEnd"/>
      <w:r w:rsidR="00637EFA" w:rsidRPr="00661DCA">
        <w:rPr>
          <w:iCs/>
        </w:rPr>
        <w:t xml:space="preserve"> </w:t>
      </w:r>
      <w:proofErr w:type="spellStart"/>
      <w:r w:rsidR="00637EFA" w:rsidRPr="00661DCA">
        <w:rPr>
          <w:iCs/>
        </w:rPr>
        <w:t>trong</w:t>
      </w:r>
      <w:proofErr w:type="spellEnd"/>
      <w:r w:rsidR="00637EFA" w:rsidRPr="00661DCA">
        <w:rPr>
          <w:iCs/>
        </w:rPr>
        <w:t xml:space="preserve"> </w:t>
      </w:r>
      <w:proofErr w:type="spellStart"/>
      <w:r w:rsidR="00637EFA" w:rsidRPr="00661DCA">
        <w:rPr>
          <w:iCs/>
        </w:rPr>
        <w:t>quá</w:t>
      </w:r>
      <w:proofErr w:type="spellEnd"/>
      <w:r w:rsidR="00637EFA" w:rsidRPr="00661DCA">
        <w:rPr>
          <w:iCs/>
        </w:rPr>
        <w:t xml:space="preserve"> </w:t>
      </w:r>
      <w:proofErr w:type="spellStart"/>
      <w:r w:rsidR="00637EFA" w:rsidRPr="00661DCA">
        <w:rPr>
          <w:iCs/>
        </w:rPr>
        <w:t>trình</w:t>
      </w:r>
      <w:proofErr w:type="spellEnd"/>
      <w:r w:rsidR="00637EFA" w:rsidRPr="00661DCA">
        <w:rPr>
          <w:iCs/>
        </w:rPr>
        <w:t xml:space="preserve"> thi </w:t>
      </w:r>
      <w:proofErr w:type="spellStart"/>
      <w:r w:rsidR="00637EFA" w:rsidRPr="00661DCA">
        <w:rPr>
          <w:iCs/>
        </w:rPr>
        <w:t>công</w:t>
      </w:r>
      <w:proofErr w:type="spellEnd"/>
      <w:r w:rsidRPr="00661DCA">
        <w:rPr>
          <w:iCs/>
        </w:rPr>
        <w:t>.</w:t>
      </w:r>
      <w:r w:rsidR="006D3894" w:rsidRPr="00661DCA">
        <w:rPr>
          <w:iCs/>
        </w:rPr>
        <w:t xml:space="preserve"> </w:t>
      </w:r>
      <w:proofErr w:type="spellStart"/>
      <w:r w:rsidR="006D3894" w:rsidRPr="00661DCA">
        <w:rPr>
          <w:iCs/>
        </w:rPr>
        <w:t>Bên</w:t>
      </w:r>
      <w:proofErr w:type="spellEnd"/>
      <w:r w:rsidR="006D3894" w:rsidRPr="00661DCA">
        <w:rPr>
          <w:iCs/>
        </w:rPr>
        <w:t xml:space="preserve"> </w:t>
      </w:r>
      <w:proofErr w:type="spellStart"/>
      <w:r w:rsidR="006D3894" w:rsidRPr="00661DCA">
        <w:rPr>
          <w:iCs/>
        </w:rPr>
        <w:t>Thuê</w:t>
      </w:r>
      <w:proofErr w:type="spellEnd"/>
      <w:r w:rsidR="006D3894" w:rsidRPr="00661DCA">
        <w:rPr>
          <w:iCs/>
        </w:rPr>
        <w:t xml:space="preserve"> </w:t>
      </w:r>
      <w:proofErr w:type="spellStart"/>
      <w:r w:rsidR="006D3894" w:rsidRPr="00661DCA">
        <w:rPr>
          <w:iCs/>
        </w:rPr>
        <w:t>phải</w:t>
      </w:r>
      <w:proofErr w:type="spellEnd"/>
      <w:r w:rsidR="006D3894" w:rsidRPr="00661DCA">
        <w:rPr>
          <w:iCs/>
        </w:rPr>
        <w:t xml:space="preserve"> </w:t>
      </w:r>
      <w:proofErr w:type="spellStart"/>
      <w:r w:rsidR="006D3894" w:rsidRPr="00661DCA">
        <w:rPr>
          <w:iCs/>
        </w:rPr>
        <w:t>bồi</w:t>
      </w:r>
      <w:proofErr w:type="spellEnd"/>
      <w:r w:rsidR="006D3894" w:rsidRPr="00661DCA">
        <w:rPr>
          <w:iCs/>
        </w:rPr>
        <w:t xml:space="preserve"> </w:t>
      </w:r>
      <w:proofErr w:type="spellStart"/>
      <w:r w:rsidR="006D3894" w:rsidRPr="00661DCA">
        <w:rPr>
          <w:iCs/>
        </w:rPr>
        <w:t>thường</w:t>
      </w:r>
      <w:proofErr w:type="spellEnd"/>
      <w:r w:rsidR="006D3894" w:rsidRPr="00661DCA">
        <w:rPr>
          <w:iCs/>
        </w:rPr>
        <w:t xml:space="preserve"> </w:t>
      </w:r>
      <w:proofErr w:type="spellStart"/>
      <w:r w:rsidR="006D3894" w:rsidRPr="00661DCA">
        <w:rPr>
          <w:iCs/>
        </w:rPr>
        <w:t>toàn</w:t>
      </w:r>
      <w:proofErr w:type="spellEnd"/>
      <w:r w:rsidR="006D3894" w:rsidRPr="00661DCA">
        <w:rPr>
          <w:iCs/>
        </w:rPr>
        <w:t xml:space="preserve"> </w:t>
      </w:r>
      <w:proofErr w:type="spellStart"/>
      <w:r w:rsidR="006D3894" w:rsidRPr="00661DCA">
        <w:rPr>
          <w:iCs/>
        </w:rPr>
        <w:t>bộ</w:t>
      </w:r>
      <w:proofErr w:type="spellEnd"/>
      <w:r w:rsidR="006D3894" w:rsidRPr="00661DCA">
        <w:rPr>
          <w:iCs/>
        </w:rPr>
        <w:t xml:space="preserve"> </w:t>
      </w:r>
      <w:proofErr w:type="spellStart"/>
      <w:r w:rsidR="006D3894" w:rsidRPr="00661DCA">
        <w:rPr>
          <w:iCs/>
        </w:rPr>
        <w:t>thiệt</w:t>
      </w:r>
      <w:proofErr w:type="spellEnd"/>
      <w:r w:rsidR="006D3894" w:rsidRPr="00661DCA">
        <w:rPr>
          <w:iCs/>
        </w:rPr>
        <w:t xml:space="preserve"> </w:t>
      </w:r>
      <w:proofErr w:type="spellStart"/>
      <w:r w:rsidR="006D3894" w:rsidRPr="00661DCA">
        <w:rPr>
          <w:iCs/>
        </w:rPr>
        <w:t>hại</w:t>
      </w:r>
      <w:proofErr w:type="spellEnd"/>
      <w:r w:rsidR="006D3894" w:rsidRPr="00661DCA">
        <w:rPr>
          <w:iCs/>
        </w:rPr>
        <w:t xml:space="preserve"> </w:t>
      </w:r>
      <w:proofErr w:type="spellStart"/>
      <w:r w:rsidR="006D3894" w:rsidRPr="00661DCA">
        <w:rPr>
          <w:iCs/>
        </w:rPr>
        <w:t>phát</w:t>
      </w:r>
      <w:proofErr w:type="spellEnd"/>
      <w:r w:rsidR="006D3894" w:rsidRPr="00661DCA">
        <w:rPr>
          <w:iCs/>
        </w:rPr>
        <w:t xml:space="preserve"> </w:t>
      </w:r>
      <w:proofErr w:type="spellStart"/>
      <w:r w:rsidR="006D3894" w:rsidRPr="00661DCA">
        <w:rPr>
          <w:iCs/>
        </w:rPr>
        <w:t>sinh</w:t>
      </w:r>
      <w:proofErr w:type="spellEnd"/>
      <w:r w:rsidR="006D3894" w:rsidRPr="00661DCA">
        <w:rPr>
          <w:iCs/>
        </w:rPr>
        <w:t xml:space="preserve"> </w:t>
      </w:r>
      <w:proofErr w:type="spellStart"/>
      <w:r w:rsidR="006D3894" w:rsidRPr="00661DCA">
        <w:rPr>
          <w:iCs/>
        </w:rPr>
        <w:t>cho</w:t>
      </w:r>
      <w:proofErr w:type="spellEnd"/>
      <w:r w:rsidR="006D3894" w:rsidRPr="00661DCA">
        <w:rPr>
          <w:iCs/>
        </w:rPr>
        <w:t xml:space="preserve"> </w:t>
      </w:r>
      <w:proofErr w:type="spellStart"/>
      <w:r w:rsidR="006D3894" w:rsidRPr="00661DCA">
        <w:rPr>
          <w:iCs/>
        </w:rPr>
        <w:t>Bên</w:t>
      </w:r>
      <w:proofErr w:type="spellEnd"/>
      <w:r w:rsidR="006D3894" w:rsidRPr="00661DCA">
        <w:rPr>
          <w:iCs/>
        </w:rPr>
        <w:t xml:space="preserve"> Cho </w:t>
      </w:r>
      <w:proofErr w:type="spellStart"/>
      <w:r w:rsidR="006D3894" w:rsidRPr="00661DCA">
        <w:rPr>
          <w:iCs/>
        </w:rPr>
        <w:t>Thuê</w:t>
      </w:r>
      <w:proofErr w:type="spellEnd"/>
      <w:r w:rsidR="006D3894" w:rsidRPr="00661DCA">
        <w:rPr>
          <w:iCs/>
        </w:rPr>
        <w:t xml:space="preserve"> và/</w:t>
      </w:r>
      <w:proofErr w:type="spellStart"/>
      <w:r w:rsidR="006D3894" w:rsidRPr="00661DCA">
        <w:rPr>
          <w:iCs/>
        </w:rPr>
        <w:t>hoặc</w:t>
      </w:r>
      <w:proofErr w:type="spellEnd"/>
      <w:r w:rsidR="006D3894" w:rsidRPr="00661DCA">
        <w:rPr>
          <w:iCs/>
        </w:rPr>
        <w:t xml:space="preserve"> </w:t>
      </w:r>
      <w:proofErr w:type="spellStart"/>
      <w:r w:rsidR="006D3894" w:rsidRPr="00661DCA">
        <w:rPr>
          <w:iCs/>
        </w:rPr>
        <w:t>bất</w:t>
      </w:r>
      <w:proofErr w:type="spellEnd"/>
      <w:r w:rsidR="006D3894" w:rsidRPr="00661DCA">
        <w:rPr>
          <w:iCs/>
        </w:rPr>
        <w:t xml:space="preserve"> </w:t>
      </w:r>
      <w:proofErr w:type="spellStart"/>
      <w:r w:rsidR="006D3894" w:rsidRPr="00661DCA">
        <w:rPr>
          <w:iCs/>
        </w:rPr>
        <w:t>kỳ</w:t>
      </w:r>
      <w:proofErr w:type="spellEnd"/>
      <w:r w:rsidR="006D3894" w:rsidRPr="00661DCA">
        <w:rPr>
          <w:iCs/>
        </w:rPr>
        <w:t xml:space="preserve"> </w:t>
      </w:r>
      <w:proofErr w:type="spellStart"/>
      <w:r w:rsidR="006D3894" w:rsidRPr="00661DCA">
        <w:rPr>
          <w:iCs/>
        </w:rPr>
        <w:t>bên</w:t>
      </w:r>
      <w:proofErr w:type="spellEnd"/>
      <w:r w:rsidR="006D3894" w:rsidRPr="00661DCA">
        <w:rPr>
          <w:iCs/>
        </w:rPr>
        <w:t xml:space="preserve"> </w:t>
      </w:r>
      <w:proofErr w:type="spellStart"/>
      <w:r w:rsidR="006D3894" w:rsidRPr="00661DCA">
        <w:rPr>
          <w:iCs/>
        </w:rPr>
        <w:t>bị</w:t>
      </w:r>
      <w:proofErr w:type="spellEnd"/>
      <w:r w:rsidR="006D3894" w:rsidRPr="00661DCA">
        <w:rPr>
          <w:iCs/>
        </w:rPr>
        <w:t xml:space="preserve"> </w:t>
      </w:r>
      <w:proofErr w:type="spellStart"/>
      <w:r w:rsidR="006D3894" w:rsidRPr="00661DCA">
        <w:rPr>
          <w:iCs/>
        </w:rPr>
        <w:t>thiệt</w:t>
      </w:r>
      <w:proofErr w:type="spellEnd"/>
      <w:r w:rsidR="006D3894" w:rsidRPr="00661DCA">
        <w:rPr>
          <w:iCs/>
        </w:rPr>
        <w:t xml:space="preserve"> </w:t>
      </w:r>
      <w:proofErr w:type="spellStart"/>
      <w:r w:rsidR="006D3894" w:rsidRPr="00661DCA">
        <w:rPr>
          <w:iCs/>
        </w:rPr>
        <w:t>hại</w:t>
      </w:r>
      <w:proofErr w:type="spellEnd"/>
      <w:r w:rsidR="006D3894" w:rsidRPr="00661DCA">
        <w:rPr>
          <w:iCs/>
        </w:rPr>
        <w:t xml:space="preserve"> </w:t>
      </w:r>
      <w:proofErr w:type="spellStart"/>
      <w:r w:rsidR="006D3894" w:rsidRPr="00661DCA">
        <w:rPr>
          <w:iCs/>
        </w:rPr>
        <w:t>nào</w:t>
      </w:r>
      <w:proofErr w:type="spellEnd"/>
      <w:r w:rsidR="006D3894" w:rsidRPr="00661DCA">
        <w:rPr>
          <w:iCs/>
        </w:rPr>
        <w:t xml:space="preserve"> </w:t>
      </w:r>
      <w:proofErr w:type="spellStart"/>
      <w:r w:rsidR="006D3894" w:rsidRPr="00661DCA">
        <w:rPr>
          <w:iCs/>
        </w:rPr>
        <w:t>khác</w:t>
      </w:r>
      <w:proofErr w:type="spellEnd"/>
      <w:r w:rsidR="006D3894" w:rsidRPr="00661DCA">
        <w:rPr>
          <w:iCs/>
        </w:rPr>
        <w:t xml:space="preserve"> </w:t>
      </w:r>
      <w:proofErr w:type="spellStart"/>
      <w:r w:rsidR="006D3894" w:rsidRPr="00661DCA">
        <w:rPr>
          <w:iCs/>
        </w:rPr>
        <w:t>xảy</w:t>
      </w:r>
      <w:proofErr w:type="spellEnd"/>
      <w:r w:rsidR="006D3894" w:rsidRPr="00661DCA">
        <w:rPr>
          <w:iCs/>
        </w:rPr>
        <w:t xml:space="preserve"> </w:t>
      </w:r>
      <w:proofErr w:type="spellStart"/>
      <w:r w:rsidR="006D3894" w:rsidRPr="00661DCA">
        <w:rPr>
          <w:iCs/>
        </w:rPr>
        <w:t>ra</w:t>
      </w:r>
      <w:proofErr w:type="spellEnd"/>
      <w:r w:rsidR="006D3894" w:rsidRPr="00661DCA">
        <w:rPr>
          <w:iCs/>
        </w:rPr>
        <w:t xml:space="preserve"> </w:t>
      </w:r>
      <w:proofErr w:type="spellStart"/>
      <w:r w:rsidR="006D3894" w:rsidRPr="00661DCA">
        <w:rPr>
          <w:iCs/>
        </w:rPr>
        <w:t>trong</w:t>
      </w:r>
      <w:proofErr w:type="spellEnd"/>
      <w:r w:rsidR="006D3894" w:rsidRPr="00661DCA">
        <w:rPr>
          <w:iCs/>
        </w:rPr>
        <w:t xml:space="preserve"> </w:t>
      </w:r>
      <w:proofErr w:type="spellStart"/>
      <w:r w:rsidR="006D3894" w:rsidRPr="00661DCA">
        <w:rPr>
          <w:iCs/>
        </w:rPr>
        <w:t>quá</w:t>
      </w:r>
      <w:proofErr w:type="spellEnd"/>
      <w:r w:rsidR="006D3894" w:rsidRPr="00661DCA">
        <w:rPr>
          <w:iCs/>
        </w:rPr>
        <w:t xml:space="preserve"> </w:t>
      </w:r>
      <w:proofErr w:type="spellStart"/>
      <w:r w:rsidR="006D3894" w:rsidRPr="00661DCA">
        <w:rPr>
          <w:iCs/>
        </w:rPr>
        <w:t>trình</w:t>
      </w:r>
      <w:proofErr w:type="spellEnd"/>
      <w:r w:rsidR="006D3894" w:rsidRPr="00661DCA">
        <w:rPr>
          <w:iCs/>
        </w:rPr>
        <w:t xml:space="preserve"> thi </w:t>
      </w:r>
      <w:proofErr w:type="spellStart"/>
      <w:r w:rsidR="006D3894" w:rsidRPr="00661DCA">
        <w:rPr>
          <w:iCs/>
        </w:rPr>
        <w:t>công</w:t>
      </w:r>
      <w:proofErr w:type="spellEnd"/>
      <w:r w:rsidR="006D3894" w:rsidRPr="00661DCA">
        <w:rPr>
          <w:iCs/>
        </w:rPr>
        <w:t xml:space="preserve"> </w:t>
      </w:r>
      <w:proofErr w:type="spellStart"/>
      <w:r w:rsidR="006D3894" w:rsidRPr="00661DCA">
        <w:rPr>
          <w:iCs/>
        </w:rPr>
        <w:t>nói</w:t>
      </w:r>
      <w:proofErr w:type="spellEnd"/>
      <w:r w:rsidR="006D3894" w:rsidRPr="00661DCA">
        <w:rPr>
          <w:iCs/>
        </w:rPr>
        <w:t xml:space="preserve"> </w:t>
      </w:r>
      <w:proofErr w:type="spellStart"/>
      <w:r w:rsidR="006D3894" w:rsidRPr="00661DCA">
        <w:rPr>
          <w:iCs/>
        </w:rPr>
        <w:t>trên</w:t>
      </w:r>
      <w:proofErr w:type="spellEnd"/>
      <w:r w:rsidR="006D3894" w:rsidRPr="00661DCA">
        <w:rPr>
          <w:iCs/>
        </w:rPr>
        <w:t xml:space="preserve">. </w:t>
      </w:r>
      <w:proofErr w:type="spellStart"/>
      <w:r w:rsidR="006D3894" w:rsidRPr="00661DCA">
        <w:rPr>
          <w:iCs/>
        </w:rPr>
        <w:t>Khoản</w:t>
      </w:r>
      <w:proofErr w:type="spellEnd"/>
      <w:r w:rsidR="006D3894" w:rsidRPr="00661DCA">
        <w:rPr>
          <w:iCs/>
        </w:rPr>
        <w:t xml:space="preserve"> </w:t>
      </w:r>
      <w:proofErr w:type="spellStart"/>
      <w:r w:rsidR="006D3894" w:rsidRPr="00661DCA">
        <w:rPr>
          <w:iCs/>
        </w:rPr>
        <w:t>bồi</w:t>
      </w:r>
      <w:proofErr w:type="spellEnd"/>
      <w:r w:rsidR="006D3894" w:rsidRPr="00661DCA">
        <w:rPr>
          <w:iCs/>
        </w:rPr>
        <w:t xml:space="preserve"> </w:t>
      </w:r>
      <w:proofErr w:type="spellStart"/>
      <w:r w:rsidR="006D3894" w:rsidRPr="00661DCA">
        <w:rPr>
          <w:iCs/>
        </w:rPr>
        <w:t>thường</w:t>
      </w:r>
      <w:proofErr w:type="spellEnd"/>
      <w:r w:rsidR="006D3894" w:rsidRPr="00661DCA">
        <w:rPr>
          <w:iCs/>
        </w:rPr>
        <w:t xml:space="preserve"> </w:t>
      </w:r>
      <w:proofErr w:type="spellStart"/>
      <w:r w:rsidR="006D3894" w:rsidRPr="00661DCA">
        <w:rPr>
          <w:iCs/>
        </w:rPr>
        <w:t>thiệt</w:t>
      </w:r>
      <w:proofErr w:type="spellEnd"/>
      <w:r w:rsidR="006D3894" w:rsidRPr="00661DCA">
        <w:rPr>
          <w:iCs/>
        </w:rPr>
        <w:t xml:space="preserve"> </w:t>
      </w:r>
      <w:proofErr w:type="spellStart"/>
      <w:r w:rsidR="006D3894" w:rsidRPr="00661DCA">
        <w:rPr>
          <w:iCs/>
        </w:rPr>
        <w:t>hại</w:t>
      </w:r>
      <w:proofErr w:type="spellEnd"/>
      <w:r w:rsidR="006D3894" w:rsidRPr="00661DCA">
        <w:rPr>
          <w:iCs/>
        </w:rPr>
        <w:t xml:space="preserve"> </w:t>
      </w:r>
      <w:proofErr w:type="spellStart"/>
      <w:r w:rsidR="006D3894" w:rsidRPr="00661DCA">
        <w:rPr>
          <w:iCs/>
        </w:rPr>
        <w:t>có</w:t>
      </w:r>
      <w:proofErr w:type="spellEnd"/>
      <w:r w:rsidR="006D3894" w:rsidRPr="00661DCA">
        <w:rPr>
          <w:iCs/>
        </w:rPr>
        <w:t xml:space="preserve"> </w:t>
      </w:r>
      <w:proofErr w:type="spellStart"/>
      <w:r w:rsidR="006D3894" w:rsidRPr="00661DCA">
        <w:rPr>
          <w:iCs/>
        </w:rPr>
        <w:t>thể</w:t>
      </w:r>
      <w:proofErr w:type="spellEnd"/>
      <w:r w:rsidR="006D3894" w:rsidRPr="00661DCA">
        <w:rPr>
          <w:iCs/>
        </w:rPr>
        <w:t xml:space="preserve"> </w:t>
      </w:r>
      <w:proofErr w:type="spellStart"/>
      <w:r w:rsidR="006D3894" w:rsidRPr="00661DCA">
        <w:rPr>
          <w:iCs/>
        </w:rPr>
        <w:t>được</w:t>
      </w:r>
      <w:proofErr w:type="spellEnd"/>
      <w:r w:rsidR="006D3894" w:rsidRPr="00661DCA">
        <w:rPr>
          <w:iCs/>
        </w:rPr>
        <w:t xml:space="preserve"> </w:t>
      </w:r>
      <w:proofErr w:type="spellStart"/>
      <w:r w:rsidR="006D3894" w:rsidRPr="00661DCA">
        <w:rPr>
          <w:iCs/>
        </w:rPr>
        <w:t>cấn</w:t>
      </w:r>
      <w:proofErr w:type="spellEnd"/>
      <w:r w:rsidR="006D3894" w:rsidRPr="00661DCA">
        <w:rPr>
          <w:iCs/>
        </w:rPr>
        <w:t xml:space="preserve"> </w:t>
      </w:r>
      <w:proofErr w:type="spellStart"/>
      <w:r w:rsidR="006D3894" w:rsidRPr="00661DCA">
        <w:rPr>
          <w:iCs/>
        </w:rPr>
        <w:t>trừ</w:t>
      </w:r>
      <w:proofErr w:type="spellEnd"/>
      <w:r w:rsidR="006D3894" w:rsidRPr="00661DCA">
        <w:rPr>
          <w:iCs/>
        </w:rPr>
        <w:t xml:space="preserve"> </w:t>
      </w:r>
      <w:proofErr w:type="spellStart"/>
      <w:r w:rsidR="006D3894" w:rsidRPr="00661DCA">
        <w:rPr>
          <w:iCs/>
        </w:rPr>
        <w:t>từ</w:t>
      </w:r>
      <w:proofErr w:type="spellEnd"/>
      <w:r w:rsidR="006D3894" w:rsidRPr="00661DCA">
        <w:rPr>
          <w:iCs/>
        </w:rPr>
        <w:t xml:space="preserve"> </w:t>
      </w:r>
      <w:proofErr w:type="spellStart"/>
      <w:r w:rsidR="006D3894" w:rsidRPr="00661DCA">
        <w:rPr>
          <w:iCs/>
        </w:rPr>
        <w:t>Tiền</w:t>
      </w:r>
      <w:proofErr w:type="spellEnd"/>
      <w:r w:rsidR="006D3894" w:rsidRPr="00661DCA">
        <w:rPr>
          <w:iCs/>
        </w:rPr>
        <w:t xml:space="preserve"> </w:t>
      </w:r>
      <w:proofErr w:type="spellStart"/>
      <w:r w:rsidR="006D3894" w:rsidRPr="00661DCA">
        <w:rPr>
          <w:iCs/>
        </w:rPr>
        <w:t>đặt</w:t>
      </w:r>
      <w:proofErr w:type="spellEnd"/>
      <w:r w:rsidR="006D3894" w:rsidRPr="00661DCA">
        <w:rPr>
          <w:iCs/>
        </w:rPr>
        <w:t xml:space="preserve"> </w:t>
      </w:r>
      <w:proofErr w:type="spellStart"/>
      <w:r w:rsidR="006D3894" w:rsidRPr="00661DCA">
        <w:rPr>
          <w:iCs/>
        </w:rPr>
        <w:t>cọc</w:t>
      </w:r>
      <w:proofErr w:type="spellEnd"/>
      <w:r w:rsidR="006D3894" w:rsidRPr="00661DCA">
        <w:rPr>
          <w:iCs/>
        </w:rPr>
        <w:t xml:space="preserve"> thi </w:t>
      </w:r>
      <w:proofErr w:type="spellStart"/>
      <w:r w:rsidR="006D3894" w:rsidRPr="00661DCA">
        <w:rPr>
          <w:iCs/>
        </w:rPr>
        <w:t>công</w:t>
      </w:r>
      <w:proofErr w:type="spellEnd"/>
      <w:r w:rsidR="006D3894" w:rsidRPr="00661DCA">
        <w:rPr>
          <w:iCs/>
        </w:rPr>
        <w:t xml:space="preserve"> và/</w:t>
      </w:r>
      <w:proofErr w:type="spellStart"/>
      <w:r w:rsidR="006D3894" w:rsidRPr="00661DCA">
        <w:rPr>
          <w:iCs/>
        </w:rPr>
        <w:t>hoặc</w:t>
      </w:r>
      <w:proofErr w:type="spellEnd"/>
      <w:r w:rsidR="006D3894" w:rsidRPr="00661DCA">
        <w:rPr>
          <w:iCs/>
        </w:rPr>
        <w:t xml:space="preserve"> </w:t>
      </w:r>
      <w:proofErr w:type="spellStart"/>
      <w:r w:rsidR="006D3894" w:rsidRPr="00661DCA">
        <w:rPr>
          <w:iCs/>
        </w:rPr>
        <w:t>được</w:t>
      </w:r>
      <w:proofErr w:type="spellEnd"/>
      <w:r w:rsidR="006D3894" w:rsidRPr="00661DCA">
        <w:rPr>
          <w:iCs/>
        </w:rPr>
        <w:t xml:space="preserve"> </w:t>
      </w:r>
      <w:proofErr w:type="spellStart"/>
      <w:r w:rsidR="006D3894" w:rsidRPr="00661DCA">
        <w:rPr>
          <w:iCs/>
        </w:rPr>
        <w:t>Bên</w:t>
      </w:r>
      <w:proofErr w:type="spellEnd"/>
      <w:r w:rsidR="006D3894" w:rsidRPr="00661DCA">
        <w:rPr>
          <w:iCs/>
        </w:rPr>
        <w:t xml:space="preserve"> </w:t>
      </w:r>
      <w:proofErr w:type="spellStart"/>
      <w:r w:rsidR="006D3894" w:rsidRPr="00661DCA">
        <w:rPr>
          <w:iCs/>
        </w:rPr>
        <w:t>Thuê</w:t>
      </w:r>
      <w:proofErr w:type="spellEnd"/>
      <w:r w:rsidR="006D3894" w:rsidRPr="00661DCA">
        <w:rPr>
          <w:iCs/>
        </w:rPr>
        <w:t xml:space="preserve"> </w:t>
      </w:r>
      <w:proofErr w:type="spellStart"/>
      <w:r w:rsidR="006D3894" w:rsidRPr="00661DCA">
        <w:rPr>
          <w:iCs/>
        </w:rPr>
        <w:t>thanh</w:t>
      </w:r>
      <w:proofErr w:type="spellEnd"/>
      <w:r w:rsidR="006D3894" w:rsidRPr="00661DCA">
        <w:rPr>
          <w:iCs/>
        </w:rPr>
        <w:t xml:space="preserve"> </w:t>
      </w:r>
      <w:proofErr w:type="spellStart"/>
      <w:r w:rsidR="006D3894" w:rsidRPr="00661DCA">
        <w:rPr>
          <w:iCs/>
        </w:rPr>
        <w:t>toán</w:t>
      </w:r>
      <w:proofErr w:type="spellEnd"/>
      <w:r w:rsidR="006D3894" w:rsidRPr="00661DCA">
        <w:rPr>
          <w:iCs/>
        </w:rPr>
        <w:t xml:space="preserve"> </w:t>
      </w:r>
      <w:proofErr w:type="spellStart"/>
      <w:r w:rsidR="006D3894" w:rsidRPr="00661DCA">
        <w:rPr>
          <w:iCs/>
        </w:rPr>
        <w:t>riêng</w:t>
      </w:r>
      <w:proofErr w:type="spellEnd"/>
      <w:r w:rsidR="006D3894" w:rsidRPr="00661DCA">
        <w:rPr>
          <w:iCs/>
        </w:rPr>
        <w:t xml:space="preserve"> </w:t>
      </w:r>
      <w:proofErr w:type="spellStart"/>
      <w:r w:rsidR="006D3894" w:rsidRPr="00661DCA">
        <w:rPr>
          <w:iCs/>
        </w:rPr>
        <w:t>cho</w:t>
      </w:r>
      <w:proofErr w:type="spellEnd"/>
      <w:r w:rsidR="006D3894" w:rsidRPr="00661DCA">
        <w:rPr>
          <w:iCs/>
        </w:rPr>
        <w:t xml:space="preserve"> </w:t>
      </w:r>
      <w:proofErr w:type="spellStart"/>
      <w:r w:rsidR="006D3894" w:rsidRPr="00661DCA">
        <w:rPr>
          <w:iCs/>
        </w:rPr>
        <w:t>bên</w:t>
      </w:r>
      <w:proofErr w:type="spellEnd"/>
      <w:r w:rsidR="006D3894" w:rsidRPr="00661DCA">
        <w:rPr>
          <w:iCs/>
        </w:rPr>
        <w:t xml:space="preserve"> </w:t>
      </w:r>
      <w:proofErr w:type="spellStart"/>
      <w:r w:rsidR="006D3894" w:rsidRPr="00661DCA">
        <w:rPr>
          <w:iCs/>
        </w:rPr>
        <w:t>bị</w:t>
      </w:r>
      <w:proofErr w:type="spellEnd"/>
      <w:r w:rsidR="006D3894" w:rsidRPr="00661DCA">
        <w:rPr>
          <w:iCs/>
        </w:rPr>
        <w:t xml:space="preserve"> </w:t>
      </w:r>
      <w:proofErr w:type="spellStart"/>
      <w:r w:rsidR="006D3894" w:rsidRPr="00661DCA">
        <w:rPr>
          <w:iCs/>
        </w:rPr>
        <w:t>thiệt</w:t>
      </w:r>
      <w:proofErr w:type="spellEnd"/>
      <w:r w:rsidR="006D3894" w:rsidRPr="00661DCA">
        <w:rPr>
          <w:iCs/>
        </w:rPr>
        <w:t xml:space="preserve"> </w:t>
      </w:r>
      <w:proofErr w:type="spellStart"/>
      <w:r w:rsidR="006D3894" w:rsidRPr="00661DCA">
        <w:rPr>
          <w:iCs/>
        </w:rPr>
        <w:t>hại</w:t>
      </w:r>
      <w:proofErr w:type="spellEnd"/>
      <w:r w:rsidR="006D3894" w:rsidRPr="00661DCA">
        <w:rPr>
          <w:iCs/>
        </w:rPr>
        <w:t xml:space="preserve">, </w:t>
      </w:r>
      <w:proofErr w:type="spellStart"/>
      <w:r w:rsidR="006D3894" w:rsidRPr="00661DCA">
        <w:rPr>
          <w:iCs/>
        </w:rPr>
        <w:t>tùy</w:t>
      </w:r>
      <w:proofErr w:type="spellEnd"/>
      <w:r w:rsidR="006D3894" w:rsidRPr="00661DCA">
        <w:rPr>
          <w:iCs/>
        </w:rPr>
        <w:t xml:space="preserve"> </w:t>
      </w:r>
      <w:proofErr w:type="spellStart"/>
      <w:r w:rsidR="006D3894" w:rsidRPr="00661DCA">
        <w:rPr>
          <w:iCs/>
        </w:rPr>
        <w:t>theo</w:t>
      </w:r>
      <w:proofErr w:type="spellEnd"/>
      <w:r w:rsidR="006D3894" w:rsidRPr="00661DCA">
        <w:rPr>
          <w:iCs/>
        </w:rPr>
        <w:t xml:space="preserve"> </w:t>
      </w:r>
      <w:proofErr w:type="spellStart"/>
      <w:r w:rsidR="006D3894" w:rsidRPr="00661DCA">
        <w:rPr>
          <w:iCs/>
        </w:rPr>
        <w:t>quyền</w:t>
      </w:r>
      <w:proofErr w:type="spellEnd"/>
      <w:r w:rsidR="006D3894" w:rsidRPr="00661DCA">
        <w:rPr>
          <w:iCs/>
        </w:rPr>
        <w:t xml:space="preserve"> </w:t>
      </w:r>
      <w:proofErr w:type="spellStart"/>
      <w:r w:rsidR="006D3894" w:rsidRPr="00661DCA">
        <w:rPr>
          <w:iCs/>
        </w:rPr>
        <w:t>chọn</w:t>
      </w:r>
      <w:proofErr w:type="spellEnd"/>
      <w:r w:rsidR="006D3894" w:rsidRPr="00661DCA">
        <w:rPr>
          <w:iCs/>
        </w:rPr>
        <w:t xml:space="preserve"> </w:t>
      </w:r>
      <w:proofErr w:type="spellStart"/>
      <w:r w:rsidR="006D3894" w:rsidRPr="00661DCA">
        <w:rPr>
          <w:iCs/>
        </w:rPr>
        <w:t>của</w:t>
      </w:r>
      <w:proofErr w:type="spellEnd"/>
      <w:r w:rsidR="006D3894" w:rsidRPr="00661DCA">
        <w:rPr>
          <w:iCs/>
        </w:rPr>
        <w:t xml:space="preserve"> </w:t>
      </w:r>
      <w:proofErr w:type="spellStart"/>
      <w:r w:rsidR="006D3894" w:rsidRPr="00661DCA">
        <w:rPr>
          <w:iCs/>
        </w:rPr>
        <w:t>Bên</w:t>
      </w:r>
      <w:proofErr w:type="spellEnd"/>
      <w:r w:rsidR="006D3894" w:rsidRPr="00661DCA">
        <w:rPr>
          <w:iCs/>
        </w:rPr>
        <w:t xml:space="preserve"> Cho </w:t>
      </w:r>
      <w:proofErr w:type="spellStart"/>
      <w:r w:rsidR="006D3894" w:rsidRPr="00661DCA">
        <w:rPr>
          <w:iCs/>
        </w:rPr>
        <w:t>Thuê</w:t>
      </w:r>
      <w:proofErr w:type="spellEnd"/>
      <w:r w:rsidR="006D3894" w:rsidRPr="00661DCA">
        <w:rPr>
          <w:iCs/>
        </w:rPr>
        <w:t xml:space="preserve">. </w:t>
      </w:r>
    </w:p>
    <w:p w14:paraId="4D2B8F21" w14:textId="5EF5AA91" w:rsidR="00D57258" w:rsidRPr="00661DCA" w:rsidRDefault="00D57258" w:rsidP="00D57258">
      <w:pPr>
        <w:pStyle w:val="ListParagraph"/>
        <w:numPr>
          <w:ilvl w:val="0"/>
          <w:numId w:val="51"/>
        </w:numPr>
        <w:spacing w:after="240"/>
        <w:ind w:left="720" w:hanging="720"/>
        <w:contextualSpacing w:val="0"/>
        <w:jc w:val="both"/>
        <w:rPr>
          <w:iCs/>
        </w:rPr>
      </w:pPr>
      <w:proofErr w:type="spellStart"/>
      <w:r w:rsidRPr="00661DCA">
        <w:rPr>
          <w:iCs/>
        </w:rPr>
        <w:t>Bên</w:t>
      </w:r>
      <w:proofErr w:type="spellEnd"/>
      <w:r w:rsidRPr="00661DCA">
        <w:rPr>
          <w:iCs/>
        </w:rPr>
        <w:t xml:space="preserve"> </w:t>
      </w:r>
      <w:proofErr w:type="spellStart"/>
      <w:r w:rsidRPr="00661DCA">
        <w:rPr>
          <w:iCs/>
        </w:rPr>
        <w:t>Thuê</w:t>
      </w:r>
      <w:proofErr w:type="spellEnd"/>
      <w:r w:rsidRPr="00661DCA">
        <w:rPr>
          <w:iCs/>
        </w:rPr>
        <w:t xml:space="preserve"> </w:t>
      </w:r>
      <w:proofErr w:type="spellStart"/>
      <w:r w:rsidRPr="00661DCA">
        <w:rPr>
          <w:iCs/>
        </w:rPr>
        <w:t>sẽ</w:t>
      </w:r>
      <w:proofErr w:type="spellEnd"/>
      <w:r w:rsidRPr="00661DCA">
        <w:rPr>
          <w:iCs/>
        </w:rPr>
        <w:t xml:space="preserve"> </w:t>
      </w:r>
      <w:proofErr w:type="spellStart"/>
      <w:r w:rsidRPr="00661DCA">
        <w:rPr>
          <w:iCs/>
        </w:rPr>
        <w:t>trực</w:t>
      </w:r>
      <w:proofErr w:type="spellEnd"/>
      <w:r w:rsidRPr="00661DCA">
        <w:rPr>
          <w:iCs/>
        </w:rPr>
        <w:t xml:space="preserve"> </w:t>
      </w:r>
      <w:proofErr w:type="spellStart"/>
      <w:r w:rsidRPr="00661DCA">
        <w:rPr>
          <w:iCs/>
        </w:rPr>
        <w:t>tiếp</w:t>
      </w:r>
      <w:proofErr w:type="spellEnd"/>
      <w:r w:rsidRPr="00661DCA">
        <w:rPr>
          <w:iCs/>
        </w:rPr>
        <w:t xml:space="preserve"> </w:t>
      </w:r>
      <w:proofErr w:type="spellStart"/>
      <w:r w:rsidRPr="00661DCA">
        <w:rPr>
          <w:iCs/>
        </w:rPr>
        <w:t>thanh</w:t>
      </w:r>
      <w:proofErr w:type="spellEnd"/>
      <w:r w:rsidRPr="00661DCA">
        <w:rPr>
          <w:iCs/>
        </w:rPr>
        <w:t xml:space="preserve"> </w:t>
      </w:r>
      <w:proofErr w:type="spellStart"/>
      <w:r w:rsidRPr="00661DCA">
        <w:rPr>
          <w:iCs/>
        </w:rPr>
        <w:t>toán</w:t>
      </w:r>
      <w:proofErr w:type="spellEnd"/>
      <w:r w:rsidRPr="00661DCA">
        <w:rPr>
          <w:iCs/>
        </w:rPr>
        <w:t xml:space="preserve"> </w:t>
      </w:r>
      <w:proofErr w:type="spellStart"/>
      <w:r w:rsidRPr="00661DCA">
        <w:rPr>
          <w:iCs/>
        </w:rPr>
        <w:t>đầy</w:t>
      </w:r>
      <w:proofErr w:type="spellEnd"/>
      <w:r w:rsidRPr="00661DCA">
        <w:rPr>
          <w:iCs/>
        </w:rPr>
        <w:t xml:space="preserve"> </w:t>
      </w:r>
      <w:proofErr w:type="spellStart"/>
      <w:r w:rsidRPr="00661DCA">
        <w:rPr>
          <w:iCs/>
        </w:rPr>
        <w:t>đủ</w:t>
      </w:r>
      <w:proofErr w:type="spellEnd"/>
      <w:r w:rsidRPr="00661DCA">
        <w:rPr>
          <w:iCs/>
        </w:rPr>
        <w:t xml:space="preserve"> và </w:t>
      </w:r>
      <w:proofErr w:type="spellStart"/>
      <w:r w:rsidRPr="00661DCA">
        <w:rPr>
          <w:iCs/>
        </w:rPr>
        <w:t>đúng</w:t>
      </w:r>
      <w:proofErr w:type="spellEnd"/>
      <w:r w:rsidRPr="00661DCA">
        <w:rPr>
          <w:iCs/>
        </w:rPr>
        <w:t xml:space="preserve"> </w:t>
      </w:r>
      <w:proofErr w:type="spellStart"/>
      <w:r w:rsidRPr="00661DCA">
        <w:rPr>
          <w:iCs/>
        </w:rPr>
        <w:t>hạn</w:t>
      </w:r>
      <w:proofErr w:type="spellEnd"/>
      <w:r w:rsidRPr="00661DCA">
        <w:rPr>
          <w:iCs/>
        </w:rPr>
        <w:t xml:space="preserve"> </w:t>
      </w:r>
      <w:proofErr w:type="spellStart"/>
      <w:r w:rsidRPr="00661DCA">
        <w:rPr>
          <w:iCs/>
        </w:rPr>
        <w:t>cho</w:t>
      </w:r>
      <w:proofErr w:type="spellEnd"/>
      <w:r w:rsidRPr="00661DCA">
        <w:rPr>
          <w:iCs/>
        </w:rPr>
        <w:t xml:space="preserve"> </w:t>
      </w:r>
      <w:proofErr w:type="spellStart"/>
      <w:r w:rsidRPr="00661DCA">
        <w:rPr>
          <w:iCs/>
        </w:rPr>
        <w:t>các</w:t>
      </w:r>
      <w:proofErr w:type="spellEnd"/>
      <w:r w:rsidRPr="00661DCA">
        <w:rPr>
          <w:iCs/>
        </w:rPr>
        <w:t xml:space="preserve"> </w:t>
      </w:r>
      <w:proofErr w:type="spellStart"/>
      <w:r w:rsidRPr="00661DCA">
        <w:rPr>
          <w:iCs/>
        </w:rPr>
        <w:t>nhà</w:t>
      </w:r>
      <w:proofErr w:type="spellEnd"/>
      <w:r w:rsidRPr="00661DCA">
        <w:rPr>
          <w:iCs/>
        </w:rPr>
        <w:t xml:space="preserve"> </w:t>
      </w:r>
      <w:proofErr w:type="spellStart"/>
      <w:r w:rsidRPr="00661DCA">
        <w:rPr>
          <w:iCs/>
        </w:rPr>
        <w:t>cung</w:t>
      </w:r>
      <w:proofErr w:type="spellEnd"/>
      <w:r w:rsidRPr="00661DCA">
        <w:rPr>
          <w:iCs/>
        </w:rPr>
        <w:t xml:space="preserve"> </w:t>
      </w:r>
      <w:proofErr w:type="spellStart"/>
      <w:r w:rsidRPr="00661DCA">
        <w:rPr>
          <w:iCs/>
        </w:rPr>
        <w:t>cấp</w:t>
      </w:r>
      <w:proofErr w:type="spellEnd"/>
      <w:r w:rsidRPr="00661DCA">
        <w:rPr>
          <w:iCs/>
        </w:rPr>
        <w:t xml:space="preserve"> </w:t>
      </w:r>
      <w:proofErr w:type="spellStart"/>
      <w:r w:rsidRPr="00661DCA">
        <w:rPr>
          <w:iCs/>
        </w:rPr>
        <w:t>dịch</w:t>
      </w:r>
      <w:proofErr w:type="spellEnd"/>
      <w:r w:rsidRPr="00661DCA">
        <w:rPr>
          <w:iCs/>
        </w:rPr>
        <w:t xml:space="preserve"> </w:t>
      </w:r>
      <w:proofErr w:type="spellStart"/>
      <w:r w:rsidRPr="00661DCA">
        <w:rPr>
          <w:iCs/>
        </w:rPr>
        <w:t>vụ</w:t>
      </w:r>
      <w:proofErr w:type="spellEnd"/>
      <w:r w:rsidRPr="00661DCA">
        <w:rPr>
          <w:iCs/>
        </w:rPr>
        <w:t xml:space="preserve"> </w:t>
      </w:r>
      <w:proofErr w:type="spellStart"/>
      <w:r w:rsidRPr="00661DCA">
        <w:rPr>
          <w:iCs/>
        </w:rPr>
        <w:t>liên</w:t>
      </w:r>
      <w:proofErr w:type="spellEnd"/>
      <w:r w:rsidRPr="00661DCA">
        <w:rPr>
          <w:iCs/>
        </w:rPr>
        <w:t xml:space="preserve"> </w:t>
      </w:r>
      <w:proofErr w:type="spellStart"/>
      <w:r w:rsidRPr="00661DCA">
        <w:rPr>
          <w:iCs/>
        </w:rPr>
        <w:t>quan</w:t>
      </w:r>
      <w:proofErr w:type="spellEnd"/>
      <w:r w:rsidRPr="00661DCA">
        <w:rPr>
          <w:iCs/>
        </w:rPr>
        <w:t xml:space="preserve"> </w:t>
      </w:r>
      <w:proofErr w:type="spellStart"/>
      <w:r w:rsidRPr="00661DCA">
        <w:rPr>
          <w:iCs/>
        </w:rPr>
        <w:t>đối</w:t>
      </w:r>
      <w:proofErr w:type="spellEnd"/>
      <w:r w:rsidRPr="00661DCA">
        <w:rPr>
          <w:iCs/>
        </w:rPr>
        <w:t xml:space="preserve"> </w:t>
      </w:r>
      <w:proofErr w:type="spellStart"/>
      <w:r w:rsidRPr="00661DCA">
        <w:rPr>
          <w:iCs/>
        </w:rPr>
        <w:t>với</w:t>
      </w:r>
      <w:proofErr w:type="spellEnd"/>
      <w:r w:rsidRPr="00661DCA">
        <w:rPr>
          <w:iCs/>
        </w:rPr>
        <w:t xml:space="preserve"> </w:t>
      </w:r>
      <w:proofErr w:type="spellStart"/>
      <w:r w:rsidRPr="00661DCA">
        <w:rPr>
          <w:iCs/>
        </w:rPr>
        <w:t>bất</w:t>
      </w:r>
      <w:proofErr w:type="spellEnd"/>
      <w:r w:rsidRPr="00661DCA">
        <w:rPr>
          <w:iCs/>
        </w:rPr>
        <w:t xml:space="preserve"> </w:t>
      </w:r>
      <w:proofErr w:type="spellStart"/>
      <w:r w:rsidRPr="00661DCA">
        <w:rPr>
          <w:iCs/>
        </w:rPr>
        <w:t>kỳ</w:t>
      </w:r>
      <w:proofErr w:type="spellEnd"/>
      <w:r w:rsidRPr="00661DCA">
        <w:rPr>
          <w:iCs/>
        </w:rPr>
        <w:t xml:space="preserve"> và </w:t>
      </w:r>
      <w:proofErr w:type="spellStart"/>
      <w:r w:rsidRPr="00661DCA">
        <w:rPr>
          <w:iCs/>
        </w:rPr>
        <w:t>tất</w:t>
      </w:r>
      <w:proofErr w:type="spellEnd"/>
      <w:r w:rsidRPr="00661DCA">
        <w:rPr>
          <w:iCs/>
        </w:rPr>
        <w:t xml:space="preserve"> </w:t>
      </w:r>
      <w:proofErr w:type="spellStart"/>
      <w:r w:rsidRPr="00661DCA">
        <w:rPr>
          <w:iCs/>
        </w:rPr>
        <w:t>cả</w:t>
      </w:r>
      <w:proofErr w:type="spellEnd"/>
      <w:r w:rsidRPr="00661DCA">
        <w:rPr>
          <w:iCs/>
        </w:rPr>
        <w:t xml:space="preserve"> </w:t>
      </w:r>
      <w:proofErr w:type="spellStart"/>
      <w:r w:rsidRPr="00661DCA">
        <w:rPr>
          <w:iCs/>
        </w:rPr>
        <w:t>các</w:t>
      </w:r>
      <w:proofErr w:type="spellEnd"/>
      <w:r w:rsidRPr="00661DCA">
        <w:rPr>
          <w:iCs/>
        </w:rPr>
        <w:t xml:space="preserve"> </w:t>
      </w:r>
      <w:proofErr w:type="spellStart"/>
      <w:r w:rsidRPr="00661DCA">
        <w:rPr>
          <w:iCs/>
        </w:rPr>
        <w:t>dịch</w:t>
      </w:r>
      <w:proofErr w:type="spellEnd"/>
      <w:r w:rsidRPr="00661DCA">
        <w:rPr>
          <w:iCs/>
        </w:rPr>
        <w:t xml:space="preserve"> </w:t>
      </w:r>
      <w:proofErr w:type="spellStart"/>
      <w:r w:rsidRPr="00661DCA">
        <w:rPr>
          <w:iCs/>
        </w:rPr>
        <w:t>vụ</w:t>
      </w:r>
      <w:proofErr w:type="spellEnd"/>
      <w:r w:rsidRPr="00661DCA">
        <w:rPr>
          <w:iCs/>
        </w:rPr>
        <w:t xml:space="preserve"> </w:t>
      </w:r>
      <w:proofErr w:type="spellStart"/>
      <w:r w:rsidRPr="00661DCA">
        <w:rPr>
          <w:iCs/>
        </w:rPr>
        <w:t>hoặc</w:t>
      </w:r>
      <w:proofErr w:type="spellEnd"/>
      <w:r w:rsidRPr="00661DCA">
        <w:rPr>
          <w:iCs/>
        </w:rPr>
        <w:t xml:space="preserve"> </w:t>
      </w:r>
      <w:proofErr w:type="spellStart"/>
      <w:r w:rsidRPr="00661DCA">
        <w:rPr>
          <w:iCs/>
        </w:rPr>
        <w:t>tiện</w:t>
      </w:r>
      <w:proofErr w:type="spellEnd"/>
      <w:r w:rsidRPr="00661DCA">
        <w:rPr>
          <w:iCs/>
        </w:rPr>
        <w:t xml:space="preserve"> </w:t>
      </w:r>
      <w:proofErr w:type="spellStart"/>
      <w:r w:rsidRPr="00661DCA">
        <w:rPr>
          <w:iCs/>
        </w:rPr>
        <w:t>ích</w:t>
      </w:r>
      <w:proofErr w:type="spellEnd"/>
      <w:r w:rsidRPr="00661DCA">
        <w:rPr>
          <w:iCs/>
        </w:rPr>
        <w:t xml:space="preserve"> </w:t>
      </w:r>
      <w:proofErr w:type="spellStart"/>
      <w:r w:rsidRPr="00661DCA">
        <w:rPr>
          <w:iCs/>
        </w:rPr>
        <w:t>khác</w:t>
      </w:r>
      <w:proofErr w:type="spellEnd"/>
      <w:r w:rsidRPr="00661DCA">
        <w:rPr>
          <w:iCs/>
        </w:rPr>
        <w:t xml:space="preserve"> </w:t>
      </w:r>
      <w:proofErr w:type="spellStart"/>
      <w:r w:rsidRPr="00661DCA">
        <w:rPr>
          <w:iCs/>
        </w:rPr>
        <w:t>mà</w:t>
      </w:r>
      <w:proofErr w:type="spellEnd"/>
      <w:r w:rsidRPr="00661DCA">
        <w:rPr>
          <w:iCs/>
        </w:rPr>
        <w:t xml:space="preserve"> </w:t>
      </w:r>
      <w:proofErr w:type="spellStart"/>
      <w:r w:rsidRPr="00661DCA">
        <w:rPr>
          <w:iCs/>
        </w:rPr>
        <w:t>Bên</w:t>
      </w:r>
      <w:proofErr w:type="spellEnd"/>
      <w:r w:rsidRPr="00661DCA">
        <w:rPr>
          <w:iCs/>
        </w:rPr>
        <w:t xml:space="preserve"> </w:t>
      </w:r>
      <w:proofErr w:type="spellStart"/>
      <w:r w:rsidRPr="00661DCA">
        <w:rPr>
          <w:iCs/>
        </w:rPr>
        <w:t>Thuê</w:t>
      </w:r>
      <w:proofErr w:type="spellEnd"/>
      <w:r w:rsidRPr="00661DCA">
        <w:rPr>
          <w:iCs/>
        </w:rPr>
        <w:t xml:space="preserve"> </w:t>
      </w:r>
      <w:proofErr w:type="spellStart"/>
      <w:r w:rsidRPr="00661DCA">
        <w:rPr>
          <w:iCs/>
        </w:rPr>
        <w:t>sử</w:t>
      </w:r>
      <w:proofErr w:type="spellEnd"/>
      <w:r w:rsidRPr="00661DCA">
        <w:rPr>
          <w:iCs/>
        </w:rPr>
        <w:t xml:space="preserve"> </w:t>
      </w:r>
      <w:proofErr w:type="spellStart"/>
      <w:r w:rsidRPr="00661DCA">
        <w:rPr>
          <w:iCs/>
        </w:rPr>
        <w:t>dụng</w:t>
      </w:r>
      <w:proofErr w:type="spellEnd"/>
      <w:r w:rsidRPr="00661DCA">
        <w:rPr>
          <w:iCs/>
        </w:rPr>
        <w:t xml:space="preserve"> </w:t>
      </w:r>
      <w:proofErr w:type="spellStart"/>
      <w:r w:rsidRPr="00661DCA">
        <w:rPr>
          <w:iCs/>
        </w:rPr>
        <w:t>khi</w:t>
      </w:r>
      <w:proofErr w:type="spellEnd"/>
      <w:r w:rsidRPr="00661DCA">
        <w:rPr>
          <w:iCs/>
        </w:rPr>
        <w:t xml:space="preserve"> </w:t>
      </w:r>
      <w:proofErr w:type="spellStart"/>
      <w:r w:rsidRPr="00661DCA">
        <w:rPr>
          <w:iCs/>
        </w:rPr>
        <w:t>các</w:t>
      </w:r>
      <w:proofErr w:type="spellEnd"/>
      <w:r w:rsidRPr="00661DCA">
        <w:rPr>
          <w:iCs/>
        </w:rPr>
        <w:t xml:space="preserve"> </w:t>
      </w:r>
      <w:proofErr w:type="spellStart"/>
      <w:r w:rsidRPr="00661DCA">
        <w:rPr>
          <w:iCs/>
        </w:rPr>
        <w:t>khoản</w:t>
      </w:r>
      <w:proofErr w:type="spellEnd"/>
      <w:r w:rsidRPr="00661DCA">
        <w:rPr>
          <w:iCs/>
        </w:rPr>
        <w:t xml:space="preserve"> </w:t>
      </w:r>
      <w:proofErr w:type="spellStart"/>
      <w:r w:rsidRPr="00661DCA">
        <w:rPr>
          <w:iCs/>
        </w:rPr>
        <w:t>phí</w:t>
      </w:r>
      <w:proofErr w:type="spellEnd"/>
      <w:r w:rsidRPr="00661DCA">
        <w:rPr>
          <w:iCs/>
        </w:rPr>
        <w:t xml:space="preserve"> </w:t>
      </w:r>
      <w:proofErr w:type="spellStart"/>
      <w:r w:rsidRPr="00661DCA">
        <w:rPr>
          <w:iCs/>
        </w:rPr>
        <w:t>đó</w:t>
      </w:r>
      <w:proofErr w:type="spellEnd"/>
      <w:r w:rsidRPr="00661DCA">
        <w:rPr>
          <w:iCs/>
        </w:rPr>
        <w:t xml:space="preserve"> </w:t>
      </w:r>
      <w:proofErr w:type="spellStart"/>
      <w:r w:rsidRPr="00661DCA">
        <w:rPr>
          <w:iCs/>
        </w:rPr>
        <w:t>không</w:t>
      </w:r>
      <w:proofErr w:type="spellEnd"/>
      <w:r w:rsidRPr="00661DCA">
        <w:rPr>
          <w:iCs/>
        </w:rPr>
        <w:t xml:space="preserve"> </w:t>
      </w:r>
      <w:proofErr w:type="spellStart"/>
      <w:r w:rsidRPr="00661DCA">
        <w:rPr>
          <w:iCs/>
        </w:rPr>
        <w:t>được</w:t>
      </w:r>
      <w:proofErr w:type="spellEnd"/>
      <w:r w:rsidRPr="00661DCA">
        <w:rPr>
          <w:iCs/>
        </w:rPr>
        <w:t xml:space="preserve"> bao </w:t>
      </w:r>
      <w:proofErr w:type="spellStart"/>
      <w:r w:rsidRPr="00661DCA">
        <w:rPr>
          <w:iCs/>
        </w:rPr>
        <w:t>gồm</w:t>
      </w:r>
      <w:proofErr w:type="spellEnd"/>
      <w:r w:rsidRPr="00661DCA">
        <w:rPr>
          <w:iCs/>
        </w:rPr>
        <w:t xml:space="preserve"> </w:t>
      </w:r>
      <w:proofErr w:type="spellStart"/>
      <w:r w:rsidRPr="00661DCA">
        <w:rPr>
          <w:iCs/>
        </w:rPr>
        <w:t>trong</w:t>
      </w:r>
      <w:proofErr w:type="spellEnd"/>
      <w:r w:rsidRPr="00661DCA">
        <w:rPr>
          <w:iCs/>
        </w:rPr>
        <w:t xml:space="preserve"> Phí </w:t>
      </w:r>
      <w:proofErr w:type="spellStart"/>
      <w:r w:rsidRPr="00661DCA">
        <w:rPr>
          <w:iCs/>
        </w:rPr>
        <w:t>Dịch</w:t>
      </w:r>
      <w:proofErr w:type="spellEnd"/>
      <w:r w:rsidRPr="00661DCA">
        <w:rPr>
          <w:iCs/>
        </w:rPr>
        <w:t xml:space="preserve"> Vụ, và </w:t>
      </w:r>
      <w:proofErr w:type="spellStart"/>
      <w:r w:rsidRPr="00661DCA">
        <w:rPr>
          <w:iCs/>
        </w:rPr>
        <w:t>đặc</w:t>
      </w:r>
      <w:proofErr w:type="spellEnd"/>
      <w:r w:rsidRPr="00661DCA">
        <w:rPr>
          <w:iCs/>
        </w:rPr>
        <w:t xml:space="preserve"> </w:t>
      </w:r>
      <w:proofErr w:type="spellStart"/>
      <w:r w:rsidRPr="00661DCA">
        <w:rPr>
          <w:iCs/>
        </w:rPr>
        <w:t>biệt</w:t>
      </w:r>
      <w:proofErr w:type="spellEnd"/>
      <w:r w:rsidRPr="00661DCA">
        <w:rPr>
          <w:iCs/>
        </w:rPr>
        <w:t xml:space="preserve"> </w:t>
      </w:r>
      <w:proofErr w:type="spellStart"/>
      <w:r w:rsidRPr="00661DCA">
        <w:rPr>
          <w:iCs/>
        </w:rPr>
        <w:t>là</w:t>
      </w:r>
      <w:proofErr w:type="spellEnd"/>
      <w:r w:rsidRPr="00661DCA">
        <w:rPr>
          <w:iCs/>
        </w:rPr>
        <w:t xml:space="preserve"> </w:t>
      </w:r>
      <w:proofErr w:type="spellStart"/>
      <w:r w:rsidRPr="00661DCA">
        <w:rPr>
          <w:iCs/>
        </w:rPr>
        <w:t>các</w:t>
      </w:r>
      <w:proofErr w:type="spellEnd"/>
      <w:r w:rsidRPr="00661DCA">
        <w:rPr>
          <w:iCs/>
        </w:rPr>
        <w:t xml:space="preserve"> </w:t>
      </w:r>
      <w:proofErr w:type="spellStart"/>
      <w:r w:rsidRPr="00661DCA">
        <w:rPr>
          <w:iCs/>
        </w:rPr>
        <w:t>khoản</w:t>
      </w:r>
      <w:proofErr w:type="spellEnd"/>
      <w:r w:rsidRPr="00661DCA">
        <w:rPr>
          <w:iCs/>
        </w:rPr>
        <w:t xml:space="preserve"> </w:t>
      </w:r>
      <w:proofErr w:type="spellStart"/>
      <w:r w:rsidRPr="00661DCA">
        <w:rPr>
          <w:iCs/>
        </w:rPr>
        <w:t>phí</w:t>
      </w:r>
      <w:proofErr w:type="spellEnd"/>
      <w:r w:rsidRPr="00661DCA">
        <w:rPr>
          <w:iCs/>
        </w:rPr>
        <w:t xml:space="preserve"> </w:t>
      </w:r>
      <w:proofErr w:type="spellStart"/>
      <w:r w:rsidRPr="00661DCA">
        <w:rPr>
          <w:iCs/>
        </w:rPr>
        <w:t>điện</w:t>
      </w:r>
      <w:proofErr w:type="spellEnd"/>
      <w:r w:rsidRPr="00661DCA">
        <w:rPr>
          <w:iCs/>
        </w:rPr>
        <w:t xml:space="preserve">, </w:t>
      </w:r>
      <w:proofErr w:type="spellStart"/>
      <w:r w:rsidRPr="00661DCA">
        <w:rPr>
          <w:iCs/>
        </w:rPr>
        <w:t>nước</w:t>
      </w:r>
      <w:proofErr w:type="spellEnd"/>
      <w:r w:rsidRPr="00661DCA">
        <w:rPr>
          <w:iCs/>
        </w:rPr>
        <w:t xml:space="preserve">, </w:t>
      </w:r>
      <w:proofErr w:type="spellStart"/>
      <w:r w:rsidRPr="00661DCA">
        <w:rPr>
          <w:iCs/>
        </w:rPr>
        <w:t>điện</w:t>
      </w:r>
      <w:proofErr w:type="spellEnd"/>
      <w:r w:rsidRPr="00661DCA">
        <w:rPr>
          <w:iCs/>
        </w:rPr>
        <w:t xml:space="preserve"> </w:t>
      </w:r>
      <w:proofErr w:type="spellStart"/>
      <w:r w:rsidRPr="00661DCA">
        <w:rPr>
          <w:iCs/>
        </w:rPr>
        <w:t>thoại</w:t>
      </w:r>
      <w:proofErr w:type="spellEnd"/>
      <w:r w:rsidRPr="00661DCA">
        <w:rPr>
          <w:iCs/>
        </w:rPr>
        <w:t xml:space="preserve">, </w:t>
      </w:r>
      <w:proofErr w:type="spellStart"/>
      <w:r w:rsidRPr="00661DCA">
        <w:rPr>
          <w:iCs/>
        </w:rPr>
        <w:t>phí</w:t>
      </w:r>
      <w:proofErr w:type="spellEnd"/>
      <w:r w:rsidRPr="00661DCA">
        <w:rPr>
          <w:iCs/>
        </w:rPr>
        <w:t xml:space="preserve"> internet và </w:t>
      </w:r>
      <w:proofErr w:type="spellStart"/>
      <w:r w:rsidRPr="00661DCA">
        <w:rPr>
          <w:iCs/>
        </w:rPr>
        <w:t>phí</w:t>
      </w:r>
      <w:proofErr w:type="spellEnd"/>
      <w:r w:rsidRPr="00661DCA">
        <w:rPr>
          <w:iCs/>
        </w:rPr>
        <w:t xml:space="preserve"> </w:t>
      </w:r>
      <w:proofErr w:type="spellStart"/>
      <w:r w:rsidRPr="00661DCA">
        <w:rPr>
          <w:iCs/>
        </w:rPr>
        <w:t>dọn</w:t>
      </w:r>
      <w:proofErr w:type="spellEnd"/>
      <w:r w:rsidRPr="00661DCA">
        <w:rPr>
          <w:iCs/>
        </w:rPr>
        <w:t xml:space="preserve"> </w:t>
      </w:r>
      <w:proofErr w:type="spellStart"/>
      <w:r w:rsidRPr="00661DCA">
        <w:rPr>
          <w:iCs/>
        </w:rPr>
        <w:t>vệ</w:t>
      </w:r>
      <w:proofErr w:type="spellEnd"/>
      <w:r w:rsidRPr="00661DCA">
        <w:rPr>
          <w:iCs/>
        </w:rPr>
        <w:t xml:space="preserve"> </w:t>
      </w:r>
      <w:proofErr w:type="spellStart"/>
      <w:r w:rsidRPr="00661DCA">
        <w:rPr>
          <w:iCs/>
        </w:rPr>
        <w:t>sinh</w:t>
      </w:r>
      <w:proofErr w:type="spellEnd"/>
      <w:r w:rsidRPr="00661DCA">
        <w:rPr>
          <w:iCs/>
        </w:rPr>
        <w:t xml:space="preserve"> </w:t>
      </w:r>
      <w:proofErr w:type="spellStart"/>
      <w:r w:rsidRPr="00661DCA">
        <w:rPr>
          <w:iCs/>
        </w:rPr>
        <w:t>cho</w:t>
      </w:r>
      <w:proofErr w:type="spellEnd"/>
      <w:r w:rsidRPr="00661DCA">
        <w:rPr>
          <w:iCs/>
        </w:rPr>
        <w:t xml:space="preserve"> </w:t>
      </w:r>
      <w:proofErr w:type="spellStart"/>
      <w:r w:rsidRPr="00661DCA">
        <w:rPr>
          <w:iCs/>
        </w:rPr>
        <w:t>bên</w:t>
      </w:r>
      <w:proofErr w:type="spellEnd"/>
      <w:r w:rsidRPr="00661DCA">
        <w:rPr>
          <w:iCs/>
        </w:rPr>
        <w:t xml:space="preserve"> </w:t>
      </w:r>
      <w:proofErr w:type="spellStart"/>
      <w:r w:rsidRPr="00661DCA">
        <w:rPr>
          <w:iCs/>
        </w:rPr>
        <w:t>trong</w:t>
      </w:r>
      <w:proofErr w:type="spellEnd"/>
      <w:r w:rsidRPr="00661DCA">
        <w:rPr>
          <w:iCs/>
        </w:rPr>
        <w:t xml:space="preserve"> </w:t>
      </w:r>
      <w:proofErr w:type="spellStart"/>
      <w:r w:rsidRPr="00661DCA">
        <w:rPr>
          <w:iCs/>
        </w:rPr>
        <w:t>Khu</w:t>
      </w:r>
      <w:proofErr w:type="spellEnd"/>
      <w:r w:rsidRPr="00661DCA">
        <w:rPr>
          <w:iCs/>
        </w:rPr>
        <w:t xml:space="preserve"> </w:t>
      </w:r>
      <w:proofErr w:type="spellStart"/>
      <w:r w:rsidRPr="00661DCA">
        <w:rPr>
          <w:iCs/>
        </w:rPr>
        <w:t>Vực</w:t>
      </w:r>
      <w:proofErr w:type="spellEnd"/>
      <w:r w:rsidRPr="00661DCA">
        <w:rPr>
          <w:iCs/>
        </w:rPr>
        <w:t xml:space="preserve"> </w:t>
      </w:r>
      <w:proofErr w:type="spellStart"/>
      <w:r w:rsidRPr="00661DCA">
        <w:rPr>
          <w:iCs/>
        </w:rPr>
        <w:t>Thuê</w:t>
      </w:r>
      <w:proofErr w:type="spellEnd"/>
      <w:r w:rsidRPr="00661DCA">
        <w:rPr>
          <w:iCs/>
        </w:rPr>
        <w:t xml:space="preserve">. </w:t>
      </w:r>
      <w:proofErr w:type="spellStart"/>
      <w:r w:rsidRPr="00661DCA">
        <w:rPr>
          <w:iCs/>
        </w:rPr>
        <w:t>Bên</w:t>
      </w:r>
      <w:proofErr w:type="spellEnd"/>
      <w:r w:rsidRPr="00661DCA">
        <w:rPr>
          <w:iCs/>
        </w:rPr>
        <w:t xml:space="preserve"> Cho </w:t>
      </w:r>
      <w:proofErr w:type="spellStart"/>
      <w:r w:rsidRPr="00661DCA">
        <w:rPr>
          <w:iCs/>
        </w:rPr>
        <w:t>Thuê</w:t>
      </w:r>
      <w:proofErr w:type="spellEnd"/>
      <w:r w:rsidRPr="00661DCA">
        <w:rPr>
          <w:iCs/>
        </w:rPr>
        <w:t xml:space="preserve"> </w:t>
      </w:r>
      <w:proofErr w:type="spellStart"/>
      <w:r w:rsidRPr="00661DCA">
        <w:rPr>
          <w:iCs/>
        </w:rPr>
        <w:t>sẽ</w:t>
      </w:r>
      <w:proofErr w:type="spellEnd"/>
      <w:r w:rsidRPr="00661DCA">
        <w:rPr>
          <w:iCs/>
        </w:rPr>
        <w:t xml:space="preserve"> </w:t>
      </w:r>
      <w:proofErr w:type="spellStart"/>
      <w:r w:rsidRPr="00661DCA">
        <w:rPr>
          <w:iCs/>
        </w:rPr>
        <w:t>không</w:t>
      </w:r>
      <w:proofErr w:type="spellEnd"/>
      <w:r w:rsidRPr="00661DCA">
        <w:rPr>
          <w:iCs/>
        </w:rPr>
        <w:t xml:space="preserve"> </w:t>
      </w:r>
      <w:proofErr w:type="spellStart"/>
      <w:r w:rsidRPr="00661DCA">
        <w:rPr>
          <w:iCs/>
        </w:rPr>
        <w:t>chịu</w:t>
      </w:r>
      <w:proofErr w:type="spellEnd"/>
      <w:r w:rsidRPr="00661DCA">
        <w:rPr>
          <w:iCs/>
        </w:rPr>
        <w:t xml:space="preserve"> </w:t>
      </w:r>
      <w:proofErr w:type="spellStart"/>
      <w:r w:rsidRPr="00661DCA">
        <w:rPr>
          <w:iCs/>
        </w:rPr>
        <w:t>trách</w:t>
      </w:r>
      <w:proofErr w:type="spellEnd"/>
      <w:r w:rsidRPr="00661DCA">
        <w:rPr>
          <w:iCs/>
        </w:rPr>
        <w:t xml:space="preserve"> </w:t>
      </w:r>
      <w:proofErr w:type="spellStart"/>
      <w:r w:rsidRPr="00661DCA">
        <w:rPr>
          <w:iCs/>
        </w:rPr>
        <w:t>nhiệm</w:t>
      </w:r>
      <w:proofErr w:type="spellEnd"/>
      <w:r w:rsidRPr="00661DCA">
        <w:rPr>
          <w:iCs/>
        </w:rPr>
        <w:t xml:space="preserve"> </w:t>
      </w:r>
      <w:proofErr w:type="spellStart"/>
      <w:r w:rsidRPr="00661DCA">
        <w:rPr>
          <w:iCs/>
        </w:rPr>
        <w:t>với</w:t>
      </w:r>
      <w:proofErr w:type="spellEnd"/>
      <w:r w:rsidRPr="00661DCA">
        <w:rPr>
          <w:iCs/>
        </w:rPr>
        <w:t xml:space="preserve"> </w:t>
      </w:r>
      <w:proofErr w:type="spellStart"/>
      <w:r w:rsidRPr="00661DCA">
        <w:rPr>
          <w:iCs/>
        </w:rPr>
        <w:t>bất</w:t>
      </w:r>
      <w:proofErr w:type="spellEnd"/>
      <w:r w:rsidRPr="00661DCA">
        <w:rPr>
          <w:iCs/>
        </w:rPr>
        <w:t xml:space="preserve"> </w:t>
      </w:r>
      <w:proofErr w:type="spellStart"/>
      <w:r w:rsidRPr="00661DCA">
        <w:rPr>
          <w:iCs/>
        </w:rPr>
        <w:t>kỳ</w:t>
      </w:r>
      <w:proofErr w:type="spellEnd"/>
      <w:r w:rsidRPr="00661DCA">
        <w:rPr>
          <w:iCs/>
        </w:rPr>
        <w:t xml:space="preserve"> </w:t>
      </w:r>
      <w:proofErr w:type="spellStart"/>
      <w:r w:rsidRPr="00661DCA">
        <w:rPr>
          <w:iCs/>
        </w:rPr>
        <w:t>nhà</w:t>
      </w:r>
      <w:proofErr w:type="spellEnd"/>
      <w:r w:rsidRPr="00661DCA">
        <w:rPr>
          <w:iCs/>
        </w:rPr>
        <w:t xml:space="preserve"> </w:t>
      </w:r>
      <w:proofErr w:type="spellStart"/>
      <w:r w:rsidRPr="00661DCA">
        <w:rPr>
          <w:iCs/>
        </w:rPr>
        <w:t>cung</w:t>
      </w:r>
      <w:proofErr w:type="spellEnd"/>
      <w:r w:rsidRPr="00661DCA">
        <w:rPr>
          <w:iCs/>
        </w:rPr>
        <w:t xml:space="preserve"> </w:t>
      </w:r>
      <w:proofErr w:type="spellStart"/>
      <w:r w:rsidRPr="00661DCA">
        <w:rPr>
          <w:iCs/>
        </w:rPr>
        <w:t>cấp</w:t>
      </w:r>
      <w:proofErr w:type="spellEnd"/>
      <w:r w:rsidRPr="00661DCA">
        <w:rPr>
          <w:iCs/>
        </w:rPr>
        <w:t xml:space="preserve"> </w:t>
      </w:r>
      <w:proofErr w:type="spellStart"/>
      <w:r w:rsidRPr="00661DCA">
        <w:rPr>
          <w:iCs/>
        </w:rPr>
        <w:t>dịch</w:t>
      </w:r>
      <w:proofErr w:type="spellEnd"/>
      <w:r w:rsidRPr="00661DCA">
        <w:rPr>
          <w:iCs/>
        </w:rPr>
        <w:t xml:space="preserve"> </w:t>
      </w:r>
      <w:proofErr w:type="spellStart"/>
      <w:r w:rsidRPr="00661DCA">
        <w:rPr>
          <w:iCs/>
        </w:rPr>
        <w:t>vụ</w:t>
      </w:r>
      <w:proofErr w:type="spellEnd"/>
      <w:r w:rsidRPr="00661DCA">
        <w:rPr>
          <w:iCs/>
        </w:rPr>
        <w:t xml:space="preserve"> </w:t>
      </w:r>
      <w:proofErr w:type="spellStart"/>
      <w:r w:rsidRPr="00661DCA">
        <w:rPr>
          <w:iCs/>
        </w:rPr>
        <w:t>nào</w:t>
      </w:r>
      <w:proofErr w:type="spellEnd"/>
      <w:r w:rsidRPr="00661DCA">
        <w:rPr>
          <w:iCs/>
        </w:rPr>
        <w:t xml:space="preserve"> </w:t>
      </w:r>
      <w:proofErr w:type="spellStart"/>
      <w:r w:rsidRPr="00661DCA">
        <w:rPr>
          <w:iCs/>
        </w:rPr>
        <w:t>của</w:t>
      </w:r>
      <w:proofErr w:type="spellEnd"/>
      <w:r w:rsidRPr="00661DCA">
        <w:rPr>
          <w:iCs/>
        </w:rPr>
        <w:t xml:space="preserve"> </w:t>
      </w:r>
      <w:proofErr w:type="spellStart"/>
      <w:r w:rsidRPr="00661DCA">
        <w:rPr>
          <w:iCs/>
        </w:rPr>
        <w:t>Bên</w:t>
      </w:r>
      <w:proofErr w:type="spellEnd"/>
      <w:r w:rsidRPr="00661DCA">
        <w:rPr>
          <w:iCs/>
        </w:rPr>
        <w:t xml:space="preserve"> </w:t>
      </w:r>
      <w:proofErr w:type="spellStart"/>
      <w:r w:rsidRPr="00661DCA">
        <w:rPr>
          <w:iCs/>
        </w:rPr>
        <w:t>Thuê</w:t>
      </w:r>
      <w:proofErr w:type="spellEnd"/>
      <w:r w:rsidRPr="00661DCA">
        <w:rPr>
          <w:iCs/>
        </w:rPr>
        <w:t xml:space="preserve"> </w:t>
      </w:r>
      <w:proofErr w:type="spellStart"/>
      <w:r w:rsidRPr="00661DCA">
        <w:rPr>
          <w:iCs/>
        </w:rPr>
        <w:t>nếu</w:t>
      </w:r>
      <w:proofErr w:type="spellEnd"/>
      <w:r w:rsidRPr="00661DCA">
        <w:rPr>
          <w:iCs/>
        </w:rPr>
        <w:t xml:space="preserve"> </w:t>
      </w:r>
      <w:proofErr w:type="spellStart"/>
      <w:r w:rsidRPr="00661DCA">
        <w:rPr>
          <w:iCs/>
        </w:rPr>
        <w:t>Bên</w:t>
      </w:r>
      <w:proofErr w:type="spellEnd"/>
      <w:r w:rsidRPr="00661DCA">
        <w:rPr>
          <w:iCs/>
        </w:rPr>
        <w:t xml:space="preserve"> </w:t>
      </w:r>
      <w:proofErr w:type="spellStart"/>
      <w:r w:rsidRPr="00661DCA">
        <w:rPr>
          <w:iCs/>
        </w:rPr>
        <w:t>Thuê</w:t>
      </w:r>
      <w:proofErr w:type="spellEnd"/>
      <w:r w:rsidRPr="00661DCA">
        <w:rPr>
          <w:iCs/>
        </w:rPr>
        <w:t xml:space="preserve"> </w:t>
      </w:r>
      <w:proofErr w:type="spellStart"/>
      <w:r w:rsidRPr="00661DCA">
        <w:rPr>
          <w:iCs/>
        </w:rPr>
        <w:t>không</w:t>
      </w:r>
      <w:proofErr w:type="spellEnd"/>
      <w:r w:rsidRPr="00661DCA">
        <w:rPr>
          <w:iCs/>
        </w:rPr>
        <w:t xml:space="preserve"> </w:t>
      </w:r>
      <w:proofErr w:type="spellStart"/>
      <w:r w:rsidRPr="00661DCA">
        <w:rPr>
          <w:iCs/>
        </w:rPr>
        <w:t>thanh</w:t>
      </w:r>
      <w:proofErr w:type="spellEnd"/>
      <w:r w:rsidRPr="00661DCA">
        <w:rPr>
          <w:iCs/>
        </w:rPr>
        <w:t xml:space="preserve"> </w:t>
      </w:r>
      <w:proofErr w:type="spellStart"/>
      <w:r w:rsidRPr="00661DCA">
        <w:rPr>
          <w:iCs/>
        </w:rPr>
        <w:t>toán</w:t>
      </w:r>
      <w:proofErr w:type="spellEnd"/>
      <w:r w:rsidRPr="00661DCA">
        <w:rPr>
          <w:iCs/>
        </w:rPr>
        <w:t xml:space="preserve"> </w:t>
      </w:r>
      <w:proofErr w:type="spellStart"/>
      <w:r w:rsidRPr="00661DCA">
        <w:rPr>
          <w:iCs/>
        </w:rPr>
        <w:t>hoặc</w:t>
      </w:r>
      <w:proofErr w:type="spellEnd"/>
      <w:r w:rsidRPr="00661DCA">
        <w:rPr>
          <w:iCs/>
        </w:rPr>
        <w:t xml:space="preserve"> </w:t>
      </w:r>
      <w:proofErr w:type="spellStart"/>
      <w:r w:rsidRPr="00661DCA">
        <w:rPr>
          <w:iCs/>
        </w:rPr>
        <w:t>không</w:t>
      </w:r>
      <w:proofErr w:type="spellEnd"/>
      <w:r w:rsidRPr="00661DCA">
        <w:rPr>
          <w:iCs/>
        </w:rPr>
        <w:t xml:space="preserve"> </w:t>
      </w:r>
      <w:proofErr w:type="spellStart"/>
      <w:r w:rsidRPr="00661DCA">
        <w:rPr>
          <w:iCs/>
        </w:rPr>
        <w:t>thanh</w:t>
      </w:r>
      <w:proofErr w:type="spellEnd"/>
      <w:r w:rsidRPr="00661DCA">
        <w:rPr>
          <w:iCs/>
        </w:rPr>
        <w:t xml:space="preserve"> </w:t>
      </w:r>
      <w:proofErr w:type="spellStart"/>
      <w:r w:rsidRPr="00661DCA">
        <w:rPr>
          <w:iCs/>
        </w:rPr>
        <w:t>toán</w:t>
      </w:r>
      <w:proofErr w:type="spellEnd"/>
      <w:r w:rsidRPr="00661DCA">
        <w:rPr>
          <w:iCs/>
        </w:rPr>
        <w:t xml:space="preserve"> </w:t>
      </w:r>
      <w:proofErr w:type="spellStart"/>
      <w:r w:rsidRPr="00661DCA">
        <w:rPr>
          <w:iCs/>
        </w:rPr>
        <w:t>đầy</w:t>
      </w:r>
      <w:proofErr w:type="spellEnd"/>
      <w:r w:rsidRPr="00661DCA">
        <w:rPr>
          <w:iCs/>
        </w:rPr>
        <w:t xml:space="preserve"> </w:t>
      </w:r>
      <w:proofErr w:type="spellStart"/>
      <w:r w:rsidRPr="00661DCA">
        <w:rPr>
          <w:iCs/>
        </w:rPr>
        <w:t>đủ</w:t>
      </w:r>
      <w:proofErr w:type="spellEnd"/>
      <w:r w:rsidRPr="00661DCA">
        <w:rPr>
          <w:iCs/>
        </w:rPr>
        <w:t xml:space="preserve">, </w:t>
      </w:r>
      <w:proofErr w:type="spellStart"/>
      <w:r w:rsidRPr="00661DCA">
        <w:rPr>
          <w:iCs/>
        </w:rPr>
        <w:t>đúng</w:t>
      </w:r>
      <w:proofErr w:type="spellEnd"/>
      <w:r w:rsidRPr="00661DCA">
        <w:rPr>
          <w:iCs/>
        </w:rPr>
        <w:t xml:space="preserve"> </w:t>
      </w:r>
      <w:proofErr w:type="spellStart"/>
      <w:r w:rsidRPr="00661DCA">
        <w:rPr>
          <w:iCs/>
        </w:rPr>
        <w:t>hạn</w:t>
      </w:r>
      <w:proofErr w:type="spellEnd"/>
      <w:r w:rsidRPr="00661DCA">
        <w:rPr>
          <w:iCs/>
        </w:rPr>
        <w:t xml:space="preserve"> </w:t>
      </w:r>
      <w:proofErr w:type="spellStart"/>
      <w:r w:rsidRPr="00661DCA">
        <w:rPr>
          <w:iCs/>
        </w:rPr>
        <w:t>cho</w:t>
      </w:r>
      <w:proofErr w:type="spellEnd"/>
      <w:r w:rsidRPr="00661DCA">
        <w:rPr>
          <w:iCs/>
        </w:rPr>
        <w:t xml:space="preserve"> </w:t>
      </w:r>
      <w:proofErr w:type="spellStart"/>
      <w:r w:rsidRPr="00661DCA">
        <w:rPr>
          <w:iCs/>
        </w:rPr>
        <w:t>các</w:t>
      </w:r>
      <w:proofErr w:type="spellEnd"/>
      <w:r w:rsidRPr="00661DCA">
        <w:rPr>
          <w:iCs/>
        </w:rPr>
        <w:t xml:space="preserve"> </w:t>
      </w:r>
      <w:proofErr w:type="spellStart"/>
      <w:r w:rsidRPr="00661DCA">
        <w:rPr>
          <w:iCs/>
        </w:rPr>
        <w:t>nhà</w:t>
      </w:r>
      <w:proofErr w:type="spellEnd"/>
      <w:r w:rsidRPr="00661DCA">
        <w:rPr>
          <w:iCs/>
        </w:rPr>
        <w:t xml:space="preserve"> </w:t>
      </w:r>
      <w:proofErr w:type="spellStart"/>
      <w:r w:rsidRPr="00661DCA">
        <w:rPr>
          <w:iCs/>
        </w:rPr>
        <w:t>cung</w:t>
      </w:r>
      <w:proofErr w:type="spellEnd"/>
      <w:r w:rsidRPr="00661DCA">
        <w:rPr>
          <w:iCs/>
        </w:rPr>
        <w:t xml:space="preserve"> </w:t>
      </w:r>
      <w:proofErr w:type="spellStart"/>
      <w:r w:rsidRPr="00661DCA">
        <w:rPr>
          <w:iCs/>
        </w:rPr>
        <w:t>cấp</w:t>
      </w:r>
      <w:proofErr w:type="spellEnd"/>
      <w:r w:rsidRPr="00661DCA">
        <w:rPr>
          <w:iCs/>
        </w:rPr>
        <w:t xml:space="preserve"> </w:t>
      </w:r>
      <w:proofErr w:type="spellStart"/>
      <w:r w:rsidRPr="00661DCA">
        <w:rPr>
          <w:iCs/>
        </w:rPr>
        <w:t>dịch</w:t>
      </w:r>
      <w:proofErr w:type="spellEnd"/>
      <w:r w:rsidRPr="00661DCA">
        <w:rPr>
          <w:iCs/>
        </w:rPr>
        <w:t xml:space="preserve"> </w:t>
      </w:r>
      <w:proofErr w:type="spellStart"/>
      <w:r w:rsidRPr="00661DCA">
        <w:rPr>
          <w:iCs/>
        </w:rPr>
        <w:t>vụ</w:t>
      </w:r>
      <w:proofErr w:type="spellEnd"/>
      <w:r w:rsidRPr="00661DCA">
        <w:rPr>
          <w:iCs/>
        </w:rPr>
        <w:t xml:space="preserve"> </w:t>
      </w:r>
      <w:proofErr w:type="spellStart"/>
      <w:r w:rsidRPr="00661DCA">
        <w:rPr>
          <w:iCs/>
        </w:rPr>
        <w:t>đó</w:t>
      </w:r>
      <w:proofErr w:type="spellEnd"/>
      <w:r w:rsidRPr="00661DCA">
        <w:rPr>
          <w:iCs/>
        </w:rPr>
        <w:t xml:space="preserve">. </w:t>
      </w:r>
      <w:proofErr w:type="spellStart"/>
      <w:r w:rsidRPr="00661DCA">
        <w:rPr>
          <w:iCs/>
        </w:rPr>
        <w:t>Bên</w:t>
      </w:r>
      <w:proofErr w:type="spellEnd"/>
      <w:r w:rsidRPr="00661DCA">
        <w:rPr>
          <w:iCs/>
        </w:rPr>
        <w:t xml:space="preserve"> </w:t>
      </w:r>
      <w:proofErr w:type="spellStart"/>
      <w:r w:rsidRPr="00661DCA">
        <w:rPr>
          <w:iCs/>
        </w:rPr>
        <w:t>Thuê</w:t>
      </w:r>
      <w:proofErr w:type="spellEnd"/>
      <w:r w:rsidRPr="00661DCA">
        <w:rPr>
          <w:iCs/>
        </w:rPr>
        <w:t xml:space="preserve"> </w:t>
      </w:r>
      <w:proofErr w:type="spellStart"/>
      <w:r w:rsidRPr="00661DCA">
        <w:rPr>
          <w:iCs/>
        </w:rPr>
        <w:t>sẽ</w:t>
      </w:r>
      <w:proofErr w:type="spellEnd"/>
      <w:r w:rsidRPr="00661DCA">
        <w:rPr>
          <w:iCs/>
        </w:rPr>
        <w:t xml:space="preserve"> </w:t>
      </w:r>
      <w:proofErr w:type="spellStart"/>
      <w:r w:rsidRPr="00661DCA">
        <w:rPr>
          <w:iCs/>
        </w:rPr>
        <w:t>làm</w:t>
      </w:r>
      <w:proofErr w:type="spellEnd"/>
      <w:r w:rsidRPr="00661DCA">
        <w:rPr>
          <w:iCs/>
        </w:rPr>
        <w:t xml:space="preserve"> </w:t>
      </w:r>
      <w:proofErr w:type="spellStart"/>
      <w:r w:rsidRPr="00661DCA">
        <w:rPr>
          <w:iCs/>
        </w:rPr>
        <w:t>việc</w:t>
      </w:r>
      <w:proofErr w:type="spellEnd"/>
      <w:r w:rsidRPr="00661DCA">
        <w:rPr>
          <w:iCs/>
        </w:rPr>
        <w:t xml:space="preserve"> </w:t>
      </w:r>
      <w:proofErr w:type="spellStart"/>
      <w:r w:rsidRPr="00661DCA">
        <w:rPr>
          <w:iCs/>
        </w:rPr>
        <w:t>trực</w:t>
      </w:r>
      <w:proofErr w:type="spellEnd"/>
      <w:r w:rsidRPr="00661DCA">
        <w:rPr>
          <w:iCs/>
        </w:rPr>
        <w:t xml:space="preserve"> </w:t>
      </w:r>
      <w:proofErr w:type="spellStart"/>
      <w:r w:rsidRPr="00661DCA">
        <w:rPr>
          <w:iCs/>
        </w:rPr>
        <w:t>tiếp</w:t>
      </w:r>
      <w:proofErr w:type="spellEnd"/>
      <w:r w:rsidRPr="00661DCA">
        <w:rPr>
          <w:iCs/>
        </w:rPr>
        <w:t xml:space="preserve"> </w:t>
      </w:r>
      <w:proofErr w:type="spellStart"/>
      <w:r w:rsidRPr="00661DCA">
        <w:rPr>
          <w:iCs/>
        </w:rPr>
        <w:t>với</w:t>
      </w:r>
      <w:proofErr w:type="spellEnd"/>
      <w:r w:rsidRPr="00661DCA">
        <w:rPr>
          <w:iCs/>
        </w:rPr>
        <w:t xml:space="preserve"> </w:t>
      </w:r>
      <w:proofErr w:type="spellStart"/>
      <w:r w:rsidRPr="00661DCA">
        <w:rPr>
          <w:iCs/>
        </w:rPr>
        <w:t>các</w:t>
      </w:r>
      <w:proofErr w:type="spellEnd"/>
      <w:r w:rsidRPr="00661DCA">
        <w:rPr>
          <w:iCs/>
        </w:rPr>
        <w:t xml:space="preserve"> </w:t>
      </w:r>
      <w:proofErr w:type="spellStart"/>
      <w:r w:rsidRPr="00661DCA">
        <w:rPr>
          <w:iCs/>
        </w:rPr>
        <w:t>nhà</w:t>
      </w:r>
      <w:proofErr w:type="spellEnd"/>
      <w:r w:rsidRPr="00661DCA">
        <w:rPr>
          <w:iCs/>
        </w:rPr>
        <w:t xml:space="preserve"> </w:t>
      </w:r>
      <w:proofErr w:type="spellStart"/>
      <w:r w:rsidRPr="00661DCA">
        <w:rPr>
          <w:iCs/>
        </w:rPr>
        <w:t>cung</w:t>
      </w:r>
      <w:proofErr w:type="spellEnd"/>
      <w:r w:rsidRPr="00661DCA">
        <w:rPr>
          <w:iCs/>
        </w:rPr>
        <w:t xml:space="preserve"> </w:t>
      </w:r>
      <w:proofErr w:type="spellStart"/>
      <w:r w:rsidRPr="00661DCA">
        <w:rPr>
          <w:iCs/>
        </w:rPr>
        <w:t>cấp</w:t>
      </w:r>
      <w:proofErr w:type="spellEnd"/>
      <w:r w:rsidRPr="00661DCA">
        <w:rPr>
          <w:iCs/>
        </w:rPr>
        <w:t xml:space="preserve"> </w:t>
      </w:r>
      <w:proofErr w:type="spellStart"/>
      <w:r w:rsidRPr="00661DCA">
        <w:rPr>
          <w:iCs/>
        </w:rPr>
        <w:t>dịch</w:t>
      </w:r>
      <w:proofErr w:type="spellEnd"/>
      <w:r w:rsidRPr="00661DCA">
        <w:rPr>
          <w:iCs/>
        </w:rPr>
        <w:t xml:space="preserve"> </w:t>
      </w:r>
      <w:proofErr w:type="spellStart"/>
      <w:r w:rsidRPr="00661DCA">
        <w:rPr>
          <w:iCs/>
        </w:rPr>
        <w:t>vụ</w:t>
      </w:r>
      <w:proofErr w:type="spellEnd"/>
      <w:r w:rsidRPr="00661DCA">
        <w:rPr>
          <w:iCs/>
        </w:rPr>
        <w:t xml:space="preserve"> </w:t>
      </w:r>
      <w:proofErr w:type="spellStart"/>
      <w:r w:rsidRPr="00661DCA">
        <w:rPr>
          <w:iCs/>
        </w:rPr>
        <w:t>điện</w:t>
      </w:r>
      <w:proofErr w:type="spellEnd"/>
      <w:r w:rsidRPr="00661DCA">
        <w:rPr>
          <w:iCs/>
        </w:rPr>
        <w:t xml:space="preserve"> </w:t>
      </w:r>
      <w:proofErr w:type="spellStart"/>
      <w:r w:rsidRPr="00661DCA">
        <w:rPr>
          <w:iCs/>
        </w:rPr>
        <w:t>thoại</w:t>
      </w:r>
      <w:proofErr w:type="spellEnd"/>
      <w:r w:rsidRPr="00661DCA">
        <w:rPr>
          <w:iCs/>
        </w:rPr>
        <w:t xml:space="preserve"> và internet </w:t>
      </w:r>
      <w:proofErr w:type="spellStart"/>
      <w:r w:rsidRPr="00661DCA">
        <w:rPr>
          <w:iCs/>
        </w:rPr>
        <w:t>để</w:t>
      </w:r>
      <w:proofErr w:type="spellEnd"/>
      <w:r w:rsidRPr="00661DCA">
        <w:rPr>
          <w:iCs/>
        </w:rPr>
        <w:t xml:space="preserve"> </w:t>
      </w:r>
      <w:proofErr w:type="spellStart"/>
      <w:r w:rsidRPr="00661DCA">
        <w:rPr>
          <w:iCs/>
        </w:rPr>
        <w:t>đăng</w:t>
      </w:r>
      <w:proofErr w:type="spellEnd"/>
      <w:r w:rsidRPr="00661DCA">
        <w:rPr>
          <w:iCs/>
        </w:rPr>
        <w:t xml:space="preserve"> </w:t>
      </w:r>
      <w:proofErr w:type="spellStart"/>
      <w:r w:rsidRPr="00661DCA">
        <w:rPr>
          <w:iCs/>
        </w:rPr>
        <w:t>ký</w:t>
      </w:r>
      <w:proofErr w:type="spellEnd"/>
      <w:r w:rsidRPr="00661DCA">
        <w:rPr>
          <w:iCs/>
        </w:rPr>
        <w:t xml:space="preserve"> </w:t>
      </w:r>
      <w:proofErr w:type="spellStart"/>
      <w:r w:rsidRPr="00661DCA">
        <w:rPr>
          <w:iCs/>
        </w:rPr>
        <w:t>lắp</w:t>
      </w:r>
      <w:proofErr w:type="spellEnd"/>
      <w:r w:rsidRPr="00661DCA">
        <w:rPr>
          <w:iCs/>
        </w:rPr>
        <w:t xml:space="preserve"> </w:t>
      </w:r>
      <w:proofErr w:type="spellStart"/>
      <w:r w:rsidRPr="00661DCA">
        <w:rPr>
          <w:iCs/>
        </w:rPr>
        <w:t>đặt</w:t>
      </w:r>
      <w:proofErr w:type="spellEnd"/>
      <w:r w:rsidRPr="00661DCA">
        <w:rPr>
          <w:iCs/>
        </w:rPr>
        <w:t xml:space="preserve"> </w:t>
      </w:r>
      <w:proofErr w:type="spellStart"/>
      <w:r w:rsidRPr="00661DCA">
        <w:rPr>
          <w:iCs/>
        </w:rPr>
        <w:t>dịch</w:t>
      </w:r>
      <w:proofErr w:type="spellEnd"/>
      <w:r w:rsidRPr="00661DCA">
        <w:rPr>
          <w:iCs/>
        </w:rPr>
        <w:t xml:space="preserve"> </w:t>
      </w:r>
      <w:proofErr w:type="spellStart"/>
      <w:r w:rsidRPr="00661DCA">
        <w:rPr>
          <w:iCs/>
        </w:rPr>
        <w:t>vụ</w:t>
      </w:r>
      <w:proofErr w:type="spellEnd"/>
      <w:r w:rsidRPr="00661DCA">
        <w:rPr>
          <w:iCs/>
        </w:rPr>
        <w:t xml:space="preserve"> </w:t>
      </w:r>
      <w:proofErr w:type="spellStart"/>
      <w:r w:rsidRPr="00661DCA">
        <w:rPr>
          <w:iCs/>
        </w:rPr>
        <w:t>điện</w:t>
      </w:r>
      <w:proofErr w:type="spellEnd"/>
      <w:r w:rsidRPr="00661DCA">
        <w:rPr>
          <w:iCs/>
        </w:rPr>
        <w:t xml:space="preserve"> </w:t>
      </w:r>
      <w:proofErr w:type="spellStart"/>
      <w:r w:rsidRPr="00661DCA">
        <w:rPr>
          <w:iCs/>
        </w:rPr>
        <w:t>thoại</w:t>
      </w:r>
      <w:proofErr w:type="spellEnd"/>
      <w:r w:rsidRPr="00661DCA">
        <w:rPr>
          <w:iCs/>
        </w:rPr>
        <w:t xml:space="preserve"> và internet và </w:t>
      </w:r>
      <w:proofErr w:type="spellStart"/>
      <w:r w:rsidRPr="00661DCA">
        <w:rPr>
          <w:iCs/>
        </w:rPr>
        <w:t>sẽ</w:t>
      </w:r>
      <w:proofErr w:type="spellEnd"/>
      <w:r w:rsidRPr="00661DCA">
        <w:rPr>
          <w:iCs/>
        </w:rPr>
        <w:t xml:space="preserve"> </w:t>
      </w:r>
      <w:proofErr w:type="spellStart"/>
      <w:r w:rsidRPr="00661DCA">
        <w:rPr>
          <w:iCs/>
        </w:rPr>
        <w:t>chịu</w:t>
      </w:r>
      <w:proofErr w:type="spellEnd"/>
      <w:r w:rsidRPr="00661DCA">
        <w:rPr>
          <w:iCs/>
        </w:rPr>
        <w:t xml:space="preserve"> chi </w:t>
      </w:r>
      <w:proofErr w:type="spellStart"/>
      <w:r w:rsidRPr="00661DCA">
        <w:rPr>
          <w:iCs/>
        </w:rPr>
        <w:t>phí</w:t>
      </w:r>
      <w:proofErr w:type="spellEnd"/>
      <w:r w:rsidRPr="00661DCA">
        <w:rPr>
          <w:iCs/>
        </w:rPr>
        <w:t xml:space="preserve"> </w:t>
      </w:r>
      <w:proofErr w:type="spellStart"/>
      <w:r w:rsidRPr="00661DCA">
        <w:rPr>
          <w:iCs/>
        </w:rPr>
        <w:t>cho</w:t>
      </w:r>
      <w:proofErr w:type="spellEnd"/>
      <w:r w:rsidRPr="00661DCA">
        <w:rPr>
          <w:iCs/>
        </w:rPr>
        <w:t xml:space="preserve"> </w:t>
      </w:r>
      <w:proofErr w:type="spellStart"/>
      <w:r w:rsidRPr="00661DCA">
        <w:rPr>
          <w:iCs/>
        </w:rPr>
        <w:t>các</w:t>
      </w:r>
      <w:proofErr w:type="spellEnd"/>
      <w:r w:rsidRPr="00661DCA">
        <w:rPr>
          <w:iCs/>
        </w:rPr>
        <w:t xml:space="preserve"> </w:t>
      </w:r>
      <w:proofErr w:type="spellStart"/>
      <w:r w:rsidRPr="00661DCA">
        <w:rPr>
          <w:iCs/>
        </w:rPr>
        <w:t>dịch</w:t>
      </w:r>
      <w:proofErr w:type="spellEnd"/>
      <w:r w:rsidRPr="00661DCA">
        <w:rPr>
          <w:iCs/>
        </w:rPr>
        <w:t xml:space="preserve"> </w:t>
      </w:r>
      <w:proofErr w:type="spellStart"/>
      <w:r w:rsidRPr="00661DCA">
        <w:rPr>
          <w:iCs/>
        </w:rPr>
        <w:t>vụ</w:t>
      </w:r>
      <w:proofErr w:type="spellEnd"/>
      <w:r w:rsidRPr="00661DCA">
        <w:rPr>
          <w:iCs/>
        </w:rPr>
        <w:t xml:space="preserve"> </w:t>
      </w:r>
      <w:proofErr w:type="spellStart"/>
      <w:r w:rsidRPr="00661DCA">
        <w:rPr>
          <w:iCs/>
        </w:rPr>
        <w:t>đó</w:t>
      </w:r>
      <w:proofErr w:type="spellEnd"/>
      <w:r w:rsidRPr="00661DCA">
        <w:rPr>
          <w:iCs/>
        </w:rPr>
        <w:t xml:space="preserve">. Trong </w:t>
      </w:r>
      <w:proofErr w:type="spellStart"/>
      <w:r w:rsidRPr="00661DCA">
        <w:rPr>
          <w:iCs/>
        </w:rPr>
        <w:t>trường</w:t>
      </w:r>
      <w:proofErr w:type="spellEnd"/>
      <w:r w:rsidRPr="00661DCA">
        <w:rPr>
          <w:iCs/>
        </w:rPr>
        <w:t xml:space="preserve"> </w:t>
      </w:r>
      <w:proofErr w:type="spellStart"/>
      <w:r w:rsidRPr="00661DCA">
        <w:rPr>
          <w:iCs/>
        </w:rPr>
        <w:t>hợp</w:t>
      </w:r>
      <w:proofErr w:type="spellEnd"/>
      <w:r w:rsidRPr="00661DCA">
        <w:rPr>
          <w:iCs/>
        </w:rPr>
        <w:t xml:space="preserve"> </w:t>
      </w:r>
      <w:proofErr w:type="spellStart"/>
      <w:r w:rsidRPr="00661DCA">
        <w:rPr>
          <w:iCs/>
        </w:rPr>
        <w:t>bị</w:t>
      </w:r>
      <w:proofErr w:type="spellEnd"/>
      <w:r w:rsidRPr="00661DCA">
        <w:rPr>
          <w:iCs/>
        </w:rPr>
        <w:t xml:space="preserve"> </w:t>
      </w:r>
      <w:proofErr w:type="spellStart"/>
      <w:r w:rsidRPr="00661DCA">
        <w:rPr>
          <w:iCs/>
        </w:rPr>
        <w:t>ngừng</w:t>
      </w:r>
      <w:proofErr w:type="spellEnd"/>
      <w:r w:rsidRPr="00661DCA">
        <w:rPr>
          <w:iCs/>
        </w:rPr>
        <w:t xml:space="preserve"> </w:t>
      </w:r>
      <w:proofErr w:type="spellStart"/>
      <w:r w:rsidRPr="00661DCA">
        <w:rPr>
          <w:iCs/>
        </w:rPr>
        <w:t>cung</w:t>
      </w:r>
      <w:proofErr w:type="spellEnd"/>
      <w:r w:rsidRPr="00661DCA">
        <w:rPr>
          <w:iCs/>
        </w:rPr>
        <w:t xml:space="preserve"> </w:t>
      </w:r>
      <w:proofErr w:type="spellStart"/>
      <w:r w:rsidRPr="00661DCA">
        <w:rPr>
          <w:iCs/>
        </w:rPr>
        <w:t>cấp</w:t>
      </w:r>
      <w:proofErr w:type="spellEnd"/>
      <w:r w:rsidRPr="00661DCA">
        <w:rPr>
          <w:iCs/>
        </w:rPr>
        <w:t xml:space="preserve"> </w:t>
      </w:r>
      <w:proofErr w:type="spellStart"/>
      <w:r w:rsidRPr="00661DCA">
        <w:rPr>
          <w:iCs/>
        </w:rPr>
        <w:t>dịch</w:t>
      </w:r>
      <w:proofErr w:type="spellEnd"/>
      <w:r w:rsidRPr="00661DCA">
        <w:rPr>
          <w:iCs/>
        </w:rPr>
        <w:t xml:space="preserve"> </w:t>
      </w:r>
      <w:proofErr w:type="spellStart"/>
      <w:r w:rsidRPr="00661DCA">
        <w:rPr>
          <w:iCs/>
        </w:rPr>
        <w:t>vụ</w:t>
      </w:r>
      <w:proofErr w:type="spellEnd"/>
      <w:r w:rsidRPr="00661DCA">
        <w:rPr>
          <w:iCs/>
        </w:rPr>
        <w:t>:</w:t>
      </w:r>
    </w:p>
    <w:p w14:paraId="1B1ECE1E" w14:textId="119D5744" w:rsidR="00D57258" w:rsidRPr="00661DCA" w:rsidRDefault="00D57258" w:rsidP="00D57258">
      <w:pPr>
        <w:pStyle w:val="ListParagraph"/>
        <w:widowControl w:val="0"/>
        <w:numPr>
          <w:ilvl w:val="2"/>
          <w:numId w:val="79"/>
        </w:numPr>
        <w:tabs>
          <w:tab w:val="left" w:pos="1440"/>
        </w:tabs>
        <w:autoSpaceDE w:val="0"/>
        <w:autoSpaceDN w:val="0"/>
        <w:spacing w:after="240"/>
        <w:ind w:left="1440" w:hanging="630"/>
        <w:contextualSpacing w:val="0"/>
        <w:jc w:val="both"/>
      </w:pP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không</w:t>
      </w:r>
      <w:proofErr w:type="spellEnd"/>
      <w:r w:rsidRPr="00661DCA">
        <w:t xml:space="preserve"> </w:t>
      </w:r>
      <w:proofErr w:type="spellStart"/>
      <w:r w:rsidRPr="00661DCA">
        <w:t>chịu</w:t>
      </w:r>
      <w:proofErr w:type="spellEnd"/>
      <w:r w:rsidRPr="00661DCA">
        <w:t xml:space="preserve"> </w:t>
      </w:r>
      <w:proofErr w:type="spellStart"/>
      <w:r w:rsidRPr="00661DCA">
        <w:t>trách</w:t>
      </w:r>
      <w:proofErr w:type="spellEnd"/>
      <w:r w:rsidRPr="00661DCA">
        <w:t xml:space="preserve"> </w:t>
      </w:r>
      <w:proofErr w:type="spellStart"/>
      <w:r w:rsidRPr="00661DCA">
        <w:t>nhiệm</w:t>
      </w:r>
      <w:proofErr w:type="spellEnd"/>
      <w:r w:rsidRPr="00661DCA">
        <w:t xml:space="preserve"> </w:t>
      </w:r>
      <w:proofErr w:type="spellStart"/>
      <w:r w:rsidRPr="00661DCA">
        <w:t>đối</w:t>
      </w:r>
      <w:proofErr w:type="spellEnd"/>
      <w:r w:rsidRPr="00661DCA">
        <w:t xml:space="preserve"> </w:t>
      </w:r>
      <w:proofErr w:type="spellStart"/>
      <w:r w:rsidRPr="00661DCA">
        <w:t>với</w:t>
      </w:r>
      <w:proofErr w:type="spellEnd"/>
      <w:r w:rsidRPr="00661DCA">
        <w:t xml:space="preserve"> </w:t>
      </w:r>
      <w:proofErr w:type="spellStart"/>
      <w:r w:rsidRPr="00661DCA">
        <w:t>các</w:t>
      </w:r>
      <w:proofErr w:type="spellEnd"/>
      <w:r w:rsidRPr="00661DCA">
        <w:t xml:space="preserve"> </w:t>
      </w:r>
      <w:proofErr w:type="spellStart"/>
      <w:r w:rsidRPr="00661DCA">
        <w:t>thiệt</w:t>
      </w:r>
      <w:proofErr w:type="spellEnd"/>
      <w:r w:rsidRPr="00661DCA">
        <w:t xml:space="preserve"> </w:t>
      </w:r>
      <w:proofErr w:type="spellStart"/>
      <w:r w:rsidRPr="00661DCA">
        <w:t>hại</w:t>
      </w:r>
      <w:proofErr w:type="spellEnd"/>
      <w:r w:rsidRPr="00661DCA">
        <w:t xml:space="preserve">, chi </w:t>
      </w:r>
      <w:proofErr w:type="spellStart"/>
      <w:r w:rsidRPr="00661DCA">
        <w:t>phí</w:t>
      </w:r>
      <w:proofErr w:type="spellEnd"/>
      <w:r w:rsidRPr="00661DCA">
        <w:t xml:space="preserve">, </w:t>
      </w:r>
      <w:proofErr w:type="spellStart"/>
      <w:r w:rsidRPr="00661DCA">
        <w:t>tổn</w:t>
      </w:r>
      <w:proofErr w:type="spellEnd"/>
      <w:r w:rsidRPr="00661DCA">
        <w:t xml:space="preserve"> </w:t>
      </w:r>
      <w:proofErr w:type="spellStart"/>
      <w:r w:rsidRPr="00661DCA">
        <w:t>thất</w:t>
      </w:r>
      <w:proofErr w:type="spellEnd"/>
      <w:r w:rsidRPr="00661DCA">
        <w:t xml:space="preserve"> </w:t>
      </w:r>
      <w:proofErr w:type="spellStart"/>
      <w:r w:rsidRPr="00661DCA">
        <w:t>hoặc</w:t>
      </w:r>
      <w:proofErr w:type="spellEnd"/>
      <w:r w:rsidRPr="00661DCA">
        <w:t xml:space="preserve"> </w:t>
      </w:r>
      <w:proofErr w:type="spellStart"/>
      <w:r w:rsidRPr="00661DCA">
        <w:t>các</w:t>
      </w:r>
      <w:proofErr w:type="spellEnd"/>
      <w:r w:rsidRPr="00661DCA">
        <w:t xml:space="preserve"> </w:t>
      </w:r>
      <w:proofErr w:type="spellStart"/>
      <w:r w:rsidRPr="00661DCA">
        <w:t>trách</w:t>
      </w:r>
      <w:proofErr w:type="spellEnd"/>
      <w:r w:rsidRPr="00661DCA">
        <w:t xml:space="preserve"> </w:t>
      </w:r>
      <w:proofErr w:type="spellStart"/>
      <w:r w:rsidRPr="00661DCA">
        <w:t>nhiệm</w:t>
      </w:r>
      <w:proofErr w:type="spellEnd"/>
      <w:r w:rsidRPr="00661DCA">
        <w:t xml:space="preserve"> </w:t>
      </w:r>
      <w:proofErr w:type="spellStart"/>
      <w:r w:rsidRPr="00661DCA">
        <w:t>xảy</w:t>
      </w:r>
      <w:proofErr w:type="spellEnd"/>
      <w:r w:rsidRPr="00661DCA">
        <w:t xml:space="preserve"> </w:t>
      </w:r>
      <w:proofErr w:type="spellStart"/>
      <w:r w:rsidRPr="00661DCA">
        <w:t>ra</w:t>
      </w:r>
      <w:proofErr w:type="spellEnd"/>
      <w:r w:rsidRPr="00661DCA">
        <w:t xml:space="preserve"> </w:t>
      </w:r>
      <w:proofErr w:type="spellStart"/>
      <w:r w:rsidRPr="00661DCA">
        <w:t>với</w:t>
      </w:r>
      <w:proofErr w:type="spellEnd"/>
      <w:r w:rsidRPr="00661DCA">
        <w:t>:</w:t>
      </w:r>
    </w:p>
    <w:p w14:paraId="07D6024F" w14:textId="77777777" w:rsidR="00D57258" w:rsidRPr="00661DCA" w:rsidRDefault="00D57258" w:rsidP="00D57258">
      <w:pPr>
        <w:pStyle w:val="ListParagraph"/>
        <w:widowControl w:val="0"/>
        <w:numPr>
          <w:ilvl w:val="3"/>
          <w:numId w:val="79"/>
        </w:numPr>
        <w:tabs>
          <w:tab w:val="left" w:pos="2160"/>
        </w:tabs>
        <w:autoSpaceDE w:val="0"/>
        <w:autoSpaceDN w:val="0"/>
        <w:spacing w:after="240"/>
        <w:ind w:left="2160" w:hanging="720"/>
        <w:contextualSpacing w:val="0"/>
        <w:jc w:val="both"/>
      </w:pP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hoặc</w:t>
      </w:r>
      <w:proofErr w:type="spellEnd"/>
      <w:r w:rsidRPr="00661DCA">
        <w:t xml:space="preserve"> </w:t>
      </w:r>
      <w:proofErr w:type="spellStart"/>
      <w:r w:rsidRPr="00661DCA">
        <w:t>bất</w:t>
      </w:r>
      <w:proofErr w:type="spellEnd"/>
      <w:r w:rsidRPr="00661DCA">
        <w:t xml:space="preserve"> </w:t>
      </w:r>
      <w:proofErr w:type="spellStart"/>
      <w:r w:rsidRPr="00661DCA">
        <w:t>kỳ</w:t>
      </w:r>
      <w:proofErr w:type="spellEnd"/>
      <w:r w:rsidRPr="00661DCA">
        <w:t xml:space="preserve"> </w:t>
      </w:r>
      <w:proofErr w:type="spellStart"/>
      <w:r w:rsidRPr="00661DCA">
        <w:t>bên</w:t>
      </w:r>
      <w:proofErr w:type="spellEnd"/>
      <w:r w:rsidRPr="00661DCA">
        <w:t xml:space="preserve"> </w:t>
      </w:r>
      <w:proofErr w:type="spellStart"/>
      <w:r w:rsidRPr="00661DCA">
        <w:t>nào</w:t>
      </w:r>
      <w:proofErr w:type="spellEnd"/>
      <w:r w:rsidRPr="00661DCA">
        <w:t xml:space="preserve"> </w:t>
      </w:r>
      <w:proofErr w:type="spellStart"/>
      <w:r w:rsidRPr="00661DCA">
        <w:t>khác</w:t>
      </w:r>
      <w:proofErr w:type="spellEnd"/>
      <w:r w:rsidRPr="00661DCA">
        <w:t xml:space="preserve">; </w:t>
      </w:r>
      <w:proofErr w:type="spellStart"/>
      <w:r w:rsidRPr="00661DCA">
        <w:t>hoặc</w:t>
      </w:r>
      <w:proofErr w:type="spellEnd"/>
    </w:p>
    <w:p w14:paraId="3239587A" w14:textId="77777777" w:rsidR="00D57258" w:rsidRPr="00661DCA" w:rsidRDefault="00D57258" w:rsidP="00D57258">
      <w:pPr>
        <w:pStyle w:val="ListParagraph"/>
        <w:widowControl w:val="0"/>
        <w:numPr>
          <w:ilvl w:val="3"/>
          <w:numId w:val="79"/>
        </w:numPr>
        <w:tabs>
          <w:tab w:val="left" w:pos="2160"/>
        </w:tabs>
        <w:autoSpaceDE w:val="0"/>
        <w:autoSpaceDN w:val="0"/>
        <w:spacing w:after="240"/>
        <w:ind w:left="2160" w:right="-19" w:hanging="720"/>
        <w:contextualSpacing w:val="0"/>
        <w:jc w:val="both"/>
      </w:pPr>
      <w:proofErr w:type="spellStart"/>
      <w:r w:rsidRPr="00661DCA">
        <w:lastRenderedPageBreak/>
        <w:t>bất</w:t>
      </w:r>
      <w:proofErr w:type="spellEnd"/>
      <w:r w:rsidRPr="00661DCA">
        <w:t xml:space="preserve"> </w:t>
      </w:r>
      <w:proofErr w:type="spellStart"/>
      <w:r w:rsidRPr="00661DCA">
        <w:t>kỳ</w:t>
      </w:r>
      <w:proofErr w:type="spellEnd"/>
      <w:r w:rsidRPr="00661DCA">
        <w:t xml:space="preserve"> </w:t>
      </w:r>
      <w:proofErr w:type="spellStart"/>
      <w:r w:rsidRPr="00661DCA">
        <w:t>tài</w:t>
      </w:r>
      <w:proofErr w:type="spellEnd"/>
      <w:r w:rsidRPr="00661DCA">
        <w:t xml:space="preserve"> </w:t>
      </w:r>
      <w:proofErr w:type="spellStart"/>
      <w:r w:rsidRPr="00661DCA">
        <w:t>sản</w:t>
      </w:r>
      <w:proofErr w:type="spellEnd"/>
      <w:r w:rsidRPr="00661DCA">
        <w:t xml:space="preserve"> </w:t>
      </w:r>
      <w:proofErr w:type="spellStart"/>
      <w:r w:rsidRPr="00661DCA">
        <w:t>hoặc</w:t>
      </w:r>
      <w:proofErr w:type="spellEnd"/>
      <w:r w:rsidRPr="00661DCA">
        <w:t xml:space="preserve"> </w:t>
      </w:r>
      <w:proofErr w:type="spellStart"/>
      <w:r w:rsidRPr="00661DCA">
        <w:t>vật</w:t>
      </w:r>
      <w:proofErr w:type="spellEnd"/>
      <w:r w:rsidRPr="00661DCA">
        <w:t xml:space="preserve"> </w:t>
      </w:r>
      <w:proofErr w:type="spellStart"/>
      <w:r w:rsidRPr="00661DCA">
        <w:t>dụng</w:t>
      </w:r>
      <w:proofErr w:type="spellEnd"/>
      <w:r w:rsidRPr="00661DCA">
        <w:t xml:space="preserve"> </w:t>
      </w:r>
      <w:proofErr w:type="spellStart"/>
      <w:r w:rsidRPr="00661DCA">
        <w:t>nào</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
    <w:p w14:paraId="38234706" w14:textId="47340890" w:rsidR="00D57258" w:rsidRPr="00661DCA" w:rsidRDefault="00D57258" w:rsidP="00D57258">
      <w:pPr>
        <w:widowControl w:val="0"/>
        <w:tabs>
          <w:tab w:val="left" w:pos="2160"/>
        </w:tabs>
        <w:autoSpaceDE w:val="0"/>
        <w:autoSpaceDN w:val="0"/>
        <w:spacing w:after="240"/>
        <w:ind w:left="1440" w:right="-19"/>
        <w:jc w:val="both"/>
      </w:pPr>
      <w:proofErr w:type="spellStart"/>
      <w:r w:rsidRPr="00661DCA">
        <w:t>liên</w:t>
      </w:r>
      <w:proofErr w:type="spellEnd"/>
      <w:r w:rsidRPr="00661DCA">
        <w:t xml:space="preserve"> </w:t>
      </w:r>
      <w:proofErr w:type="spellStart"/>
      <w:r w:rsidRPr="00661DCA">
        <w:t>quan</w:t>
      </w:r>
      <w:proofErr w:type="spellEnd"/>
      <w:r w:rsidRPr="00661DCA">
        <w:t xml:space="preserve"> </w:t>
      </w:r>
      <w:proofErr w:type="spellStart"/>
      <w:r w:rsidRPr="00661DCA">
        <w:t>đến</w:t>
      </w:r>
      <w:proofErr w:type="spellEnd"/>
      <w:r w:rsidRPr="00661DCA">
        <w:t>:</w:t>
      </w:r>
    </w:p>
    <w:p w14:paraId="3C687F1B" w14:textId="77777777" w:rsidR="00D57258" w:rsidRPr="00661DCA" w:rsidRDefault="00D57258" w:rsidP="00D57258">
      <w:pPr>
        <w:pStyle w:val="ListParagraph"/>
        <w:widowControl w:val="0"/>
        <w:numPr>
          <w:ilvl w:val="4"/>
          <w:numId w:val="79"/>
        </w:numPr>
        <w:tabs>
          <w:tab w:val="left" w:pos="2880"/>
        </w:tabs>
        <w:autoSpaceDE w:val="0"/>
        <w:autoSpaceDN w:val="0"/>
        <w:spacing w:after="240"/>
        <w:ind w:left="2880" w:right="-19" w:hanging="720"/>
        <w:contextualSpacing w:val="0"/>
        <w:jc w:val="both"/>
      </w:pPr>
      <w:proofErr w:type="spellStart"/>
      <w:r w:rsidRPr="00661DCA">
        <w:t>sự</w:t>
      </w:r>
      <w:proofErr w:type="spellEnd"/>
      <w:r w:rsidRPr="00661DCA">
        <w:t xml:space="preserve"> </w:t>
      </w:r>
      <w:proofErr w:type="spellStart"/>
      <w:r w:rsidRPr="00661DCA">
        <w:t>hoạt</w:t>
      </w:r>
      <w:proofErr w:type="spellEnd"/>
      <w:r w:rsidRPr="00661DCA">
        <w:t xml:space="preserve"> </w:t>
      </w:r>
      <w:proofErr w:type="spellStart"/>
      <w:r w:rsidRPr="00661DCA">
        <w:t>động</w:t>
      </w:r>
      <w:proofErr w:type="spellEnd"/>
      <w:r w:rsidRPr="00661DCA">
        <w:t xml:space="preserve"> </w:t>
      </w:r>
      <w:proofErr w:type="spellStart"/>
      <w:r w:rsidRPr="00661DCA">
        <w:t>hoặc</w:t>
      </w:r>
      <w:proofErr w:type="spellEnd"/>
      <w:r w:rsidRPr="00661DCA">
        <w:t xml:space="preserve"> </w:t>
      </w:r>
      <w:proofErr w:type="spellStart"/>
      <w:r w:rsidRPr="00661DCA">
        <w:t>ngừng</w:t>
      </w:r>
      <w:proofErr w:type="spellEnd"/>
      <w:r w:rsidRPr="00661DCA">
        <w:t xml:space="preserve"> </w:t>
      </w:r>
      <w:proofErr w:type="spellStart"/>
      <w:r w:rsidRPr="00661DCA">
        <w:t>cung</w:t>
      </w:r>
      <w:proofErr w:type="spellEnd"/>
      <w:r w:rsidRPr="00661DCA">
        <w:t xml:space="preserve"> </w:t>
      </w:r>
      <w:proofErr w:type="spellStart"/>
      <w:r w:rsidRPr="00661DCA">
        <w:t>cấp</w:t>
      </w:r>
      <w:proofErr w:type="spellEnd"/>
      <w:r w:rsidRPr="00661DCA">
        <w:t xml:space="preserve"> </w:t>
      </w:r>
      <w:proofErr w:type="spellStart"/>
      <w:r w:rsidRPr="00661DCA">
        <w:t>nguồn</w:t>
      </w:r>
      <w:proofErr w:type="spellEnd"/>
      <w:r w:rsidRPr="00661DCA">
        <w:t xml:space="preserve"> </w:t>
      </w:r>
      <w:proofErr w:type="spellStart"/>
      <w:r w:rsidRPr="00661DCA">
        <w:t>điện</w:t>
      </w:r>
      <w:proofErr w:type="spellEnd"/>
      <w:r w:rsidRPr="00661DCA">
        <w:t xml:space="preserve"> </w:t>
      </w:r>
      <w:proofErr w:type="spellStart"/>
      <w:r w:rsidRPr="00661DCA">
        <w:t>hoặc</w:t>
      </w:r>
      <w:proofErr w:type="spellEnd"/>
      <w:r w:rsidRPr="00661DCA">
        <w:t xml:space="preserve"> </w:t>
      </w:r>
      <w:proofErr w:type="spellStart"/>
      <w:r w:rsidRPr="00661DCA">
        <w:t>nguồn</w:t>
      </w:r>
      <w:proofErr w:type="spellEnd"/>
      <w:r w:rsidRPr="00661DCA">
        <w:t xml:space="preserve"> </w:t>
      </w:r>
      <w:proofErr w:type="spellStart"/>
      <w:r w:rsidRPr="00661DCA">
        <w:t>nước</w:t>
      </w:r>
      <w:proofErr w:type="spellEnd"/>
      <w:r w:rsidRPr="00661DCA">
        <w:t xml:space="preserve">; </w:t>
      </w:r>
      <w:proofErr w:type="spellStart"/>
      <w:r w:rsidRPr="00661DCA">
        <w:t>hoặc</w:t>
      </w:r>
      <w:proofErr w:type="spellEnd"/>
    </w:p>
    <w:p w14:paraId="0FE1050E" w14:textId="77777777" w:rsidR="00D57258" w:rsidRPr="00661DCA" w:rsidRDefault="00D57258" w:rsidP="00D57258">
      <w:pPr>
        <w:pStyle w:val="ListParagraph"/>
        <w:widowControl w:val="0"/>
        <w:numPr>
          <w:ilvl w:val="4"/>
          <w:numId w:val="79"/>
        </w:numPr>
        <w:tabs>
          <w:tab w:val="left" w:pos="2880"/>
        </w:tabs>
        <w:autoSpaceDE w:val="0"/>
        <w:autoSpaceDN w:val="0"/>
        <w:spacing w:after="240"/>
        <w:ind w:left="2880" w:right="200" w:hanging="720"/>
        <w:contextualSpacing w:val="0"/>
        <w:jc w:val="both"/>
      </w:pPr>
      <w:proofErr w:type="spellStart"/>
      <w:r w:rsidRPr="00661DCA">
        <w:t>các</w:t>
      </w:r>
      <w:proofErr w:type="spellEnd"/>
      <w:r w:rsidRPr="00661DCA">
        <w:t xml:space="preserve"> </w:t>
      </w:r>
      <w:proofErr w:type="spellStart"/>
      <w:r w:rsidRPr="00661DCA">
        <w:t>dịch</w:t>
      </w:r>
      <w:proofErr w:type="spellEnd"/>
      <w:r w:rsidRPr="00661DCA">
        <w:t xml:space="preserve"> </w:t>
      </w:r>
      <w:proofErr w:type="spellStart"/>
      <w:r w:rsidRPr="00661DCA">
        <w:t>vụ</w:t>
      </w:r>
      <w:proofErr w:type="spellEnd"/>
      <w:r w:rsidRPr="00661DCA">
        <w:t xml:space="preserve">, </w:t>
      </w:r>
      <w:proofErr w:type="spellStart"/>
      <w:r w:rsidRPr="00661DCA">
        <w:t>tiện</w:t>
      </w:r>
      <w:proofErr w:type="spellEnd"/>
      <w:r w:rsidRPr="00661DCA">
        <w:t xml:space="preserve"> </w:t>
      </w:r>
      <w:proofErr w:type="spellStart"/>
      <w:r w:rsidRPr="00661DCA">
        <w:t>ích</w:t>
      </w:r>
      <w:proofErr w:type="spellEnd"/>
      <w:r w:rsidRPr="00661DCA">
        <w:t xml:space="preserve"> </w:t>
      </w:r>
      <w:proofErr w:type="spellStart"/>
      <w:r w:rsidRPr="00661DCA">
        <w:t>hoặc</w:t>
      </w:r>
      <w:proofErr w:type="spellEnd"/>
      <w:r w:rsidRPr="00661DCA">
        <w:t xml:space="preserve"> </w:t>
      </w:r>
      <w:proofErr w:type="spellStart"/>
      <w:r w:rsidRPr="00661DCA">
        <w:t>hệ</w:t>
      </w:r>
      <w:proofErr w:type="spellEnd"/>
      <w:r w:rsidRPr="00661DCA">
        <w:t xml:space="preserve"> </w:t>
      </w:r>
      <w:proofErr w:type="spellStart"/>
      <w:r w:rsidRPr="00661DCA">
        <w:t>thống</w:t>
      </w:r>
      <w:proofErr w:type="spellEnd"/>
      <w:r w:rsidRPr="00661DCA">
        <w:t xml:space="preserve"> </w:t>
      </w:r>
      <w:proofErr w:type="spellStart"/>
      <w:r w:rsidRPr="00661DCA">
        <w:t>viễn</w:t>
      </w:r>
      <w:proofErr w:type="spellEnd"/>
      <w:r w:rsidRPr="00661DCA">
        <w:t xml:space="preserve"> </w:t>
      </w:r>
      <w:proofErr w:type="spellStart"/>
      <w:r w:rsidRPr="00661DCA">
        <w:t>thông</w:t>
      </w:r>
      <w:proofErr w:type="spellEnd"/>
      <w:r w:rsidRPr="00661DCA">
        <w:t xml:space="preserve"> </w:t>
      </w:r>
      <w:proofErr w:type="spellStart"/>
      <w:r w:rsidRPr="00661DCA">
        <w:t>khác</w:t>
      </w:r>
      <w:proofErr w:type="spellEnd"/>
      <w:r w:rsidRPr="00661DCA">
        <w:t>,</w:t>
      </w:r>
    </w:p>
    <w:p w14:paraId="468BA02F" w14:textId="77777777" w:rsidR="00D57258" w:rsidRPr="00661DCA" w:rsidRDefault="00D57258" w:rsidP="00D57258">
      <w:pPr>
        <w:widowControl w:val="0"/>
        <w:tabs>
          <w:tab w:val="left" w:pos="2160"/>
        </w:tabs>
        <w:autoSpaceDE w:val="0"/>
        <w:autoSpaceDN w:val="0"/>
        <w:spacing w:after="240"/>
        <w:ind w:left="1440" w:right="-19"/>
        <w:jc w:val="both"/>
      </w:pPr>
      <w:r w:rsidRPr="00661DCA">
        <w:t xml:space="preserve">bao </w:t>
      </w:r>
      <w:proofErr w:type="spellStart"/>
      <w:r w:rsidRPr="00661DCA">
        <w:t>gồm</w:t>
      </w:r>
      <w:proofErr w:type="spellEnd"/>
      <w:r w:rsidRPr="00661DCA">
        <w:t xml:space="preserve"> </w:t>
      </w:r>
      <w:proofErr w:type="spellStart"/>
      <w:r w:rsidRPr="00661DCA">
        <w:t>không</w:t>
      </w:r>
      <w:proofErr w:type="spellEnd"/>
      <w:r w:rsidRPr="00661DCA">
        <w:t xml:space="preserve"> </w:t>
      </w:r>
      <w:proofErr w:type="spellStart"/>
      <w:r w:rsidRPr="00661DCA">
        <w:t>giới</w:t>
      </w:r>
      <w:proofErr w:type="spellEnd"/>
      <w:r w:rsidRPr="00661DCA">
        <w:t xml:space="preserve"> </w:t>
      </w:r>
      <w:proofErr w:type="spellStart"/>
      <w:r w:rsidRPr="00661DCA">
        <w:t>hạn</w:t>
      </w:r>
      <w:proofErr w:type="spellEnd"/>
      <w:r w:rsidRPr="00661DCA">
        <w:t xml:space="preserve"> </w:t>
      </w:r>
      <w:proofErr w:type="spellStart"/>
      <w:r w:rsidRPr="00661DCA">
        <w:t>máy</w:t>
      </w:r>
      <w:proofErr w:type="spellEnd"/>
      <w:r w:rsidRPr="00661DCA">
        <w:t xml:space="preserve"> </w:t>
      </w:r>
      <w:proofErr w:type="spellStart"/>
      <w:r w:rsidRPr="00661DCA">
        <w:t>điều</w:t>
      </w:r>
      <w:proofErr w:type="spellEnd"/>
      <w:r w:rsidRPr="00661DCA">
        <w:t xml:space="preserve"> hòa </w:t>
      </w:r>
      <w:proofErr w:type="spellStart"/>
      <w:r w:rsidRPr="00661DCA">
        <w:t>không</w:t>
      </w:r>
      <w:proofErr w:type="spellEnd"/>
      <w:r w:rsidRPr="00661DCA">
        <w:t xml:space="preserve"> </w:t>
      </w:r>
      <w:proofErr w:type="spellStart"/>
      <w:r w:rsidRPr="00661DCA">
        <w:t>khí</w:t>
      </w:r>
      <w:proofErr w:type="spellEnd"/>
      <w:r w:rsidRPr="00661DCA">
        <w:t xml:space="preserve">, </w:t>
      </w:r>
      <w:proofErr w:type="spellStart"/>
      <w:r w:rsidRPr="00661DCA">
        <w:t>các</w:t>
      </w:r>
      <w:proofErr w:type="spellEnd"/>
      <w:r w:rsidRPr="00661DCA">
        <w:t xml:space="preserve"> </w:t>
      </w:r>
      <w:proofErr w:type="spellStart"/>
      <w:r w:rsidRPr="00661DCA">
        <w:t>dịch</w:t>
      </w:r>
      <w:proofErr w:type="spellEnd"/>
      <w:r w:rsidRPr="00661DCA">
        <w:t xml:space="preserve"> </w:t>
      </w:r>
      <w:proofErr w:type="spellStart"/>
      <w:r w:rsidRPr="00661DCA">
        <w:t>vụ</w:t>
      </w:r>
      <w:proofErr w:type="spellEnd"/>
      <w:r w:rsidRPr="00661DCA">
        <w:t xml:space="preserve"> </w:t>
      </w:r>
      <w:proofErr w:type="spellStart"/>
      <w:r w:rsidRPr="00661DCA">
        <w:t>tiện</w:t>
      </w:r>
      <w:proofErr w:type="spellEnd"/>
      <w:r w:rsidRPr="00661DCA">
        <w:t xml:space="preserve"> </w:t>
      </w:r>
      <w:proofErr w:type="spellStart"/>
      <w:r w:rsidRPr="00661DCA">
        <w:t>ích</w:t>
      </w:r>
      <w:proofErr w:type="spellEnd"/>
      <w:r w:rsidRPr="00661DCA">
        <w:t xml:space="preserve"> </w:t>
      </w:r>
      <w:proofErr w:type="spellStart"/>
      <w:r w:rsidRPr="00661DCA">
        <w:t>hoặc</w:t>
      </w:r>
      <w:proofErr w:type="spellEnd"/>
      <w:r w:rsidRPr="00661DCA">
        <w:t xml:space="preserve"> </w:t>
      </w:r>
      <w:proofErr w:type="spellStart"/>
      <w:r w:rsidRPr="00661DCA">
        <w:t>máy</w:t>
      </w:r>
      <w:proofErr w:type="spellEnd"/>
      <w:r w:rsidRPr="00661DCA">
        <w:t xml:space="preserve"> </w:t>
      </w:r>
      <w:proofErr w:type="spellStart"/>
      <w:r w:rsidRPr="00661DCA">
        <w:t>móc</w:t>
      </w:r>
      <w:proofErr w:type="spellEnd"/>
      <w:r w:rsidRPr="00661DCA">
        <w:t xml:space="preserve"> </w:t>
      </w:r>
      <w:proofErr w:type="spellStart"/>
      <w:r w:rsidRPr="00661DCA">
        <w:t>khác</w:t>
      </w:r>
      <w:proofErr w:type="spellEnd"/>
      <w:r w:rsidRPr="00661DCA">
        <w:t>:</w:t>
      </w:r>
    </w:p>
    <w:p w14:paraId="758D0A74" w14:textId="0CF3C22B" w:rsidR="00D57258" w:rsidRPr="00661DCA" w:rsidRDefault="00D57258" w:rsidP="00D57258">
      <w:pPr>
        <w:pStyle w:val="ListParagraph"/>
        <w:widowControl w:val="0"/>
        <w:numPr>
          <w:ilvl w:val="5"/>
          <w:numId w:val="79"/>
        </w:numPr>
        <w:tabs>
          <w:tab w:val="left" w:pos="2880"/>
        </w:tabs>
        <w:autoSpaceDE w:val="0"/>
        <w:autoSpaceDN w:val="0"/>
        <w:spacing w:after="240"/>
        <w:ind w:left="2880" w:right="-19" w:hanging="720"/>
        <w:contextualSpacing w:val="0"/>
        <w:jc w:val="both"/>
      </w:pPr>
      <w:proofErr w:type="spellStart"/>
      <w:r w:rsidRPr="00661DCA">
        <w:t>do</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r w:rsidRPr="00661DCA">
        <w:rPr>
          <w:i/>
          <w:iCs/>
        </w:rPr>
        <w:t>(</w:t>
      </w:r>
      <w:proofErr w:type="spellStart"/>
      <w:r w:rsidRPr="00661DCA">
        <w:rPr>
          <w:i/>
          <w:iCs/>
        </w:rPr>
        <w:t>ngoại</w:t>
      </w:r>
      <w:proofErr w:type="spellEnd"/>
      <w:r w:rsidRPr="00661DCA">
        <w:rPr>
          <w:i/>
          <w:iCs/>
        </w:rPr>
        <w:t xml:space="preserve"> </w:t>
      </w:r>
      <w:proofErr w:type="spellStart"/>
      <w:r w:rsidRPr="00661DCA">
        <w:rPr>
          <w:i/>
          <w:iCs/>
        </w:rPr>
        <w:t>trừ</w:t>
      </w:r>
      <w:proofErr w:type="spellEnd"/>
      <w:r w:rsidRPr="00661DCA">
        <w:rPr>
          <w:i/>
          <w:iCs/>
        </w:rPr>
        <w:t xml:space="preserve"> do </w:t>
      </w:r>
      <w:proofErr w:type="spellStart"/>
      <w:r w:rsidRPr="00661DCA">
        <w:rPr>
          <w:i/>
          <w:iCs/>
        </w:rPr>
        <w:t>sự</w:t>
      </w:r>
      <w:proofErr w:type="spellEnd"/>
      <w:r w:rsidRPr="00661DCA">
        <w:rPr>
          <w:i/>
          <w:iCs/>
        </w:rPr>
        <w:t xml:space="preserve"> </w:t>
      </w:r>
      <w:proofErr w:type="spellStart"/>
      <w:r w:rsidRPr="00661DCA">
        <w:rPr>
          <w:i/>
          <w:iCs/>
        </w:rPr>
        <w:t>cẩu</w:t>
      </w:r>
      <w:proofErr w:type="spellEnd"/>
      <w:r w:rsidRPr="00661DCA">
        <w:rPr>
          <w:i/>
          <w:iCs/>
        </w:rPr>
        <w:t xml:space="preserve"> </w:t>
      </w:r>
      <w:proofErr w:type="spellStart"/>
      <w:r w:rsidRPr="00661DCA">
        <w:rPr>
          <w:i/>
          <w:iCs/>
        </w:rPr>
        <w:t>thả</w:t>
      </w:r>
      <w:proofErr w:type="spellEnd"/>
      <w:r w:rsidRPr="00661DCA">
        <w:rPr>
          <w:i/>
          <w:iCs/>
        </w:rPr>
        <w:t xml:space="preserve">, </w:t>
      </w:r>
      <w:proofErr w:type="spellStart"/>
      <w:r w:rsidRPr="00661DCA">
        <w:rPr>
          <w:i/>
          <w:iCs/>
        </w:rPr>
        <w:t>hành</w:t>
      </w:r>
      <w:proofErr w:type="spellEnd"/>
      <w:r w:rsidRPr="00661DCA">
        <w:rPr>
          <w:i/>
          <w:iCs/>
        </w:rPr>
        <w:t xml:space="preserve"> vi </w:t>
      </w:r>
      <w:proofErr w:type="spellStart"/>
      <w:r w:rsidRPr="00661DCA">
        <w:rPr>
          <w:i/>
          <w:iCs/>
        </w:rPr>
        <w:t>trái</w:t>
      </w:r>
      <w:proofErr w:type="spellEnd"/>
      <w:r w:rsidRPr="00661DCA">
        <w:rPr>
          <w:i/>
          <w:iCs/>
        </w:rPr>
        <w:t xml:space="preserve"> </w:t>
      </w:r>
      <w:proofErr w:type="spellStart"/>
      <w:r w:rsidRPr="00661DCA">
        <w:rPr>
          <w:i/>
          <w:iCs/>
        </w:rPr>
        <w:t>pháp</w:t>
      </w:r>
      <w:proofErr w:type="spellEnd"/>
      <w:r w:rsidRPr="00661DCA">
        <w:rPr>
          <w:i/>
          <w:iCs/>
        </w:rPr>
        <w:t xml:space="preserve"> </w:t>
      </w:r>
      <w:proofErr w:type="spellStart"/>
      <w:r w:rsidRPr="00661DCA">
        <w:rPr>
          <w:i/>
          <w:iCs/>
        </w:rPr>
        <w:t>luật</w:t>
      </w:r>
      <w:proofErr w:type="spellEnd"/>
      <w:r w:rsidRPr="00661DCA">
        <w:rPr>
          <w:i/>
          <w:iCs/>
        </w:rPr>
        <w:t xml:space="preserve">, hành vi </w:t>
      </w:r>
      <w:proofErr w:type="spellStart"/>
      <w:r w:rsidRPr="00661DCA">
        <w:rPr>
          <w:i/>
          <w:iCs/>
        </w:rPr>
        <w:t>cố</w:t>
      </w:r>
      <w:proofErr w:type="spellEnd"/>
      <w:r w:rsidRPr="00661DCA">
        <w:rPr>
          <w:i/>
          <w:iCs/>
        </w:rPr>
        <w:t xml:space="preserve"> ý, và hành vi </w:t>
      </w:r>
      <w:proofErr w:type="spellStart"/>
      <w:r w:rsidRPr="00661DCA">
        <w:rPr>
          <w:i/>
          <w:iCs/>
        </w:rPr>
        <w:t>sai</w:t>
      </w:r>
      <w:proofErr w:type="spellEnd"/>
      <w:r w:rsidRPr="00661DCA">
        <w:rPr>
          <w:i/>
          <w:iCs/>
        </w:rPr>
        <w:t xml:space="preserve"> </w:t>
      </w:r>
      <w:proofErr w:type="spellStart"/>
      <w:r w:rsidRPr="00661DCA">
        <w:rPr>
          <w:i/>
          <w:iCs/>
        </w:rPr>
        <w:t>trái</w:t>
      </w:r>
      <w:proofErr w:type="spellEnd"/>
      <w:r w:rsidRPr="00661DCA">
        <w:rPr>
          <w:i/>
          <w:iCs/>
        </w:rPr>
        <w:t xml:space="preserve"> </w:t>
      </w:r>
      <w:proofErr w:type="spellStart"/>
      <w:r w:rsidRPr="00661DCA">
        <w:rPr>
          <w:i/>
          <w:iCs/>
        </w:rPr>
        <w:t>của</w:t>
      </w:r>
      <w:proofErr w:type="spellEnd"/>
      <w:r w:rsidRPr="00661DCA">
        <w:rPr>
          <w:i/>
          <w:iCs/>
        </w:rPr>
        <w:t xml:space="preserve"> </w:t>
      </w:r>
      <w:proofErr w:type="spellStart"/>
      <w:r w:rsidRPr="00661DCA">
        <w:rPr>
          <w:i/>
          <w:iCs/>
        </w:rPr>
        <w:t>Bên</w:t>
      </w:r>
      <w:proofErr w:type="spellEnd"/>
      <w:r w:rsidRPr="00661DCA">
        <w:rPr>
          <w:i/>
          <w:iCs/>
        </w:rPr>
        <w:t xml:space="preserve"> Cho </w:t>
      </w:r>
      <w:proofErr w:type="spellStart"/>
      <w:r w:rsidRPr="00661DCA">
        <w:rPr>
          <w:i/>
          <w:iCs/>
        </w:rPr>
        <w:t>Thuê</w:t>
      </w:r>
      <w:proofErr w:type="spellEnd"/>
      <w:r w:rsidRPr="00661DCA">
        <w:rPr>
          <w:i/>
          <w:iCs/>
        </w:rPr>
        <w:t xml:space="preserve"> </w:t>
      </w:r>
      <w:proofErr w:type="spellStart"/>
      <w:r w:rsidRPr="00661DCA">
        <w:rPr>
          <w:i/>
          <w:iCs/>
        </w:rPr>
        <w:t>hoặc</w:t>
      </w:r>
      <w:proofErr w:type="spellEnd"/>
      <w:r w:rsidRPr="00661DCA">
        <w:rPr>
          <w:i/>
          <w:iCs/>
        </w:rPr>
        <w:t xml:space="preserve"> </w:t>
      </w:r>
      <w:proofErr w:type="spellStart"/>
      <w:r w:rsidRPr="00661DCA">
        <w:rPr>
          <w:i/>
          <w:iCs/>
        </w:rPr>
        <w:t>đại</w:t>
      </w:r>
      <w:proofErr w:type="spellEnd"/>
      <w:r w:rsidRPr="00661DCA">
        <w:rPr>
          <w:i/>
          <w:iCs/>
        </w:rPr>
        <w:t xml:space="preserve"> </w:t>
      </w:r>
      <w:proofErr w:type="spellStart"/>
      <w:r w:rsidRPr="00661DCA">
        <w:rPr>
          <w:i/>
          <w:iCs/>
        </w:rPr>
        <w:t>diện</w:t>
      </w:r>
      <w:proofErr w:type="spellEnd"/>
      <w:r w:rsidRPr="00661DCA">
        <w:rPr>
          <w:i/>
          <w:iCs/>
        </w:rPr>
        <w:t xml:space="preserve"> </w:t>
      </w:r>
      <w:proofErr w:type="spellStart"/>
      <w:r w:rsidRPr="00661DCA">
        <w:rPr>
          <w:i/>
          <w:iCs/>
        </w:rPr>
        <w:t>Bên</w:t>
      </w:r>
      <w:proofErr w:type="spellEnd"/>
      <w:r w:rsidRPr="00661DCA">
        <w:rPr>
          <w:i/>
          <w:iCs/>
        </w:rPr>
        <w:t xml:space="preserve"> Cho </w:t>
      </w:r>
      <w:proofErr w:type="spellStart"/>
      <w:r w:rsidRPr="00661DCA">
        <w:rPr>
          <w:i/>
          <w:iCs/>
        </w:rPr>
        <w:t>Thuê</w:t>
      </w:r>
      <w:proofErr w:type="spellEnd"/>
      <w:r w:rsidRPr="00661DCA">
        <w:rPr>
          <w:i/>
          <w:iCs/>
        </w:rPr>
        <w:t>)</w:t>
      </w:r>
      <w:r w:rsidRPr="00661DCA">
        <w:t xml:space="preserve">, </w:t>
      </w:r>
      <w:proofErr w:type="spellStart"/>
      <w:r w:rsidRPr="00661DCA">
        <w:t>nha</w:t>
      </w:r>
      <w:proofErr w:type="spellEnd"/>
      <w:r w:rsidRPr="00661DCA">
        <w:t xml:space="preserve">̀ </w:t>
      </w:r>
      <w:proofErr w:type="spellStart"/>
      <w:r w:rsidRPr="00661DCA">
        <w:t>cung</w:t>
      </w:r>
      <w:proofErr w:type="spellEnd"/>
      <w:r w:rsidRPr="00661DCA">
        <w:t xml:space="preserve"> </w:t>
      </w:r>
      <w:proofErr w:type="spellStart"/>
      <w:r w:rsidRPr="00661DCA">
        <w:t>cấp</w:t>
      </w:r>
      <w:proofErr w:type="spellEnd"/>
      <w:r w:rsidRPr="00661DCA">
        <w:t xml:space="preserve"> </w:t>
      </w:r>
      <w:proofErr w:type="spellStart"/>
      <w:r w:rsidRPr="00661DCA">
        <w:t>dịch</w:t>
      </w:r>
      <w:proofErr w:type="spellEnd"/>
      <w:r w:rsidRPr="00661DCA">
        <w:t xml:space="preserve"> </w:t>
      </w:r>
      <w:proofErr w:type="spellStart"/>
      <w:r w:rsidRPr="00661DCA">
        <w:t>vụ</w:t>
      </w:r>
      <w:proofErr w:type="spellEnd"/>
      <w:r w:rsidRPr="00661DCA">
        <w:t xml:space="preserve"> </w:t>
      </w:r>
      <w:proofErr w:type="spellStart"/>
      <w:r w:rsidRPr="00661DCA">
        <w:t>tiện</w:t>
      </w:r>
      <w:proofErr w:type="spellEnd"/>
      <w:r w:rsidRPr="00661DCA">
        <w:t xml:space="preserve"> </w:t>
      </w:r>
      <w:proofErr w:type="spellStart"/>
      <w:r w:rsidRPr="00661DCA">
        <w:t>ích</w:t>
      </w:r>
      <w:proofErr w:type="spellEnd"/>
      <w:r w:rsidRPr="00661DCA">
        <w:t xml:space="preserve"> </w:t>
      </w:r>
      <w:proofErr w:type="spellStart"/>
      <w:r w:rsidRPr="00661DCA">
        <w:t>cung</w:t>
      </w:r>
      <w:proofErr w:type="spellEnd"/>
      <w:r w:rsidRPr="00661DCA">
        <w:t xml:space="preserve"> </w:t>
      </w:r>
      <w:proofErr w:type="spellStart"/>
      <w:r w:rsidRPr="00661DCA">
        <w:t>cấp</w:t>
      </w:r>
      <w:proofErr w:type="spellEnd"/>
      <w:r w:rsidRPr="00661DCA">
        <w:t xml:space="preserve">; </w:t>
      </w:r>
      <w:proofErr w:type="spellStart"/>
      <w:r w:rsidRPr="00661DCA">
        <w:t>hoặc</w:t>
      </w:r>
      <w:proofErr w:type="spellEnd"/>
    </w:p>
    <w:p w14:paraId="3ED70D1C" w14:textId="77777777" w:rsidR="00D57258" w:rsidRPr="00661DCA" w:rsidRDefault="00D57258" w:rsidP="00D57258">
      <w:pPr>
        <w:pStyle w:val="ListParagraph"/>
        <w:widowControl w:val="0"/>
        <w:numPr>
          <w:ilvl w:val="5"/>
          <w:numId w:val="79"/>
        </w:numPr>
        <w:tabs>
          <w:tab w:val="left" w:pos="2880"/>
        </w:tabs>
        <w:autoSpaceDE w:val="0"/>
        <w:autoSpaceDN w:val="0"/>
        <w:spacing w:after="240"/>
        <w:ind w:left="2880" w:right="-19" w:hanging="720"/>
        <w:contextualSpacing w:val="0"/>
        <w:jc w:val="both"/>
      </w:pPr>
      <w:proofErr w:type="spellStart"/>
      <w:r w:rsidRPr="00661DCA">
        <w:t>do</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sử</w:t>
      </w:r>
      <w:proofErr w:type="spellEnd"/>
      <w:r w:rsidRPr="00661DCA">
        <w:t xml:space="preserve"> </w:t>
      </w:r>
      <w:proofErr w:type="spellStart"/>
      <w:r w:rsidRPr="00661DCA">
        <w:t>dụng</w:t>
      </w:r>
      <w:proofErr w:type="spellEnd"/>
      <w:r w:rsidRPr="00661DCA">
        <w:t xml:space="preserve">, </w:t>
      </w:r>
      <w:proofErr w:type="spellStart"/>
      <w:r w:rsidRPr="00661DCA">
        <w:t>theo</w:t>
      </w:r>
      <w:proofErr w:type="spellEnd"/>
      <w:r w:rsidRPr="00661DCA">
        <w:t xml:space="preserve"> </w:t>
      </w:r>
      <w:proofErr w:type="spellStart"/>
      <w:r w:rsidRPr="00661DCA">
        <w:t>cùng</w:t>
      </w:r>
      <w:proofErr w:type="spellEnd"/>
      <w:r w:rsidRPr="00661DCA">
        <w:t xml:space="preserve">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t>.</w:t>
      </w:r>
    </w:p>
    <w:p w14:paraId="5B1EC682" w14:textId="7CA658DF" w:rsidR="00D57258" w:rsidRPr="00661DCA" w:rsidRDefault="00D57258" w:rsidP="00D57258">
      <w:pPr>
        <w:pStyle w:val="ListParagraph"/>
        <w:widowControl w:val="0"/>
        <w:numPr>
          <w:ilvl w:val="2"/>
          <w:numId w:val="79"/>
        </w:numPr>
        <w:tabs>
          <w:tab w:val="left" w:pos="1440"/>
        </w:tabs>
        <w:autoSpaceDE w:val="0"/>
        <w:autoSpaceDN w:val="0"/>
        <w:spacing w:after="240"/>
        <w:ind w:left="1440" w:hanging="630"/>
        <w:contextualSpacing w:val="0"/>
        <w:jc w:val="both"/>
      </w:pP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không</w:t>
      </w:r>
      <w:proofErr w:type="spellEnd"/>
      <w:r w:rsidRPr="00661DCA">
        <w:t xml:space="preserve"> </w:t>
      </w:r>
      <w:proofErr w:type="spellStart"/>
      <w:r w:rsidRPr="00661DCA">
        <w:t>được</w:t>
      </w:r>
      <w:proofErr w:type="spellEnd"/>
      <w:r w:rsidRPr="00661DCA">
        <w:t xml:space="preserve"> </w:t>
      </w:r>
      <w:proofErr w:type="spellStart"/>
      <w:r w:rsidRPr="00661DCA">
        <w:t>chấm</w:t>
      </w:r>
      <w:proofErr w:type="spellEnd"/>
      <w:r w:rsidRPr="00661DCA">
        <w:t xml:space="preserve"> </w:t>
      </w:r>
      <w:proofErr w:type="spellStart"/>
      <w:r w:rsidRPr="00661DCA">
        <w:t>dứt</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bởi</w:t>
      </w:r>
      <w:proofErr w:type="spellEnd"/>
      <w:r w:rsidRPr="00661DCA">
        <w:t xml:space="preserve"> </w:t>
      </w:r>
      <w:proofErr w:type="spellStart"/>
      <w:r w:rsidRPr="00661DCA">
        <w:t>bất</w:t>
      </w:r>
      <w:proofErr w:type="spellEnd"/>
      <w:r w:rsidRPr="00661DCA">
        <w:t xml:space="preserve"> </w:t>
      </w:r>
      <w:proofErr w:type="spellStart"/>
      <w:r w:rsidRPr="00661DCA">
        <w:t>cứ</w:t>
      </w:r>
      <w:proofErr w:type="spellEnd"/>
      <w:r w:rsidRPr="00661DCA">
        <w:t xml:space="preserve"> lý do </w:t>
      </w:r>
      <w:proofErr w:type="spellStart"/>
      <w:r w:rsidRPr="00661DCA">
        <w:t>nào</w:t>
      </w:r>
      <w:proofErr w:type="spellEnd"/>
      <w:r w:rsidRPr="00661DCA">
        <w:t xml:space="preserve"> </w:t>
      </w:r>
      <w:proofErr w:type="spellStart"/>
      <w:r w:rsidRPr="00661DCA">
        <w:t>được</w:t>
      </w:r>
      <w:proofErr w:type="spellEnd"/>
      <w:r w:rsidRPr="00661DCA">
        <w:t xml:space="preserve"> </w:t>
      </w:r>
      <w:proofErr w:type="spellStart"/>
      <w:r w:rsidRPr="00661DCA">
        <w:t>đề</w:t>
      </w:r>
      <w:proofErr w:type="spellEnd"/>
      <w:r w:rsidRPr="00661DCA">
        <w:t xml:space="preserve"> </w:t>
      </w:r>
      <w:proofErr w:type="spellStart"/>
      <w:r w:rsidRPr="00661DCA">
        <w:t>cập</w:t>
      </w:r>
      <w:proofErr w:type="spellEnd"/>
      <w:r w:rsidRPr="00661DCA">
        <w:t xml:space="preserve"> ở </w:t>
      </w:r>
      <w:proofErr w:type="spellStart"/>
      <w:r w:rsidRPr="00661DCA">
        <w:t>điểm</w:t>
      </w:r>
      <w:proofErr w:type="spellEnd"/>
      <w:r w:rsidRPr="00661DCA">
        <w:t xml:space="preserve"> (a) </w:t>
      </w:r>
      <w:proofErr w:type="spellStart"/>
      <w:r w:rsidRPr="00661DCA">
        <w:t>trên</w:t>
      </w:r>
      <w:proofErr w:type="spellEnd"/>
      <w:r w:rsidRPr="00661DCA">
        <w:t xml:space="preserve"> </w:t>
      </w:r>
      <w:proofErr w:type="spellStart"/>
      <w:r w:rsidRPr="00661DCA">
        <w:t>đây</w:t>
      </w:r>
      <w:proofErr w:type="spellEnd"/>
      <w:r w:rsidRPr="00661DCA">
        <w:t>.</w:t>
      </w:r>
    </w:p>
    <w:p w14:paraId="1236B9F6" w14:textId="2E1C2B07" w:rsidR="00F7528C" w:rsidRPr="00661DCA" w:rsidRDefault="00F7528C" w:rsidP="001A2FEB">
      <w:pPr>
        <w:spacing w:after="240"/>
        <w:jc w:val="both"/>
        <w:rPr>
          <w:b/>
          <w:lang w:val="pt-BR"/>
        </w:rPr>
      </w:pPr>
      <w:r w:rsidRPr="00661DCA">
        <w:rPr>
          <w:b/>
          <w:lang w:val="pt-BR"/>
        </w:rPr>
        <w:t>Điều 3. Phương thức và thời hạn thanh toán</w:t>
      </w:r>
    </w:p>
    <w:p w14:paraId="24A7E6CD" w14:textId="7A82EC65" w:rsidR="0038485A" w:rsidRPr="00661DCA" w:rsidRDefault="0038485A" w:rsidP="006D3894">
      <w:pPr>
        <w:pStyle w:val="ListParagraph"/>
        <w:numPr>
          <w:ilvl w:val="1"/>
          <w:numId w:val="52"/>
        </w:numPr>
        <w:spacing w:after="240"/>
        <w:ind w:left="720" w:hanging="720"/>
        <w:contextualSpacing w:val="0"/>
        <w:jc w:val="both"/>
        <w:rPr>
          <w:lang w:val="vi-VN"/>
        </w:rPr>
      </w:pPr>
      <w:r w:rsidRPr="00661DCA">
        <w:rPr>
          <w:lang w:val="vi-VN"/>
        </w:rPr>
        <w:t>Mọi khoản tiền mà Bên Thuê phải trả cho Bên Cho Thuê phải được thanh toán bằng chuyển khoản vào tài khoản ngân hàng của Bên Cho Thuê như sau:</w:t>
      </w:r>
    </w:p>
    <w:p w14:paraId="584E1898" w14:textId="4A001F47" w:rsidR="0038485A" w:rsidRPr="00866121" w:rsidRDefault="0038485A" w:rsidP="006D3894">
      <w:pPr>
        <w:tabs>
          <w:tab w:val="left" w:pos="1350"/>
          <w:tab w:val="center" w:pos="2260"/>
          <w:tab w:val="center" w:pos="6240"/>
        </w:tabs>
        <w:spacing w:after="240"/>
        <w:ind w:left="720"/>
        <w:jc w:val="both"/>
        <w:rPr>
          <w:b/>
        </w:rPr>
      </w:pPr>
      <w:r w:rsidRPr="00661DCA">
        <w:rPr>
          <w:lang w:val="vi-VN"/>
        </w:rPr>
        <w:t xml:space="preserve">Tên tài khoản: </w:t>
      </w:r>
      <w:r w:rsidR="00866121">
        <w:t>……………………………</w:t>
      </w:r>
    </w:p>
    <w:p w14:paraId="47125C0E" w14:textId="197CDA0D" w:rsidR="0038485A" w:rsidRPr="00866121" w:rsidRDefault="0038485A" w:rsidP="006D3894">
      <w:pPr>
        <w:tabs>
          <w:tab w:val="left" w:pos="1350"/>
          <w:tab w:val="center" w:pos="2260"/>
          <w:tab w:val="center" w:pos="6240"/>
        </w:tabs>
        <w:spacing w:after="240"/>
        <w:ind w:left="720"/>
        <w:jc w:val="both"/>
        <w:rPr>
          <w:b/>
        </w:rPr>
      </w:pPr>
      <w:r w:rsidRPr="00661DCA">
        <w:rPr>
          <w:lang w:val="vi-VN"/>
        </w:rPr>
        <w:t xml:space="preserve">Số tài khoản: </w:t>
      </w:r>
      <w:r w:rsidR="00866121">
        <w:t>……………………………….</w:t>
      </w:r>
    </w:p>
    <w:p w14:paraId="266260F3" w14:textId="4E14D375" w:rsidR="0038485A" w:rsidRPr="00866121" w:rsidRDefault="0038485A" w:rsidP="006D3894">
      <w:pPr>
        <w:tabs>
          <w:tab w:val="left" w:pos="1350"/>
          <w:tab w:val="center" w:pos="2260"/>
          <w:tab w:val="center" w:pos="6240"/>
        </w:tabs>
        <w:spacing w:after="240"/>
        <w:ind w:left="720"/>
        <w:jc w:val="both"/>
        <w:rPr>
          <w:b/>
        </w:rPr>
      </w:pPr>
      <w:r w:rsidRPr="00661DCA">
        <w:rPr>
          <w:lang w:val="vi-VN"/>
        </w:rPr>
        <w:t xml:space="preserve">Ngân hàng: </w:t>
      </w:r>
      <w:r w:rsidR="00866121">
        <w:t>………………………………..</w:t>
      </w:r>
    </w:p>
    <w:p w14:paraId="272E1848" w14:textId="05AC3BF7" w:rsidR="0038485A" w:rsidRPr="00866121" w:rsidRDefault="0038485A" w:rsidP="006D3894">
      <w:pPr>
        <w:tabs>
          <w:tab w:val="left" w:pos="1350"/>
          <w:tab w:val="center" w:pos="2260"/>
          <w:tab w:val="center" w:pos="6240"/>
        </w:tabs>
        <w:spacing w:after="240"/>
        <w:ind w:left="720"/>
        <w:jc w:val="both"/>
      </w:pPr>
      <w:r w:rsidRPr="00661DCA">
        <w:rPr>
          <w:lang w:val="vi-VN"/>
        </w:rPr>
        <w:t xml:space="preserve">Địa chỉ: </w:t>
      </w:r>
      <w:r w:rsidR="00866121">
        <w:t>…………………………………….</w:t>
      </w:r>
    </w:p>
    <w:p w14:paraId="5888DB02" w14:textId="2E663901" w:rsidR="00F7528C" w:rsidRPr="00661DCA" w:rsidRDefault="0038485A" w:rsidP="006D3894">
      <w:pPr>
        <w:tabs>
          <w:tab w:val="left" w:pos="1350"/>
          <w:tab w:val="center" w:pos="2260"/>
          <w:tab w:val="center" w:pos="6240"/>
        </w:tabs>
        <w:spacing w:after="240"/>
        <w:ind w:left="720"/>
        <w:jc w:val="both"/>
        <w:rPr>
          <w:lang w:val="pt-BR"/>
        </w:rPr>
      </w:pPr>
      <w:r w:rsidRPr="00661DCA">
        <w:rPr>
          <w:lang w:val="vi-VN"/>
        </w:rPr>
        <w:t>hoặc các tài khoản khác mà Bên Cho Thuê có thể thông báo cho Bên Thuê vào từng thời điểm.</w:t>
      </w:r>
      <w:r w:rsidR="00F7528C" w:rsidRPr="00661DCA">
        <w:rPr>
          <w:lang w:val="pt-BR"/>
        </w:rPr>
        <w:t xml:space="preserve"> </w:t>
      </w:r>
    </w:p>
    <w:p w14:paraId="1546CC9C" w14:textId="6A072780" w:rsidR="00F7528C" w:rsidRPr="00661DCA" w:rsidRDefault="00F7528C" w:rsidP="006D3894">
      <w:pPr>
        <w:pStyle w:val="ListParagraph"/>
        <w:numPr>
          <w:ilvl w:val="1"/>
          <w:numId w:val="52"/>
        </w:numPr>
        <w:spacing w:after="240"/>
        <w:ind w:left="720" w:hanging="720"/>
        <w:contextualSpacing w:val="0"/>
        <w:jc w:val="both"/>
        <w:rPr>
          <w:lang w:val="pt-BR"/>
        </w:rPr>
      </w:pPr>
      <w:r w:rsidRPr="00661DCA">
        <w:rPr>
          <w:b/>
          <w:bCs/>
          <w:lang w:val="pt-BR"/>
        </w:rPr>
        <w:t xml:space="preserve">Thời hạn thực hiện </w:t>
      </w:r>
      <w:r w:rsidRPr="00661DCA">
        <w:rPr>
          <w:b/>
          <w:bCs/>
          <w:lang w:val="vi-VN"/>
        </w:rPr>
        <w:t>thanh</w:t>
      </w:r>
      <w:r w:rsidRPr="00661DCA">
        <w:rPr>
          <w:b/>
          <w:bCs/>
          <w:lang w:val="pt-BR"/>
        </w:rPr>
        <w:t xml:space="preserve"> toán:</w:t>
      </w:r>
      <w:r w:rsidRPr="00661DCA">
        <w:rPr>
          <w:lang w:val="pt-BR"/>
        </w:rPr>
        <w:t xml:space="preserve"> </w:t>
      </w:r>
      <w:r w:rsidR="000409CB" w:rsidRPr="00661DCA">
        <w:rPr>
          <w:lang w:val="pt-BR"/>
        </w:rPr>
        <w:t xml:space="preserve">thanh toán định kỳ hàng </w:t>
      </w:r>
      <w:r w:rsidR="00F8731A" w:rsidRPr="00661DCA">
        <w:rPr>
          <w:lang w:val="vi-VN"/>
        </w:rPr>
        <w:t>quý</w:t>
      </w:r>
      <w:r w:rsidR="000409CB" w:rsidRPr="00661DCA">
        <w:rPr>
          <w:lang w:val="pt-BR"/>
        </w:rPr>
        <w:t xml:space="preserve"> và </w:t>
      </w:r>
      <w:r w:rsidR="0038485A" w:rsidRPr="00661DCA">
        <w:rPr>
          <w:lang w:val="pt-BR"/>
        </w:rPr>
        <w:t xml:space="preserve">thanh toán </w:t>
      </w:r>
      <w:r w:rsidR="00353028" w:rsidRPr="00661DCA">
        <w:rPr>
          <w:lang w:val="pt-BR"/>
        </w:rPr>
        <w:t xml:space="preserve">vào ngày đầu tiên của mỗi </w:t>
      </w:r>
      <w:r w:rsidR="000556A0" w:rsidRPr="00661DCA">
        <w:rPr>
          <w:lang w:val="vi-VN"/>
        </w:rPr>
        <w:t>quý</w:t>
      </w:r>
      <w:r w:rsidR="00353028" w:rsidRPr="00661DCA">
        <w:rPr>
          <w:lang w:val="pt-BR"/>
        </w:rPr>
        <w:t>,</w:t>
      </w:r>
      <w:r w:rsidR="0038485A" w:rsidRPr="00661DCA">
        <w:rPr>
          <w:lang w:val="pt-BR"/>
        </w:rPr>
        <w:t xml:space="preserve"> trong thời hạn </w:t>
      </w:r>
      <w:r w:rsidR="000556A0" w:rsidRPr="00661DCA">
        <w:rPr>
          <w:lang w:val="pt-BR"/>
        </w:rPr>
        <w:t>mười</w:t>
      </w:r>
      <w:r w:rsidR="000556A0" w:rsidRPr="00661DCA">
        <w:rPr>
          <w:lang w:val="vi-VN"/>
        </w:rPr>
        <w:t xml:space="preserve"> lăm (1</w:t>
      </w:r>
      <w:r w:rsidR="0038485A" w:rsidRPr="00661DCA">
        <w:rPr>
          <w:lang w:val="pt-BR"/>
        </w:rPr>
        <w:t>5</w:t>
      </w:r>
      <w:r w:rsidR="000556A0" w:rsidRPr="00661DCA">
        <w:rPr>
          <w:lang w:val="vi-VN"/>
        </w:rPr>
        <w:t>)</w:t>
      </w:r>
      <w:r w:rsidR="0038485A" w:rsidRPr="00661DCA">
        <w:rPr>
          <w:lang w:val="pt-BR"/>
        </w:rPr>
        <w:t xml:space="preserve"> ngày kể từ thời điểm Bên</w:t>
      </w:r>
      <w:r w:rsidR="00353028" w:rsidRPr="00661DCA">
        <w:rPr>
          <w:lang w:val="pt-BR"/>
        </w:rPr>
        <w:t xml:space="preserve"> Cho</w:t>
      </w:r>
      <w:r w:rsidR="0038485A" w:rsidRPr="00661DCA">
        <w:rPr>
          <w:lang w:val="pt-BR"/>
        </w:rPr>
        <w:t xml:space="preserve"> Thuê phát hành yêu cầu thanh toán.</w:t>
      </w:r>
      <w:r w:rsidR="00D57258" w:rsidRPr="00661DCA">
        <w:rPr>
          <w:lang w:val="vi-VN"/>
        </w:rPr>
        <w:t xml:space="preserve"> Trong vòng mười (10) ngày làm việc kể từ ngày Bên Cho Thuê nhận được tiền thanh toán cho các khoản được nêu trong yêu cầu thanh toán, Bên Cho Thuê sẽ xuất hóa đơn tài chính hợp lệ cho Bên Thuê cho các khoản tiền này.</w:t>
      </w:r>
    </w:p>
    <w:p w14:paraId="5241BB6F" w14:textId="071A9E1A" w:rsidR="00353028" w:rsidRPr="00661DCA" w:rsidRDefault="00353028" w:rsidP="006D3894">
      <w:pPr>
        <w:pStyle w:val="ListParagraph"/>
        <w:numPr>
          <w:ilvl w:val="1"/>
          <w:numId w:val="52"/>
        </w:numPr>
        <w:spacing w:after="240"/>
        <w:ind w:left="720" w:hanging="720"/>
        <w:contextualSpacing w:val="0"/>
        <w:jc w:val="both"/>
        <w:rPr>
          <w:b/>
          <w:bCs/>
          <w:lang w:val="pt-BR"/>
        </w:rPr>
      </w:pPr>
      <w:r w:rsidRPr="00661DCA">
        <w:rPr>
          <w:b/>
          <w:bCs/>
          <w:lang w:val="pt-BR"/>
        </w:rPr>
        <w:t xml:space="preserve">Các thỏa thuận khác: </w:t>
      </w:r>
    </w:p>
    <w:p w14:paraId="18E54863" w14:textId="2F8349D2" w:rsidR="00234321" w:rsidRPr="00661DCA" w:rsidRDefault="00234321" w:rsidP="00D57258">
      <w:pPr>
        <w:pStyle w:val="ListParagraph"/>
        <w:numPr>
          <w:ilvl w:val="1"/>
          <w:numId w:val="38"/>
        </w:numPr>
        <w:spacing w:after="240"/>
        <w:ind w:left="720" w:hanging="720"/>
        <w:contextualSpacing w:val="0"/>
        <w:jc w:val="both"/>
      </w:pPr>
      <w:r w:rsidRPr="00661DCA">
        <w:rPr>
          <w:lang w:val="vi-VN"/>
        </w:rPr>
        <w:t xml:space="preserve">Trong trường hợp Bên Cho Thuê phải </w:t>
      </w:r>
      <w:proofErr w:type="spellStart"/>
      <w:r w:rsidRPr="00661DCA">
        <w:t>thanh</w:t>
      </w:r>
      <w:proofErr w:type="spellEnd"/>
      <w:r w:rsidRPr="00661DCA">
        <w:t xml:space="preserve"> </w:t>
      </w:r>
      <w:proofErr w:type="spellStart"/>
      <w:r w:rsidRPr="00661DCA">
        <w:t>toán</w:t>
      </w:r>
      <w:proofErr w:type="spellEnd"/>
      <w:r w:rsidRPr="00661DCA">
        <w:t xml:space="preserve"> và/</w:t>
      </w:r>
      <w:proofErr w:type="spellStart"/>
      <w:r w:rsidRPr="00661DCA">
        <w:t>hoặc</w:t>
      </w:r>
      <w:proofErr w:type="spellEnd"/>
      <w:r w:rsidRPr="00661DCA">
        <w:t xml:space="preserve"> </w:t>
      </w:r>
      <w:r w:rsidRPr="00661DCA">
        <w:rPr>
          <w:lang w:val="vi-VN"/>
        </w:rPr>
        <w:t xml:space="preserve">hoàn trả bất kỳ khoản tiền nào cho Bên Thuê theo quy định của Hợp Đồng, Bên Cho Thuê sẽ </w:t>
      </w:r>
      <w:proofErr w:type="spellStart"/>
      <w:r w:rsidRPr="00661DCA">
        <w:t>thực</w:t>
      </w:r>
      <w:proofErr w:type="spellEnd"/>
      <w:r w:rsidRPr="00661DCA">
        <w:t xml:space="preserve"> </w:t>
      </w:r>
      <w:proofErr w:type="spellStart"/>
      <w:r w:rsidRPr="00661DCA">
        <w:t>hiện</w:t>
      </w:r>
      <w:proofErr w:type="spellEnd"/>
      <w:r w:rsidRPr="00661DCA">
        <w:rPr>
          <w:lang w:val="vi-VN"/>
        </w:rPr>
        <w:t xml:space="preserve"> bằng chuyển khoản vào tài khoản của Bên Thuê </w:t>
      </w:r>
      <w:proofErr w:type="spellStart"/>
      <w:r w:rsidR="00332BA6" w:rsidRPr="00661DCA">
        <w:t>ghi</w:t>
      </w:r>
      <w:proofErr w:type="spellEnd"/>
      <w:r w:rsidR="00332BA6" w:rsidRPr="00661DCA">
        <w:rPr>
          <w:lang w:val="vi-VN"/>
        </w:rPr>
        <w:t xml:space="preserve"> </w:t>
      </w:r>
      <w:r w:rsidRPr="00661DCA">
        <w:rPr>
          <w:lang w:val="vi-VN"/>
        </w:rPr>
        <w:t>trong phần đầu thông tin của Bên Thuê</w:t>
      </w:r>
      <w:r w:rsidRPr="00661DCA">
        <w:t xml:space="preserve">. </w:t>
      </w:r>
      <w:r w:rsidRPr="00661DCA">
        <w:rPr>
          <w:lang w:val="vi-VN"/>
        </w:rPr>
        <w:t>Bên Thuê phải thông báo ngay bằng văn bản cho Bên Cho Thuê khi có bất kỳ sự thay đổi nào liên quan đến tài khoản ngân hàng nêu trên của Bên Thuê và sự thay đổi đó phải được sự chấp thuận của Bên Cho Thuê. Nếu Bên Thuê không tuân thủ quy định này, Bên Cho Thuê sẽ không phải chịu bất kỳ trách nhiệm nào về việc không thanh toán</w:t>
      </w:r>
      <w:r w:rsidRPr="00661DCA">
        <w:t>/</w:t>
      </w:r>
      <w:proofErr w:type="spellStart"/>
      <w:r w:rsidRPr="00661DCA">
        <w:t>hoàn</w:t>
      </w:r>
      <w:proofErr w:type="spellEnd"/>
      <w:r w:rsidRPr="00661DCA">
        <w:t xml:space="preserve"> </w:t>
      </w:r>
      <w:proofErr w:type="spellStart"/>
      <w:r w:rsidRPr="00661DCA">
        <w:t>trả</w:t>
      </w:r>
      <w:proofErr w:type="spellEnd"/>
      <w:r w:rsidRPr="00661DCA">
        <w:rPr>
          <w:lang w:val="vi-VN"/>
        </w:rPr>
        <w:t xml:space="preserve"> và/hoặc chậm trễ thanh toán</w:t>
      </w:r>
      <w:r w:rsidRPr="00661DCA">
        <w:t>/</w:t>
      </w:r>
      <w:proofErr w:type="spellStart"/>
      <w:r w:rsidRPr="00661DCA">
        <w:t>hoàn</w:t>
      </w:r>
      <w:proofErr w:type="spellEnd"/>
      <w:r w:rsidRPr="00661DCA">
        <w:t xml:space="preserve"> </w:t>
      </w:r>
      <w:proofErr w:type="spellStart"/>
      <w:r w:rsidRPr="00661DCA">
        <w:t>trả</w:t>
      </w:r>
      <w:proofErr w:type="spellEnd"/>
      <w:r w:rsidRPr="00661DCA">
        <w:rPr>
          <w:lang w:val="vi-VN"/>
        </w:rPr>
        <w:t xml:space="preserve"> bất kỳ khoản tiền nào (nếu có).</w:t>
      </w:r>
    </w:p>
    <w:p w14:paraId="448883E3" w14:textId="5C8A3C10" w:rsidR="00D57258" w:rsidRPr="00661DCA" w:rsidRDefault="00D57258" w:rsidP="00D57258">
      <w:pPr>
        <w:pStyle w:val="ListParagraph"/>
        <w:numPr>
          <w:ilvl w:val="1"/>
          <w:numId w:val="38"/>
        </w:numPr>
        <w:spacing w:after="240"/>
        <w:ind w:left="720" w:hanging="720"/>
        <w:contextualSpacing w:val="0"/>
        <w:jc w:val="both"/>
      </w:pPr>
      <w:r w:rsidRPr="00661DCA">
        <w:rPr>
          <w:lang w:val="vi-VN"/>
        </w:rPr>
        <w:lastRenderedPageBreak/>
        <w:t>Trong trường hợp Bên Thuê chậm thanh toán trong thời hạn từ mười lăm (15) ngày trở lên tính từ ngày đến hạn thanh toán, dù Bên Thuê có được Bên Cho Thuê thông báo hay không về việc chậm thanh toán này, tất cả các khoản tiền mà Bên Thuê phải trả sẽ bị tính lãi với mức lãi suất là 0,</w:t>
      </w:r>
      <w:r w:rsidRPr="00661DCA">
        <w:t>054</w:t>
      </w:r>
      <w:r w:rsidRPr="00661DCA">
        <w:rPr>
          <w:lang w:val="vi-VN"/>
        </w:rPr>
        <w:t>% cho một ngày chậm thanh toán tính từ ngày khoản tiền đó đến hạn thanh toán cho tới đến ngày thanh toán đầy đủ mà không làm phương hại đến bất kỳ quyền và quyền yêu cầu khắc phục nào của Bên Cho Thuê theo Hợp Đồng và theo pháp luật. Bất kể các quy định khác trong Hợp Đồng này, nếu Bên Thuê chậm thanh toán cho Bên Cho Thuê bất kỳ khoản tiền nào theo Hợp Đồng này, Bên Cho Thuê có quyền cắt điện và/hoặc cắt nước cho Khu Vực Thuê và/hoặc không cho Bên Thuê tiếp cận/ra/vào Khu Vực Thuê mà không chịu bất kỳ trách nhiệm gì liên quan đến hành động trên. Tuy nhiên thời gian chậm trả không được quá 30 ngày kể từ ngày Bên Thuê nhận được đề nghị thanh toán, nếu quá 30 ngày Bên Cho Thuê có quyền chấm dứt Hợp Đồng</w:t>
      </w:r>
      <w:r w:rsidRPr="00661DCA">
        <w:t>.</w:t>
      </w:r>
    </w:p>
    <w:p w14:paraId="0029CA0A" w14:textId="07268B70" w:rsidR="00F7528C" w:rsidRPr="00661DCA" w:rsidRDefault="00F7528C" w:rsidP="001A2FEB">
      <w:pPr>
        <w:spacing w:after="240"/>
        <w:jc w:val="both"/>
        <w:rPr>
          <w:b/>
          <w:lang w:val="pt-BR"/>
        </w:rPr>
      </w:pPr>
      <w:r w:rsidRPr="00661DCA">
        <w:rPr>
          <w:b/>
          <w:lang w:val="pt-BR"/>
        </w:rPr>
        <w:t xml:space="preserve">Điều 4. Thời hạn cho thuê, thời điểm giao, nhận </w:t>
      </w:r>
      <w:r w:rsidR="00234321" w:rsidRPr="00661DCA">
        <w:rPr>
          <w:b/>
          <w:lang w:val="pt-BR"/>
        </w:rPr>
        <w:t>Khu Vực Thuê và hồ sơ kèm theo</w:t>
      </w:r>
    </w:p>
    <w:p w14:paraId="5E389ABA" w14:textId="2A7711EF" w:rsidR="00F7528C" w:rsidRPr="00661DCA" w:rsidRDefault="00F7528C" w:rsidP="009B5EFD">
      <w:pPr>
        <w:pStyle w:val="ListParagraph"/>
        <w:numPr>
          <w:ilvl w:val="0"/>
          <w:numId w:val="53"/>
        </w:numPr>
        <w:spacing w:after="240"/>
        <w:ind w:hanging="720"/>
        <w:contextualSpacing w:val="0"/>
        <w:jc w:val="both"/>
        <w:rPr>
          <w:lang w:val="pt-BR"/>
        </w:rPr>
      </w:pPr>
      <w:r w:rsidRPr="00661DCA">
        <w:rPr>
          <w:lang w:val="pt-BR"/>
        </w:rPr>
        <w:t>Thời hạn cho thuê</w:t>
      </w:r>
      <w:r w:rsidR="00997D77" w:rsidRPr="00661DCA">
        <w:rPr>
          <w:lang w:val="pt-BR"/>
        </w:rPr>
        <w:t xml:space="preserve"> Khu Vực Thuê</w:t>
      </w:r>
      <w:r w:rsidRPr="00661DCA">
        <w:rPr>
          <w:lang w:val="pt-BR"/>
        </w:rPr>
        <w:t xml:space="preserve">: </w:t>
      </w:r>
      <w:r w:rsidR="00866121">
        <w:rPr>
          <w:lang w:val="pt-BR"/>
        </w:rPr>
        <w:t>...........................</w:t>
      </w:r>
      <w:r w:rsidR="004C68DA" w:rsidRPr="00661DCA">
        <w:rPr>
          <w:lang w:val="pt-BR"/>
        </w:rPr>
        <w:t xml:space="preserve"> (“</w:t>
      </w:r>
      <w:r w:rsidR="004C68DA" w:rsidRPr="00661DCA">
        <w:rPr>
          <w:b/>
          <w:bCs/>
          <w:lang w:val="pt-BR"/>
        </w:rPr>
        <w:t>Thời Hạn Thuê</w:t>
      </w:r>
      <w:r w:rsidR="004C68DA" w:rsidRPr="00661DCA">
        <w:rPr>
          <w:lang w:val="pt-BR"/>
        </w:rPr>
        <w:t>”)</w:t>
      </w:r>
      <w:r w:rsidR="00C2452C" w:rsidRPr="00661DCA">
        <w:t xml:space="preserve"> </w:t>
      </w:r>
      <w:proofErr w:type="spellStart"/>
      <w:r w:rsidR="00C2452C" w:rsidRPr="00661DCA">
        <w:t>với</w:t>
      </w:r>
      <w:proofErr w:type="spellEnd"/>
      <w:r w:rsidR="00C2452C" w:rsidRPr="00661DCA">
        <w:t xml:space="preserve"> </w:t>
      </w:r>
      <w:proofErr w:type="spellStart"/>
      <w:r w:rsidR="00C2452C" w:rsidRPr="00661DCA">
        <w:t>điều</w:t>
      </w:r>
      <w:proofErr w:type="spellEnd"/>
      <w:r w:rsidR="00C2452C" w:rsidRPr="00661DCA">
        <w:t xml:space="preserve"> </w:t>
      </w:r>
      <w:proofErr w:type="spellStart"/>
      <w:r w:rsidR="00C2452C" w:rsidRPr="00661DCA">
        <w:t>kiện</w:t>
      </w:r>
      <w:proofErr w:type="spellEnd"/>
      <w:r w:rsidR="00C2452C" w:rsidRPr="00661DCA">
        <w:t xml:space="preserve"> </w:t>
      </w:r>
      <w:proofErr w:type="spellStart"/>
      <w:r w:rsidR="00C2452C" w:rsidRPr="00661DCA">
        <w:t>Bên</w:t>
      </w:r>
      <w:proofErr w:type="spellEnd"/>
      <w:r w:rsidR="00C2452C" w:rsidRPr="00661DCA">
        <w:t xml:space="preserve"> </w:t>
      </w:r>
      <w:proofErr w:type="spellStart"/>
      <w:r w:rsidR="00C2452C" w:rsidRPr="00661DCA">
        <w:t>Thuê</w:t>
      </w:r>
      <w:proofErr w:type="spellEnd"/>
      <w:r w:rsidR="00C2452C" w:rsidRPr="00661DCA">
        <w:t xml:space="preserve"> </w:t>
      </w:r>
      <w:proofErr w:type="spellStart"/>
      <w:r w:rsidR="00C2452C" w:rsidRPr="00661DCA">
        <w:t>đã</w:t>
      </w:r>
      <w:proofErr w:type="spellEnd"/>
      <w:r w:rsidR="00C2452C" w:rsidRPr="00661DCA">
        <w:t xml:space="preserve"> </w:t>
      </w:r>
      <w:proofErr w:type="spellStart"/>
      <w:r w:rsidR="00997D77" w:rsidRPr="00661DCA">
        <w:t>chuyển</w:t>
      </w:r>
      <w:proofErr w:type="spellEnd"/>
      <w:r w:rsidR="00997D77" w:rsidRPr="00661DCA">
        <w:t xml:space="preserve"> </w:t>
      </w:r>
      <w:proofErr w:type="spellStart"/>
      <w:r w:rsidR="00C2452C" w:rsidRPr="00661DCA">
        <w:t>Tiền</w:t>
      </w:r>
      <w:proofErr w:type="spellEnd"/>
      <w:r w:rsidR="00C2452C" w:rsidRPr="00661DCA">
        <w:t xml:space="preserve"> </w:t>
      </w:r>
      <w:proofErr w:type="spellStart"/>
      <w:r w:rsidR="00C2452C" w:rsidRPr="00661DCA">
        <w:t>Đặt</w:t>
      </w:r>
      <w:proofErr w:type="spellEnd"/>
      <w:r w:rsidR="00C2452C" w:rsidRPr="00661DCA">
        <w:t xml:space="preserve"> </w:t>
      </w:r>
      <w:proofErr w:type="spellStart"/>
      <w:r w:rsidR="00C2452C" w:rsidRPr="00661DCA">
        <w:t>Cọc</w:t>
      </w:r>
      <w:proofErr w:type="spellEnd"/>
      <w:r w:rsidR="00997D77" w:rsidRPr="00661DCA">
        <w:t xml:space="preserve"> </w:t>
      </w:r>
      <w:proofErr w:type="spellStart"/>
      <w:r w:rsidR="00997D77" w:rsidRPr="00661DCA">
        <w:t>cho</w:t>
      </w:r>
      <w:proofErr w:type="spellEnd"/>
      <w:r w:rsidR="00997D77" w:rsidRPr="00661DCA">
        <w:t xml:space="preserve"> </w:t>
      </w:r>
      <w:proofErr w:type="spellStart"/>
      <w:r w:rsidR="00997D77" w:rsidRPr="00661DCA">
        <w:t>Bên</w:t>
      </w:r>
      <w:proofErr w:type="spellEnd"/>
      <w:r w:rsidR="00997D77" w:rsidRPr="00661DCA">
        <w:t xml:space="preserve"> Cho </w:t>
      </w:r>
      <w:proofErr w:type="spellStart"/>
      <w:r w:rsidR="00997D77" w:rsidRPr="00661DCA">
        <w:t>Thuê</w:t>
      </w:r>
      <w:proofErr w:type="spellEnd"/>
      <w:r w:rsidR="00C2452C" w:rsidRPr="00661DCA">
        <w:t>.</w:t>
      </w:r>
    </w:p>
    <w:p w14:paraId="42F9E73C" w14:textId="29443DA9" w:rsidR="000917D8" w:rsidRPr="00661DCA" w:rsidRDefault="000917D8" w:rsidP="009B5EFD">
      <w:pPr>
        <w:pStyle w:val="ListParagraph"/>
        <w:numPr>
          <w:ilvl w:val="1"/>
          <w:numId w:val="53"/>
        </w:numPr>
        <w:spacing w:after="240"/>
        <w:ind w:left="1440" w:hanging="720"/>
        <w:contextualSpacing w:val="0"/>
        <w:jc w:val="both"/>
        <w:rPr>
          <w:lang w:val="vi-VN"/>
        </w:rPr>
      </w:pP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sẽ</w:t>
      </w:r>
      <w:proofErr w:type="spellEnd"/>
      <w:r w:rsidRPr="00661DCA">
        <w:t xml:space="preserve"> </w:t>
      </w:r>
      <w:proofErr w:type="spellStart"/>
      <w:r w:rsidRPr="00661DCA">
        <w:t>có</w:t>
      </w:r>
      <w:proofErr w:type="spellEnd"/>
      <w:r w:rsidRPr="00661DCA">
        <w:t xml:space="preserve"> </w:t>
      </w:r>
      <w:proofErr w:type="spellStart"/>
      <w:r w:rsidRPr="00661DCA">
        <w:t>khoảng</w:t>
      </w:r>
      <w:proofErr w:type="spellEnd"/>
      <w:r w:rsidRPr="00661DCA">
        <w:t xml:space="preserve"> </w:t>
      </w:r>
      <w:proofErr w:type="spellStart"/>
      <w:r w:rsidRPr="00661DCA">
        <w:t>thời</w:t>
      </w:r>
      <w:proofErr w:type="spellEnd"/>
      <w:r w:rsidRPr="00661DCA">
        <w:t xml:space="preserve"> </w:t>
      </w:r>
      <w:proofErr w:type="spellStart"/>
      <w:r w:rsidRPr="00661DCA">
        <w:t>gian</w:t>
      </w:r>
      <w:proofErr w:type="spellEnd"/>
      <w:r w:rsidRPr="00661DCA">
        <w:t xml:space="preserve"> </w:t>
      </w:r>
      <w:r w:rsidR="00AE2023">
        <w:rPr>
          <w:bCs/>
        </w:rPr>
        <w:t>…….</w:t>
      </w:r>
      <w:r w:rsidRPr="00661DCA">
        <w:t xml:space="preserve"> </w:t>
      </w:r>
      <w:proofErr w:type="spellStart"/>
      <w:r w:rsidRPr="00661DCA">
        <w:t>ngày</w:t>
      </w:r>
      <w:proofErr w:type="spellEnd"/>
      <w:r w:rsidRPr="00661DCA">
        <w:t xml:space="preserve"> </w:t>
      </w:r>
      <w:proofErr w:type="spellStart"/>
      <w:r w:rsidRPr="00661DCA">
        <w:t>để</w:t>
      </w:r>
      <w:proofErr w:type="spellEnd"/>
      <w:r w:rsidRPr="00661DCA">
        <w:t xml:space="preserve"> </w:t>
      </w:r>
      <w:proofErr w:type="spellStart"/>
      <w:r w:rsidRPr="00661DCA">
        <w:t>hoàn</w:t>
      </w:r>
      <w:proofErr w:type="spellEnd"/>
      <w:r w:rsidRPr="00661DCA">
        <w:t xml:space="preserve"> </w:t>
      </w:r>
      <w:proofErr w:type="spellStart"/>
      <w:r w:rsidRPr="00661DCA">
        <w:t>thành</w:t>
      </w:r>
      <w:proofErr w:type="spellEnd"/>
      <w:r w:rsidRPr="00661DCA">
        <w:t xml:space="preserve"> </w:t>
      </w:r>
      <w:proofErr w:type="spellStart"/>
      <w:r w:rsidRPr="00661DCA">
        <w:t>công</w:t>
      </w:r>
      <w:proofErr w:type="spellEnd"/>
      <w:r w:rsidRPr="00661DCA">
        <w:t xml:space="preserve"> </w:t>
      </w:r>
      <w:proofErr w:type="spellStart"/>
      <w:r w:rsidRPr="00661DCA">
        <w:t>việc</w:t>
      </w:r>
      <w:proofErr w:type="spellEnd"/>
      <w:r w:rsidRPr="00661DCA">
        <w:t xml:space="preserve"> </w:t>
      </w:r>
      <w:proofErr w:type="spellStart"/>
      <w:r w:rsidRPr="00661DCA">
        <w:t>trang</w:t>
      </w:r>
      <w:proofErr w:type="spellEnd"/>
      <w:r w:rsidRPr="00661DCA">
        <w:t xml:space="preserve"> </w:t>
      </w:r>
      <w:proofErr w:type="spellStart"/>
      <w:r w:rsidRPr="00661DCA">
        <w:t>trí</w:t>
      </w:r>
      <w:proofErr w:type="spellEnd"/>
      <w:r w:rsidRPr="00661DCA">
        <w:t xml:space="preserve"> </w:t>
      </w:r>
      <w:proofErr w:type="spellStart"/>
      <w:r w:rsidRPr="00661DCA">
        <w:t>nội</w:t>
      </w:r>
      <w:proofErr w:type="spellEnd"/>
      <w:r w:rsidRPr="00661DCA">
        <w:t xml:space="preserve"> </w:t>
      </w:r>
      <w:proofErr w:type="spellStart"/>
      <w:r w:rsidRPr="00661DCA">
        <w:t>thất</w:t>
      </w:r>
      <w:proofErr w:type="spellEnd"/>
      <w:r w:rsidRPr="00661DCA">
        <w:t xml:space="preserve"> </w:t>
      </w:r>
      <w:proofErr w:type="spellStart"/>
      <w:r w:rsidRPr="00661DCA">
        <w:t>tính</w:t>
      </w:r>
      <w:proofErr w:type="spellEnd"/>
      <w:r w:rsidRPr="00661DCA">
        <w:t xml:space="preserve"> </w:t>
      </w:r>
      <w:proofErr w:type="spellStart"/>
      <w:r w:rsidRPr="00661DCA">
        <w:t>từ</w:t>
      </w:r>
      <w:proofErr w:type="spellEnd"/>
      <w:r w:rsidRPr="00661DCA">
        <w:t xml:space="preserve"> </w:t>
      </w:r>
      <w:proofErr w:type="spellStart"/>
      <w:r w:rsidRPr="00661DCA">
        <w:t>Ngày</w:t>
      </w:r>
      <w:proofErr w:type="spellEnd"/>
      <w:r w:rsidRPr="00661DCA">
        <w:t xml:space="preserve"> </w:t>
      </w:r>
      <w:proofErr w:type="spellStart"/>
      <w:r w:rsidRPr="00661DCA">
        <w:t>Bàn</w:t>
      </w:r>
      <w:proofErr w:type="spellEnd"/>
      <w:r w:rsidRPr="00661DCA">
        <w:t xml:space="preserve"> Giao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t xml:space="preserve">. Trong </w:t>
      </w:r>
      <w:proofErr w:type="spellStart"/>
      <w:r w:rsidRPr="00661DCA">
        <w:t>thời</w:t>
      </w:r>
      <w:proofErr w:type="spellEnd"/>
      <w:r w:rsidRPr="00661DCA">
        <w:t xml:space="preserve"> </w:t>
      </w:r>
      <w:proofErr w:type="spellStart"/>
      <w:r w:rsidRPr="00661DCA">
        <w:t>gian</w:t>
      </w:r>
      <w:proofErr w:type="spellEnd"/>
      <w:r w:rsidRPr="00661DCA">
        <w:t xml:space="preserve"> </w:t>
      </w:r>
      <w:proofErr w:type="spellStart"/>
      <w:r w:rsidRPr="00661DCA">
        <w:t>này</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sẽ</w:t>
      </w:r>
      <w:proofErr w:type="spellEnd"/>
      <w:r w:rsidRPr="00661DCA">
        <w:t xml:space="preserve"> </w:t>
      </w:r>
      <w:proofErr w:type="spellStart"/>
      <w:r w:rsidRPr="00661DCA">
        <w:t>được</w:t>
      </w:r>
      <w:proofErr w:type="spellEnd"/>
      <w:r w:rsidRPr="00661DCA">
        <w:t xml:space="preserve"> </w:t>
      </w:r>
      <w:proofErr w:type="spellStart"/>
      <w:r w:rsidRPr="00661DCA">
        <w:t>miễn</w:t>
      </w:r>
      <w:proofErr w:type="spellEnd"/>
      <w:r w:rsidRPr="00661DCA">
        <w:t xml:space="preserve"> </w:t>
      </w:r>
      <w:proofErr w:type="spellStart"/>
      <w:r w:rsidRPr="00661DCA">
        <w:t>phí</w:t>
      </w:r>
      <w:proofErr w:type="spellEnd"/>
      <w:r w:rsidRPr="00661DCA">
        <w:t xml:space="preserve"> </w:t>
      </w:r>
      <w:proofErr w:type="spellStart"/>
      <w:r w:rsidRPr="00661DCA">
        <w:t>Tiền</w:t>
      </w:r>
      <w:proofErr w:type="spellEnd"/>
      <w:r w:rsidRPr="00661DCA">
        <w:t xml:space="preserve"> </w:t>
      </w:r>
      <w:proofErr w:type="spellStart"/>
      <w:r w:rsidRPr="00661DCA">
        <w:t>Thuê</w:t>
      </w:r>
      <w:proofErr w:type="spellEnd"/>
      <w:r w:rsidRPr="00661DCA">
        <w:t xml:space="preserve"> và </w:t>
      </w:r>
      <w:proofErr w:type="spellStart"/>
      <w:r w:rsidRPr="00661DCA">
        <w:t>Phí</w:t>
      </w:r>
      <w:proofErr w:type="spellEnd"/>
      <w:r w:rsidRPr="00661DCA">
        <w:t xml:space="preserve"> </w:t>
      </w:r>
      <w:proofErr w:type="spellStart"/>
      <w:r w:rsidRPr="00661DCA">
        <w:t>Dịch</w:t>
      </w:r>
      <w:proofErr w:type="spellEnd"/>
      <w:r w:rsidRPr="00661DCA">
        <w:t xml:space="preserve"> </w:t>
      </w:r>
      <w:proofErr w:type="spellStart"/>
      <w:r w:rsidRPr="00661DCA">
        <w:t>Vụ</w:t>
      </w:r>
      <w:proofErr w:type="spellEnd"/>
      <w:r w:rsidRPr="00661DCA">
        <w:t xml:space="preserve">, </w:t>
      </w:r>
      <w:proofErr w:type="spellStart"/>
      <w:r w:rsidRPr="00661DCA">
        <w:t>nhưng</w:t>
      </w:r>
      <w:proofErr w:type="spellEnd"/>
      <w:r w:rsidRPr="00661DCA">
        <w:t xml:space="preserve"> </w:t>
      </w:r>
      <w:proofErr w:type="spellStart"/>
      <w:r w:rsidRPr="00661DCA">
        <w:t>vẫn</w:t>
      </w:r>
      <w:proofErr w:type="spellEnd"/>
      <w:r w:rsidRPr="00661DCA">
        <w:t xml:space="preserve"> </w:t>
      </w:r>
      <w:proofErr w:type="spellStart"/>
      <w:r w:rsidRPr="00661DCA">
        <w:t>thanh</w:t>
      </w:r>
      <w:proofErr w:type="spellEnd"/>
      <w:r w:rsidRPr="00661DCA">
        <w:t xml:space="preserve"> </w:t>
      </w:r>
      <w:proofErr w:type="spellStart"/>
      <w:r w:rsidRPr="00661DCA">
        <w:t>toán</w:t>
      </w:r>
      <w:proofErr w:type="spellEnd"/>
      <w:r w:rsidRPr="00661DCA">
        <w:t xml:space="preserve"> </w:t>
      </w:r>
      <w:proofErr w:type="spellStart"/>
      <w:r w:rsidRPr="00661DCA">
        <w:t>phí</w:t>
      </w:r>
      <w:proofErr w:type="spellEnd"/>
      <w:r w:rsidRPr="00661DCA">
        <w:t xml:space="preserve"> </w:t>
      </w:r>
      <w:proofErr w:type="spellStart"/>
      <w:r w:rsidRPr="00661DCA">
        <w:t>điện</w:t>
      </w:r>
      <w:proofErr w:type="spellEnd"/>
      <w:r w:rsidRPr="00661DCA">
        <w:t xml:space="preserve"> </w:t>
      </w:r>
      <w:proofErr w:type="spellStart"/>
      <w:r w:rsidRPr="00661DCA">
        <w:t>nước</w:t>
      </w:r>
      <w:proofErr w:type="spellEnd"/>
      <w:r w:rsidRPr="00661DCA">
        <w:t xml:space="preserve"> </w:t>
      </w:r>
      <w:proofErr w:type="spellStart"/>
      <w:r w:rsidRPr="00661DCA">
        <w:t>theo</w:t>
      </w:r>
      <w:proofErr w:type="spellEnd"/>
      <w:r w:rsidRPr="00661DCA">
        <w:t xml:space="preserve"> </w:t>
      </w:r>
      <w:proofErr w:type="spellStart"/>
      <w:r w:rsidRPr="00661DCA">
        <w:t>thực</w:t>
      </w:r>
      <w:proofErr w:type="spellEnd"/>
      <w:r w:rsidRPr="00661DCA">
        <w:t xml:space="preserve"> </w:t>
      </w:r>
      <w:proofErr w:type="spellStart"/>
      <w:r w:rsidRPr="00661DCA">
        <w:t>tế</w:t>
      </w:r>
      <w:proofErr w:type="spellEnd"/>
      <w:r w:rsidRPr="00661DCA">
        <w:t xml:space="preserve"> </w:t>
      </w:r>
      <w:proofErr w:type="spellStart"/>
      <w:r w:rsidRPr="00661DCA">
        <w:t>sử</w:t>
      </w:r>
      <w:proofErr w:type="spellEnd"/>
      <w:r w:rsidRPr="00661DCA">
        <w:t xml:space="preserve"> </w:t>
      </w:r>
      <w:proofErr w:type="spellStart"/>
      <w:r w:rsidRPr="00661DCA">
        <w:t>dụng</w:t>
      </w:r>
      <w:proofErr w:type="spellEnd"/>
      <w:r w:rsidRPr="00661DCA">
        <w:t>.</w:t>
      </w:r>
    </w:p>
    <w:p w14:paraId="7F669A1E" w14:textId="5C654EFE" w:rsidR="009B5EFD" w:rsidRPr="00661DCA" w:rsidRDefault="009B5EFD" w:rsidP="009B5EFD">
      <w:pPr>
        <w:pStyle w:val="ListParagraph"/>
        <w:numPr>
          <w:ilvl w:val="1"/>
          <w:numId w:val="53"/>
        </w:numPr>
        <w:spacing w:after="240"/>
        <w:ind w:left="1440" w:hanging="720"/>
        <w:contextualSpacing w:val="0"/>
        <w:jc w:val="both"/>
        <w:rPr>
          <w:lang w:val="vi-VN"/>
        </w:rPr>
      </w:pPr>
      <w:r w:rsidRPr="00661DCA">
        <w:rPr>
          <w:lang w:val="vi-VN"/>
        </w:rPr>
        <w:t xml:space="preserve">Ít nhất </w:t>
      </w:r>
      <w:r w:rsidR="00AE2023">
        <w:t>………</w:t>
      </w:r>
      <w:r w:rsidRPr="00661DCA">
        <w:rPr>
          <w:lang w:val="vi-VN"/>
        </w:rPr>
        <w:t xml:space="preserve">ngày trước </w:t>
      </w:r>
      <w:proofErr w:type="spellStart"/>
      <w:r w:rsidRPr="00661DCA">
        <w:t>ngày</w:t>
      </w:r>
      <w:proofErr w:type="spellEnd"/>
      <w:r w:rsidRPr="00661DCA">
        <w:t xml:space="preserve"> </w:t>
      </w:r>
      <w:proofErr w:type="spellStart"/>
      <w:r w:rsidRPr="00661DCA">
        <w:t>kết</w:t>
      </w:r>
      <w:proofErr w:type="spellEnd"/>
      <w:r w:rsidRPr="00661DCA">
        <w:t xml:space="preserve"> </w:t>
      </w:r>
      <w:proofErr w:type="spellStart"/>
      <w:r w:rsidRPr="00661DCA">
        <w:t>thúc</w:t>
      </w:r>
      <w:proofErr w:type="spellEnd"/>
      <w:r w:rsidRPr="00661DCA">
        <w:t xml:space="preserve"> </w:t>
      </w:r>
      <w:proofErr w:type="spellStart"/>
      <w:r w:rsidRPr="00661DCA">
        <w:t>Thời</w:t>
      </w:r>
      <w:proofErr w:type="spellEnd"/>
      <w:r w:rsidRPr="00661DCA">
        <w:t xml:space="preserve"> </w:t>
      </w:r>
      <w:proofErr w:type="spellStart"/>
      <w:r w:rsidRPr="00661DCA">
        <w:t>Hạn</w:t>
      </w:r>
      <w:proofErr w:type="spellEnd"/>
      <w:r w:rsidRPr="00661DCA">
        <w:t xml:space="preserve"> </w:t>
      </w:r>
      <w:proofErr w:type="spellStart"/>
      <w:r w:rsidRPr="00661DCA">
        <w:t>Thuê</w:t>
      </w:r>
      <w:proofErr w:type="spellEnd"/>
      <w:r w:rsidRPr="00661DCA">
        <w:rPr>
          <w:lang w:val="vi-VN"/>
        </w:rPr>
        <w:t xml:space="preserve">, Bên Cho Thuê, bằng quyền tự quyết của mình, có thể gửi </w:t>
      </w:r>
      <w:r w:rsidR="000917D8" w:rsidRPr="00661DCA">
        <w:rPr>
          <w:lang w:val="vi-VN"/>
        </w:rPr>
        <w:t>đề nghị gia hạn</w:t>
      </w:r>
      <w:r w:rsidR="000917D8" w:rsidRPr="00661DCA">
        <w:t xml:space="preserve"> </w:t>
      </w:r>
      <w:proofErr w:type="spellStart"/>
      <w:r w:rsidRPr="00661DCA">
        <w:t>tới</w:t>
      </w:r>
      <w:proofErr w:type="spellEnd"/>
      <w:r w:rsidRPr="00661DCA">
        <w:t xml:space="preserve"> </w:t>
      </w:r>
      <w:r w:rsidRPr="00661DCA">
        <w:rPr>
          <w:lang w:val="vi-VN"/>
        </w:rPr>
        <w:t xml:space="preserve">Bên Thuê. </w:t>
      </w:r>
      <w:r w:rsidR="000917D8" w:rsidRPr="00661DCA">
        <w:rPr>
          <w:lang w:val="vi-VN"/>
        </w:rPr>
        <w:t>đề nghị gia hạn</w:t>
      </w:r>
      <w:r w:rsidRPr="00661DCA">
        <w:rPr>
          <w:lang w:val="vi-VN"/>
        </w:rPr>
        <w:t xml:space="preserve"> được lập thành 2 bản và phải ghi rõ Tiền Thuê và các điều khoản và điều kiện sẽ được áp dụng trong thời gian gia hạn.</w:t>
      </w:r>
    </w:p>
    <w:p w14:paraId="1E336351" w14:textId="5D5D6B2F" w:rsidR="009B5EFD" w:rsidRPr="00661DCA" w:rsidRDefault="009B5EFD" w:rsidP="009B5EFD">
      <w:pPr>
        <w:pStyle w:val="ListParagraph"/>
        <w:numPr>
          <w:ilvl w:val="1"/>
          <w:numId w:val="53"/>
        </w:numPr>
        <w:spacing w:after="240"/>
        <w:ind w:left="1440" w:hanging="720"/>
        <w:contextualSpacing w:val="0"/>
        <w:jc w:val="both"/>
        <w:rPr>
          <w:lang w:val="vi-VN"/>
        </w:rPr>
      </w:pPr>
      <w:r w:rsidRPr="00661DCA">
        <w:rPr>
          <w:lang w:val="vi-VN"/>
        </w:rPr>
        <w:t xml:space="preserve">Nếu Bên Thuê chấp thuận </w:t>
      </w:r>
      <w:r w:rsidR="000917D8" w:rsidRPr="00661DCA">
        <w:rPr>
          <w:lang w:val="vi-VN"/>
        </w:rPr>
        <w:t xml:space="preserve">đề nghị gia hạn </w:t>
      </w:r>
      <w:r w:rsidRPr="00661DCA">
        <w:rPr>
          <w:lang w:val="vi-VN"/>
        </w:rPr>
        <w:t xml:space="preserve">thì Bên Thuê sẽ phải gửi lại cho Bên Cho Thuê một bản </w:t>
      </w:r>
      <w:r w:rsidR="000917D8" w:rsidRPr="00661DCA">
        <w:rPr>
          <w:lang w:val="vi-VN"/>
        </w:rPr>
        <w:t xml:space="preserve">đề nghị gia hạn </w:t>
      </w:r>
      <w:r w:rsidRPr="00661DCA">
        <w:rPr>
          <w:lang w:val="vi-VN"/>
        </w:rPr>
        <w:t xml:space="preserve">sau khi đã ký và đóng dấu hợp lệ vào bản </w:t>
      </w:r>
      <w:r w:rsidR="000917D8" w:rsidRPr="00661DCA">
        <w:rPr>
          <w:lang w:val="vi-VN"/>
        </w:rPr>
        <w:t>đề nghị gia hạn</w:t>
      </w:r>
      <w:r w:rsidRPr="00661DCA">
        <w:rPr>
          <w:lang w:val="vi-VN"/>
        </w:rPr>
        <w:t xml:space="preserve"> này (“</w:t>
      </w:r>
      <w:r w:rsidRPr="00661DCA">
        <w:rPr>
          <w:b/>
          <w:lang w:val="vi-VN"/>
        </w:rPr>
        <w:t>Xác Nhận Gia Hạn</w:t>
      </w:r>
      <w:r w:rsidRPr="00661DCA">
        <w:rPr>
          <w:lang w:val="vi-VN"/>
        </w:rPr>
        <w:t xml:space="preserve">”) ít nhất </w:t>
      </w:r>
      <w:r w:rsidR="00AE2023">
        <w:t>……………</w:t>
      </w:r>
      <w:r w:rsidRPr="00661DCA">
        <w:rPr>
          <w:lang w:val="vi-VN"/>
        </w:rPr>
        <w:t xml:space="preserve"> ngày trước </w:t>
      </w:r>
      <w:proofErr w:type="spellStart"/>
      <w:r w:rsidR="000917D8" w:rsidRPr="00661DCA">
        <w:t>ngày</w:t>
      </w:r>
      <w:proofErr w:type="spellEnd"/>
      <w:r w:rsidR="000917D8" w:rsidRPr="00661DCA">
        <w:t xml:space="preserve"> </w:t>
      </w:r>
      <w:proofErr w:type="spellStart"/>
      <w:r w:rsidR="000917D8" w:rsidRPr="00661DCA">
        <w:t>kết</w:t>
      </w:r>
      <w:proofErr w:type="spellEnd"/>
      <w:r w:rsidR="000917D8" w:rsidRPr="00661DCA">
        <w:t xml:space="preserve"> </w:t>
      </w:r>
      <w:proofErr w:type="spellStart"/>
      <w:r w:rsidR="000917D8" w:rsidRPr="00661DCA">
        <w:t>thúc</w:t>
      </w:r>
      <w:proofErr w:type="spellEnd"/>
      <w:r w:rsidR="000917D8" w:rsidRPr="00661DCA">
        <w:t xml:space="preserve"> </w:t>
      </w:r>
      <w:proofErr w:type="spellStart"/>
      <w:r w:rsidR="000917D8" w:rsidRPr="00661DCA">
        <w:t>Thời</w:t>
      </w:r>
      <w:proofErr w:type="spellEnd"/>
      <w:r w:rsidR="000917D8" w:rsidRPr="00661DCA">
        <w:t xml:space="preserve"> </w:t>
      </w:r>
      <w:proofErr w:type="spellStart"/>
      <w:r w:rsidR="000917D8" w:rsidRPr="00661DCA">
        <w:t>Hạn</w:t>
      </w:r>
      <w:proofErr w:type="spellEnd"/>
      <w:r w:rsidR="000917D8" w:rsidRPr="00661DCA">
        <w:t xml:space="preserve"> </w:t>
      </w:r>
      <w:proofErr w:type="spellStart"/>
      <w:r w:rsidR="000917D8" w:rsidRPr="00661DCA">
        <w:t>Thuê</w:t>
      </w:r>
      <w:proofErr w:type="spellEnd"/>
      <w:r w:rsidRPr="00661DCA">
        <w:rPr>
          <w:lang w:val="vi-VN"/>
        </w:rPr>
        <w:t>. Xác Nhận Gia Hạn khi được gửi tới Bên Cho Thuê sẽ không thể huỷ ngang và trở thành</w:t>
      </w:r>
      <w:r w:rsidR="000917D8" w:rsidRPr="00661DCA">
        <w:t xml:space="preserve"> </w:t>
      </w:r>
      <w:proofErr w:type="spellStart"/>
      <w:r w:rsidR="000917D8" w:rsidRPr="00661DCA">
        <w:t>phụ</w:t>
      </w:r>
      <w:proofErr w:type="spellEnd"/>
      <w:r w:rsidR="000917D8" w:rsidRPr="00661DCA">
        <w:t xml:space="preserve"> </w:t>
      </w:r>
      <w:proofErr w:type="spellStart"/>
      <w:r w:rsidR="000917D8" w:rsidRPr="00661DCA">
        <w:t>lục</w:t>
      </w:r>
      <w:proofErr w:type="spellEnd"/>
      <w:r w:rsidR="000917D8" w:rsidRPr="00661DCA">
        <w:t xml:space="preserve"> </w:t>
      </w:r>
      <w:proofErr w:type="spellStart"/>
      <w:r w:rsidR="000917D8" w:rsidRPr="00661DCA">
        <w:t>gia</w:t>
      </w:r>
      <w:proofErr w:type="spellEnd"/>
      <w:r w:rsidR="000917D8" w:rsidRPr="00661DCA">
        <w:t xml:space="preserve"> </w:t>
      </w:r>
      <w:proofErr w:type="spellStart"/>
      <w:r w:rsidR="000917D8" w:rsidRPr="00661DCA">
        <w:t>hạn</w:t>
      </w:r>
      <w:proofErr w:type="spellEnd"/>
      <w:r w:rsidR="000917D8" w:rsidRPr="00661DCA">
        <w:t xml:space="preserve"> và </w:t>
      </w:r>
      <w:proofErr w:type="spellStart"/>
      <w:r w:rsidR="000917D8" w:rsidRPr="00661DCA">
        <w:t>là</w:t>
      </w:r>
      <w:proofErr w:type="spellEnd"/>
      <w:r w:rsidRPr="00661DCA">
        <w:rPr>
          <w:lang w:val="vi-VN"/>
        </w:rPr>
        <w:t xml:space="preserve"> một bộ phận không tách rời của Hợp Đồng này. </w:t>
      </w:r>
    </w:p>
    <w:p w14:paraId="6BB7A5F5" w14:textId="510B95A3" w:rsidR="009B5EFD" w:rsidRPr="00661DCA" w:rsidRDefault="009B5EFD" w:rsidP="009B5EFD">
      <w:pPr>
        <w:pStyle w:val="ListParagraph"/>
        <w:numPr>
          <w:ilvl w:val="1"/>
          <w:numId w:val="53"/>
        </w:numPr>
        <w:spacing w:after="240"/>
        <w:ind w:left="1440" w:hanging="720"/>
        <w:contextualSpacing w:val="0"/>
        <w:jc w:val="both"/>
        <w:rPr>
          <w:lang w:val="pt-BR"/>
        </w:rPr>
      </w:pPr>
      <w:r w:rsidRPr="00661DCA">
        <w:rPr>
          <w:lang w:val="vi-VN"/>
        </w:rPr>
        <w:t xml:space="preserve">Nếu Bên Thuê không gửi Xác Nhận Gia Hạn cho Bên Cho Thuê trong </w:t>
      </w:r>
      <w:proofErr w:type="spellStart"/>
      <w:r w:rsidR="000917D8" w:rsidRPr="00661DCA">
        <w:t>thời</w:t>
      </w:r>
      <w:proofErr w:type="spellEnd"/>
      <w:r w:rsidR="000917D8" w:rsidRPr="00661DCA">
        <w:t xml:space="preserve"> </w:t>
      </w:r>
      <w:proofErr w:type="spellStart"/>
      <w:r w:rsidR="000917D8" w:rsidRPr="00661DCA">
        <w:t>hạn</w:t>
      </w:r>
      <w:proofErr w:type="spellEnd"/>
      <w:r w:rsidR="000917D8" w:rsidRPr="00661DCA">
        <w:t xml:space="preserve"> </w:t>
      </w:r>
      <w:proofErr w:type="spellStart"/>
      <w:r w:rsidR="000917D8" w:rsidRPr="00661DCA">
        <w:t>nói</w:t>
      </w:r>
      <w:proofErr w:type="spellEnd"/>
      <w:r w:rsidR="000917D8" w:rsidRPr="00661DCA">
        <w:t xml:space="preserve"> </w:t>
      </w:r>
      <w:proofErr w:type="spellStart"/>
      <w:r w:rsidR="000917D8" w:rsidRPr="00661DCA">
        <w:t>trên</w:t>
      </w:r>
      <w:proofErr w:type="spellEnd"/>
      <w:r w:rsidRPr="00661DCA">
        <w:rPr>
          <w:lang w:val="vi-VN"/>
        </w:rPr>
        <w:t xml:space="preserve"> thì Hợp Đồng sẽ chấm dứt vào </w:t>
      </w:r>
      <w:proofErr w:type="spellStart"/>
      <w:r w:rsidR="000917D8" w:rsidRPr="00661DCA">
        <w:t>ngày</w:t>
      </w:r>
      <w:proofErr w:type="spellEnd"/>
      <w:r w:rsidR="000917D8" w:rsidRPr="00661DCA">
        <w:t xml:space="preserve"> </w:t>
      </w:r>
      <w:proofErr w:type="spellStart"/>
      <w:r w:rsidR="000917D8" w:rsidRPr="00661DCA">
        <w:t>kết</w:t>
      </w:r>
      <w:proofErr w:type="spellEnd"/>
      <w:r w:rsidR="000917D8" w:rsidRPr="00661DCA">
        <w:t xml:space="preserve"> </w:t>
      </w:r>
      <w:proofErr w:type="spellStart"/>
      <w:r w:rsidR="000917D8" w:rsidRPr="00661DCA">
        <w:t>thúc</w:t>
      </w:r>
      <w:proofErr w:type="spellEnd"/>
      <w:r w:rsidR="000917D8" w:rsidRPr="00661DCA">
        <w:t xml:space="preserve"> </w:t>
      </w:r>
      <w:proofErr w:type="spellStart"/>
      <w:r w:rsidR="000917D8" w:rsidRPr="00661DCA">
        <w:t>Thời</w:t>
      </w:r>
      <w:proofErr w:type="spellEnd"/>
      <w:r w:rsidR="000917D8" w:rsidRPr="00661DCA">
        <w:t xml:space="preserve"> </w:t>
      </w:r>
      <w:proofErr w:type="spellStart"/>
      <w:r w:rsidR="000917D8" w:rsidRPr="00661DCA">
        <w:t>Hạn</w:t>
      </w:r>
      <w:proofErr w:type="spellEnd"/>
      <w:r w:rsidR="000917D8" w:rsidRPr="00661DCA">
        <w:t xml:space="preserve"> </w:t>
      </w:r>
      <w:proofErr w:type="spellStart"/>
      <w:r w:rsidR="000917D8" w:rsidRPr="00661DCA">
        <w:t>Thuê</w:t>
      </w:r>
      <w:proofErr w:type="spellEnd"/>
      <w:r w:rsidR="000917D8" w:rsidRPr="00661DCA">
        <w:t xml:space="preserve">, </w:t>
      </w:r>
      <w:proofErr w:type="spellStart"/>
      <w:r w:rsidR="000917D8" w:rsidRPr="00661DCA">
        <w:t>trừ</w:t>
      </w:r>
      <w:proofErr w:type="spellEnd"/>
      <w:r w:rsidR="000917D8" w:rsidRPr="00661DCA">
        <w:t xml:space="preserve"> </w:t>
      </w:r>
      <w:proofErr w:type="spellStart"/>
      <w:r w:rsidR="000917D8" w:rsidRPr="00661DCA">
        <w:t>trường</w:t>
      </w:r>
      <w:proofErr w:type="spellEnd"/>
      <w:r w:rsidR="000917D8" w:rsidRPr="00661DCA">
        <w:t xml:space="preserve"> </w:t>
      </w:r>
      <w:proofErr w:type="spellStart"/>
      <w:r w:rsidR="000917D8" w:rsidRPr="00661DCA">
        <w:t>hợp</w:t>
      </w:r>
      <w:proofErr w:type="spellEnd"/>
      <w:r w:rsidR="000917D8" w:rsidRPr="00661DCA">
        <w:t xml:space="preserve"> </w:t>
      </w:r>
      <w:proofErr w:type="spellStart"/>
      <w:r w:rsidR="000917D8" w:rsidRPr="00661DCA">
        <w:t>Các</w:t>
      </w:r>
      <w:proofErr w:type="spellEnd"/>
      <w:r w:rsidR="000917D8" w:rsidRPr="00661DCA">
        <w:t xml:space="preserve"> </w:t>
      </w:r>
      <w:proofErr w:type="spellStart"/>
      <w:r w:rsidR="000917D8" w:rsidRPr="00661DCA">
        <w:t>Bên</w:t>
      </w:r>
      <w:proofErr w:type="spellEnd"/>
      <w:r w:rsidR="000917D8" w:rsidRPr="00661DCA">
        <w:t xml:space="preserve"> </w:t>
      </w:r>
      <w:proofErr w:type="spellStart"/>
      <w:r w:rsidR="000917D8" w:rsidRPr="00661DCA">
        <w:t>có</w:t>
      </w:r>
      <w:proofErr w:type="spellEnd"/>
      <w:r w:rsidR="000917D8" w:rsidRPr="00661DCA">
        <w:t xml:space="preserve"> </w:t>
      </w:r>
      <w:proofErr w:type="spellStart"/>
      <w:r w:rsidR="000917D8" w:rsidRPr="00661DCA">
        <w:t>thỏa</w:t>
      </w:r>
      <w:proofErr w:type="spellEnd"/>
      <w:r w:rsidR="000917D8" w:rsidRPr="00661DCA">
        <w:t xml:space="preserve"> </w:t>
      </w:r>
      <w:proofErr w:type="spellStart"/>
      <w:r w:rsidR="000917D8" w:rsidRPr="00661DCA">
        <w:t>thuận</w:t>
      </w:r>
      <w:proofErr w:type="spellEnd"/>
      <w:r w:rsidR="000917D8" w:rsidRPr="00661DCA">
        <w:t xml:space="preserve"> </w:t>
      </w:r>
      <w:proofErr w:type="spellStart"/>
      <w:r w:rsidR="000917D8" w:rsidRPr="00661DCA">
        <w:t>bằng</w:t>
      </w:r>
      <w:proofErr w:type="spellEnd"/>
      <w:r w:rsidR="000917D8" w:rsidRPr="00661DCA">
        <w:t xml:space="preserve"> văn </w:t>
      </w:r>
      <w:proofErr w:type="spellStart"/>
      <w:r w:rsidR="000917D8" w:rsidRPr="00661DCA">
        <w:t>bản</w:t>
      </w:r>
      <w:proofErr w:type="spellEnd"/>
      <w:r w:rsidR="000917D8" w:rsidRPr="00661DCA">
        <w:t xml:space="preserve"> </w:t>
      </w:r>
      <w:proofErr w:type="spellStart"/>
      <w:r w:rsidR="000917D8" w:rsidRPr="00661DCA">
        <w:t>cụ</w:t>
      </w:r>
      <w:proofErr w:type="spellEnd"/>
      <w:r w:rsidR="000917D8" w:rsidRPr="00661DCA">
        <w:t xml:space="preserve"> </w:t>
      </w:r>
      <w:proofErr w:type="spellStart"/>
      <w:r w:rsidR="000917D8" w:rsidRPr="00661DCA">
        <w:t>thể</w:t>
      </w:r>
      <w:proofErr w:type="spellEnd"/>
      <w:r w:rsidR="000917D8" w:rsidRPr="00661DCA">
        <w:t xml:space="preserve"> </w:t>
      </w:r>
      <w:proofErr w:type="spellStart"/>
      <w:r w:rsidR="000917D8" w:rsidRPr="00661DCA">
        <w:t>khác</w:t>
      </w:r>
      <w:proofErr w:type="spellEnd"/>
      <w:r w:rsidR="000917D8" w:rsidRPr="00661DCA">
        <w:t xml:space="preserve"> </w:t>
      </w:r>
      <w:proofErr w:type="spellStart"/>
      <w:r w:rsidR="000917D8" w:rsidRPr="00661DCA">
        <w:t>đi</w:t>
      </w:r>
      <w:proofErr w:type="spellEnd"/>
      <w:r w:rsidR="000917D8" w:rsidRPr="00661DCA">
        <w:t>.</w:t>
      </w:r>
    </w:p>
    <w:p w14:paraId="3C94BB25" w14:textId="38577688" w:rsidR="00F7528C" w:rsidRPr="00661DCA" w:rsidRDefault="004F4BD6" w:rsidP="00C4591B">
      <w:pPr>
        <w:pStyle w:val="ListParagraph"/>
        <w:numPr>
          <w:ilvl w:val="0"/>
          <w:numId w:val="53"/>
        </w:numPr>
        <w:spacing w:after="240"/>
        <w:ind w:hanging="720"/>
        <w:contextualSpacing w:val="0"/>
        <w:jc w:val="both"/>
        <w:rPr>
          <w:lang w:val="pt-BR"/>
        </w:rPr>
      </w:pPr>
      <w:r w:rsidRPr="00661DCA">
        <w:rPr>
          <w:lang w:val="pt-BR"/>
        </w:rPr>
        <w:t>Thời điểm giao nhận</w:t>
      </w:r>
      <w:r w:rsidR="00997D77" w:rsidRPr="00661DCA">
        <w:rPr>
          <w:lang w:val="pt-BR"/>
        </w:rPr>
        <w:t xml:space="preserve"> Khu Vực Thuê</w:t>
      </w:r>
      <w:r w:rsidRPr="00661DCA">
        <w:rPr>
          <w:lang w:val="pt-BR"/>
        </w:rPr>
        <w:t xml:space="preserve">: </w:t>
      </w:r>
      <w:r w:rsidR="00AE2023">
        <w:rPr>
          <w:lang w:val="pt-BR"/>
        </w:rPr>
        <w:t>............................</w:t>
      </w:r>
      <w:r w:rsidR="00A9794A" w:rsidRPr="00661DCA">
        <w:rPr>
          <w:lang w:val="pt-BR"/>
        </w:rPr>
        <w:t xml:space="preserve"> (“</w:t>
      </w:r>
      <w:r w:rsidR="00A9794A" w:rsidRPr="00661DCA">
        <w:rPr>
          <w:b/>
          <w:bCs/>
          <w:lang w:val="pt-BR"/>
        </w:rPr>
        <w:t>Ngày Bàn Giao</w:t>
      </w:r>
      <w:r w:rsidR="00A9794A" w:rsidRPr="00661DCA">
        <w:rPr>
          <w:lang w:val="pt-BR"/>
        </w:rPr>
        <w:t>”)</w:t>
      </w:r>
      <w:r w:rsidR="008D4B63" w:rsidRPr="00661DCA">
        <w:t xml:space="preserve"> </w:t>
      </w:r>
      <w:proofErr w:type="spellStart"/>
      <w:r w:rsidR="008D4B63" w:rsidRPr="00661DCA">
        <w:t>với</w:t>
      </w:r>
      <w:proofErr w:type="spellEnd"/>
      <w:r w:rsidR="008D4B63" w:rsidRPr="00661DCA">
        <w:t xml:space="preserve"> </w:t>
      </w:r>
      <w:proofErr w:type="spellStart"/>
      <w:r w:rsidR="008D4B63" w:rsidRPr="00661DCA">
        <w:t>điều</w:t>
      </w:r>
      <w:proofErr w:type="spellEnd"/>
      <w:r w:rsidR="008D4B63" w:rsidRPr="00661DCA">
        <w:t xml:space="preserve"> </w:t>
      </w:r>
      <w:proofErr w:type="spellStart"/>
      <w:r w:rsidR="008D4B63" w:rsidRPr="00661DCA">
        <w:t>kiện</w:t>
      </w:r>
      <w:proofErr w:type="spellEnd"/>
      <w:r w:rsidR="008D4B63" w:rsidRPr="00661DCA">
        <w:t xml:space="preserve"> </w:t>
      </w:r>
      <w:proofErr w:type="spellStart"/>
      <w:r w:rsidR="008D4B63" w:rsidRPr="00661DCA">
        <w:t>Bên</w:t>
      </w:r>
      <w:proofErr w:type="spellEnd"/>
      <w:r w:rsidR="008D4B63" w:rsidRPr="00661DCA">
        <w:t xml:space="preserve"> </w:t>
      </w:r>
      <w:proofErr w:type="spellStart"/>
      <w:r w:rsidR="008D4B63" w:rsidRPr="00661DCA">
        <w:t>Thuê</w:t>
      </w:r>
      <w:proofErr w:type="spellEnd"/>
      <w:r w:rsidR="008D4B63" w:rsidRPr="00661DCA">
        <w:t xml:space="preserve"> </w:t>
      </w:r>
      <w:proofErr w:type="spellStart"/>
      <w:r w:rsidR="008D4B63" w:rsidRPr="00661DCA">
        <w:t>đã</w:t>
      </w:r>
      <w:proofErr w:type="spellEnd"/>
      <w:r w:rsidR="008D4B63" w:rsidRPr="00661DCA">
        <w:t xml:space="preserve"> </w:t>
      </w:r>
      <w:proofErr w:type="spellStart"/>
      <w:r w:rsidR="008D4B63" w:rsidRPr="00661DCA">
        <w:t>chuyển</w:t>
      </w:r>
      <w:proofErr w:type="spellEnd"/>
      <w:r w:rsidR="008D4B63" w:rsidRPr="00661DCA">
        <w:t xml:space="preserve"> </w:t>
      </w:r>
      <w:proofErr w:type="spellStart"/>
      <w:r w:rsidR="008D4B63" w:rsidRPr="00661DCA">
        <w:t>Tiền</w:t>
      </w:r>
      <w:proofErr w:type="spellEnd"/>
      <w:r w:rsidR="008D4B63" w:rsidRPr="00661DCA">
        <w:t xml:space="preserve"> </w:t>
      </w:r>
      <w:proofErr w:type="spellStart"/>
      <w:r w:rsidR="008D4B63" w:rsidRPr="00661DCA">
        <w:t>Đặt</w:t>
      </w:r>
      <w:proofErr w:type="spellEnd"/>
      <w:r w:rsidR="008D4B63" w:rsidRPr="00661DCA">
        <w:t xml:space="preserve"> </w:t>
      </w:r>
      <w:proofErr w:type="spellStart"/>
      <w:r w:rsidR="008D4B63" w:rsidRPr="00661DCA">
        <w:t>Cọc</w:t>
      </w:r>
      <w:proofErr w:type="spellEnd"/>
      <w:r w:rsidR="008D4B63" w:rsidRPr="00661DCA">
        <w:t xml:space="preserve"> </w:t>
      </w:r>
      <w:proofErr w:type="spellStart"/>
      <w:r w:rsidR="008D4B63" w:rsidRPr="00661DCA">
        <w:t>cho</w:t>
      </w:r>
      <w:proofErr w:type="spellEnd"/>
      <w:r w:rsidR="008D4B63" w:rsidRPr="00661DCA">
        <w:t xml:space="preserve"> </w:t>
      </w:r>
      <w:proofErr w:type="spellStart"/>
      <w:r w:rsidR="008D4B63" w:rsidRPr="00661DCA">
        <w:t>Bên</w:t>
      </w:r>
      <w:proofErr w:type="spellEnd"/>
      <w:r w:rsidR="008D4B63" w:rsidRPr="00661DCA">
        <w:t xml:space="preserve"> Cho </w:t>
      </w:r>
      <w:proofErr w:type="spellStart"/>
      <w:r w:rsidR="008D4B63" w:rsidRPr="00661DCA">
        <w:t>Thuê</w:t>
      </w:r>
      <w:proofErr w:type="spellEnd"/>
      <w:r w:rsidR="00F45FE2" w:rsidRPr="00661DCA">
        <w:rPr>
          <w:lang w:val="pt-BR"/>
        </w:rPr>
        <w:t>.</w:t>
      </w:r>
    </w:p>
    <w:p w14:paraId="7C29DCCB" w14:textId="77777777" w:rsidR="002F107F" w:rsidRPr="00661DCA" w:rsidRDefault="00997D77" w:rsidP="00C4591B">
      <w:pPr>
        <w:pStyle w:val="ListParagraph"/>
        <w:numPr>
          <w:ilvl w:val="0"/>
          <w:numId w:val="53"/>
        </w:numPr>
        <w:spacing w:after="240"/>
        <w:ind w:hanging="720"/>
        <w:contextualSpacing w:val="0"/>
        <w:jc w:val="both"/>
        <w:rPr>
          <w:lang w:val="pt-BR"/>
        </w:rPr>
      </w:pPr>
      <w:r w:rsidRPr="00661DCA">
        <w:rPr>
          <w:lang w:val="pt-BR"/>
        </w:rPr>
        <w:t xml:space="preserve">Hồ sơ kèm theo: </w:t>
      </w:r>
    </w:p>
    <w:p w14:paraId="195CB4DE" w14:textId="36F59C6D" w:rsidR="00997D77" w:rsidRPr="00661DCA" w:rsidRDefault="0028182A" w:rsidP="002F107F">
      <w:pPr>
        <w:pStyle w:val="ListParagraph"/>
        <w:numPr>
          <w:ilvl w:val="1"/>
          <w:numId w:val="53"/>
        </w:numPr>
        <w:spacing w:after="240"/>
        <w:contextualSpacing w:val="0"/>
        <w:jc w:val="both"/>
      </w:pPr>
      <w:r w:rsidRPr="00661DCA">
        <w:rPr>
          <w:lang w:val="vi-VN"/>
        </w:rPr>
        <w:t xml:space="preserve">Biên </w:t>
      </w:r>
      <w:r w:rsidR="008C4F61" w:rsidRPr="00661DCA">
        <w:rPr>
          <w:lang w:val="vi-VN"/>
        </w:rPr>
        <w:t>Bản Bàn Giao Khu Vực Thuê</w:t>
      </w:r>
      <w:r w:rsidR="00615DCE" w:rsidRPr="00661DCA">
        <w:t xml:space="preserve"> </w:t>
      </w:r>
      <w:proofErr w:type="spellStart"/>
      <w:r w:rsidR="00615DCE" w:rsidRPr="00661DCA">
        <w:t>do</w:t>
      </w:r>
      <w:proofErr w:type="spellEnd"/>
      <w:r w:rsidR="00615DCE" w:rsidRPr="00661DCA">
        <w:t xml:space="preserve"> </w:t>
      </w:r>
      <w:proofErr w:type="spellStart"/>
      <w:r w:rsidR="00615DCE" w:rsidRPr="00661DCA">
        <w:t>Các</w:t>
      </w:r>
      <w:proofErr w:type="spellEnd"/>
      <w:r w:rsidR="00615DCE" w:rsidRPr="00661DCA">
        <w:t xml:space="preserve"> </w:t>
      </w:r>
      <w:proofErr w:type="spellStart"/>
      <w:r w:rsidR="00615DCE" w:rsidRPr="00661DCA">
        <w:t>Bên</w:t>
      </w:r>
      <w:proofErr w:type="spellEnd"/>
      <w:r w:rsidR="00615DCE" w:rsidRPr="00661DCA">
        <w:t xml:space="preserve"> </w:t>
      </w:r>
      <w:proofErr w:type="spellStart"/>
      <w:r w:rsidR="00615DCE" w:rsidRPr="00661DCA">
        <w:t>ký</w:t>
      </w:r>
      <w:proofErr w:type="spellEnd"/>
      <w:r w:rsidR="00615DCE" w:rsidRPr="00661DCA">
        <w:t xml:space="preserve"> </w:t>
      </w:r>
      <w:proofErr w:type="spellStart"/>
      <w:r w:rsidR="00615DCE" w:rsidRPr="00661DCA">
        <w:t>kết</w:t>
      </w:r>
      <w:proofErr w:type="spellEnd"/>
      <w:r w:rsidR="00615DCE" w:rsidRPr="00661DCA">
        <w:t xml:space="preserve"> </w:t>
      </w:r>
      <w:proofErr w:type="spellStart"/>
      <w:r w:rsidR="00615DCE" w:rsidRPr="00661DCA">
        <w:t>xác</w:t>
      </w:r>
      <w:proofErr w:type="spellEnd"/>
      <w:r w:rsidR="00615DCE" w:rsidRPr="00661DCA">
        <w:t xml:space="preserve"> </w:t>
      </w:r>
      <w:proofErr w:type="spellStart"/>
      <w:r w:rsidR="00615DCE" w:rsidRPr="00661DCA">
        <w:t>nhận</w:t>
      </w:r>
      <w:proofErr w:type="spellEnd"/>
      <w:r w:rsidR="00615DCE" w:rsidRPr="00661DCA">
        <w:t xml:space="preserve"> </w:t>
      </w:r>
      <w:proofErr w:type="spellStart"/>
      <w:r w:rsidR="00615DCE" w:rsidRPr="00661DCA">
        <w:t>hiện</w:t>
      </w:r>
      <w:proofErr w:type="spellEnd"/>
      <w:r w:rsidR="00615DCE" w:rsidRPr="00661DCA">
        <w:t xml:space="preserve"> </w:t>
      </w:r>
      <w:proofErr w:type="spellStart"/>
      <w:r w:rsidR="00615DCE" w:rsidRPr="00661DCA">
        <w:t>trạng</w:t>
      </w:r>
      <w:proofErr w:type="spellEnd"/>
      <w:r w:rsidR="00615DCE" w:rsidRPr="00661DCA">
        <w:t xml:space="preserve"> </w:t>
      </w:r>
      <w:proofErr w:type="spellStart"/>
      <w:r w:rsidR="00615DCE" w:rsidRPr="00661DCA">
        <w:t>Khu</w:t>
      </w:r>
      <w:proofErr w:type="spellEnd"/>
      <w:r w:rsidR="00615DCE" w:rsidRPr="00661DCA">
        <w:t xml:space="preserve"> </w:t>
      </w:r>
      <w:proofErr w:type="spellStart"/>
      <w:r w:rsidR="00615DCE" w:rsidRPr="00661DCA">
        <w:t>Vực</w:t>
      </w:r>
      <w:proofErr w:type="spellEnd"/>
      <w:r w:rsidR="00615DCE" w:rsidRPr="00661DCA">
        <w:t xml:space="preserve"> </w:t>
      </w:r>
      <w:proofErr w:type="spellStart"/>
      <w:r w:rsidR="00615DCE" w:rsidRPr="00661DCA">
        <w:t>Thuê</w:t>
      </w:r>
      <w:proofErr w:type="spellEnd"/>
      <w:r w:rsidR="00615DCE" w:rsidRPr="00661DCA">
        <w:t xml:space="preserve"> </w:t>
      </w:r>
      <w:proofErr w:type="spellStart"/>
      <w:r w:rsidR="00615DCE" w:rsidRPr="00661DCA">
        <w:t>vào</w:t>
      </w:r>
      <w:proofErr w:type="spellEnd"/>
      <w:r w:rsidR="00615DCE" w:rsidRPr="00661DCA">
        <w:t xml:space="preserve"> </w:t>
      </w:r>
      <w:proofErr w:type="spellStart"/>
      <w:r w:rsidR="00615DCE" w:rsidRPr="00661DCA">
        <w:t>Ngày</w:t>
      </w:r>
      <w:proofErr w:type="spellEnd"/>
      <w:r w:rsidR="00615DCE" w:rsidRPr="00661DCA">
        <w:t xml:space="preserve"> </w:t>
      </w:r>
      <w:proofErr w:type="spellStart"/>
      <w:r w:rsidR="00615DCE" w:rsidRPr="00661DCA">
        <w:t>Bàn</w:t>
      </w:r>
      <w:proofErr w:type="spellEnd"/>
      <w:r w:rsidR="00615DCE" w:rsidRPr="00661DCA">
        <w:t xml:space="preserve"> Giao</w:t>
      </w:r>
      <w:r w:rsidR="000C77C6" w:rsidRPr="00661DCA">
        <w:t xml:space="preserve"> (“</w:t>
      </w:r>
      <w:proofErr w:type="spellStart"/>
      <w:r w:rsidR="000C77C6" w:rsidRPr="00661DCA">
        <w:rPr>
          <w:b/>
          <w:bCs/>
        </w:rPr>
        <w:t>Biên</w:t>
      </w:r>
      <w:proofErr w:type="spellEnd"/>
      <w:r w:rsidR="000C77C6" w:rsidRPr="00661DCA">
        <w:rPr>
          <w:b/>
          <w:bCs/>
        </w:rPr>
        <w:t xml:space="preserve"> </w:t>
      </w:r>
      <w:proofErr w:type="spellStart"/>
      <w:r w:rsidR="000C77C6" w:rsidRPr="00661DCA">
        <w:rPr>
          <w:b/>
          <w:bCs/>
        </w:rPr>
        <w:t>Bản</w:t>
      </w:r>
      <w:proofErr w:type="spellEnd"/>
      <w:r w:rsidR="000C77C6" w:rsidRPr="00661DCA">
        <w:rPr>
          <w:b/>
          <w:bCs/>
        </w:rPr>
        <w:t xml:space="preserve"> </w:t>
      </w:r>
      <w:proofErr w:type="spellStart"/>
      <w:r w:rsidR="000C77C6" w:rsidRPr="00661DCA">
        <w:rPr>
          <w:b/>
          <w:bCs/>
        </w:rPr>
        <w:t>Bàn</w:t>
      </w:r>
      <w:proofErr w:type="spellEnd"/>
      <w:r w:rsidR="000C77C6" w:rsidRPr="00661DCA">
        <w:rPr>
          <w:b/>
          <w:bCs/>
        </w:rPr>
        <w:t xml:space="preserve"> Giao </w:t>
      </w:r>
      <w:proofErr w:type="spellStart"/>
      <w:r w:rsidR="000C77C6" w:rsidRPr="00661DCA">
        <w:rPr>
          <w:b/>
          <w:bCs/>
        </w:rPr>
        <w:t>Mặt</w:t>
      </w:r>
      <w:proofErr w:type="spellEnd"/>
      <w:r w:rsidR="000C77C6" w:rsidRPr="00661DCA">
        <w:rPr>
          <w:b/>
          <w:bCs/>
        </w:rPr>
        <w:t xml:space="preserve"> </w:t>
      </w:r>
      <w:proofErr w:type="spellStart"/>
      <w:r w:rsidR="000C77C6" w:rsidRPr="00661DCA">
        <w:rPr>
          <w:b/>
          <w:bCs/>
        </w:rPr>
        <w:t>Bằng</w:t>
      </w:r>
      <w:proofErr w:type="spellEnd"/>
      <w:r w:rsidR="000C77C6" w:rsidRPr="00661DCA">
        <w:t>”)</w:t>
      </w:r>
      <w:r w:rsidR="0040220F" w:rsidRPr="00661DCA">
        <w:rPr>
          <w:lang w:val="vi-VN"/>
        </w:rPr>
        <w:t>, trong đó liệt kê các phương tiện, trang thiết bị, đồ đạc lắp đặt và hạ tầng có trong Khu Vực Thuê cùng các tài sản của Bên Cho Thuê, và xác định Diện Tích Thuê Thực Tế của Khu Vực Thuê. Vào Ngày Bàn Giao Khu Vực Thuê, Bên Cho Thuê sẽ giao chìa khóa của Khu Vực Thuê, nếu có, cho Bên Thuê</w:t>
      </w:r>
      <w:r w:rsidR="0040220F" w:rsidRPr="00661DCA">
        <w:t>.</w:t>
      </w:r>
      <w:r w:rsidR="0049211E" w:rsidRPr="00661DCA">
        <w:t xml:space="preserve"> </w:t>
      </w:r>
      <w:r w:rsidR="0049211E" w:rsidRPr="00661DCA">
        <w:rPr>
          <w:lang w:val="vi-VN"/>
        </w:rPr>
        <w:t xml:space="preserve">Biên Bản Bàn Giao </w:t>
      </w:r>
      <w:proofErr w:type="spellStart"/>
      <w:r w:rsidR="0049211E" w:rsidRPr="00661DCA">
        <w:t>Mặt</w:t>
      </w:r>
      <w:proofErr w:type="spellEnd"/>
      <w:r w:rsidR="0049211E" w:rsidRPr="00661DCA">
        <w:t xml:space="preserve"> </w:t>
      </w:r>
      <w:proofErr w:type="spellStart"/>
      <w:r w:rsidR="0049211E" w:rsidRPr="00661DCA">
        <w:t>Bằng</w:t>
      </w:r>
      <w:proofErr w:type="spellEnd"/>
      <w:r w:rsidR="0049211E" w:rsidRPr="00661DCA">
        <w:rPr>
          <w:lang w:val="vi-VN"/>
        </w:rPr>
        <w:t xml:space="preserve"> được Các Bên ký kết hợp lệ sẽ là một bộ phận không thể tách rời của Hợp Đồng </w:t>
      </w:r>
      <w:proofErr w:type="spellStart"/>
      <w:r w:rsidR="0049211E" w:rsidRPr="00661DCA">
        <w:t>này</w:t>
      </w:r>
      <w:proofErr w:type="spellEnd"/>
      <w:r w:rsidR="002F107F" w:rsidRPr="00661DCA">
        <w:t>.</w:t>
      </w:r>
    </w:p>
    <w:p w14:paraId="7AAA487F" w14:textId="472ABF06" w:rsidR="002F107F" w:rsidRPr="00661DCA" w:rsidRDefault="002F107F" w:rsidP="002F107F">
      <w:pPr>
        <w:pStyle w:val="ListParagraph"/>
        <w:numPr>
          <w:ilvl w:val="1"/>
          <w:numId w:val="53"/>
        </w:numPr>
        <w:spacing w:after="240"/>
        <w:contextualSpacing w:val="0"/>
        <w:jc w:val="both"/>
        <w:rPr>
          <w:lang w:val="pt-BR"/>
        </w:rPr>
      </w:pPr>
      <w:r w:rsidRPr="00661DCA">
        <w:rPr>
          <w:lang w:val="vi-VN"/>
        </w:rPr>
        <w:lastRenderedPageBreak/>
        <w:t>Trong vòng mười lăm (15) ngày trước Ngày Hết Hạn hoặc chấm dứt Hợp Đồng như được quy định tại Điều 19 của Hợp Đồng này, Bên Thuê và Bên Cho Thuê sẽ cùng lập một biên bản kiểm kê, (sau đây gọi là “</w:t>
      </w:r>
      <w:r w:rsidRPr="00661DCA">
        <w:rPr>
          <w:b/>
          <w:lang w:val="vi-VN"/>
        </w:rPr>
        <w:t>Biên Bản Kiểm Kê Cuối Cùng</w:t>
      </w:r>
      <w:r w:rsidRPr="00661DCA">
        <w:rPr>
          <w:lang w:val="vi-VN"/>
        </w:rPr>
        <w:t>”), liệt kê cụ thể tất cả các mục cần được sửa chữa hoặc thay thế, và tất cả các đồ đạc, hạ tầng, phương tiện và thiết bị có trong Khu Vực Thuê bị hư hỏng, bảo quản kém, ngoại trừ những hao mòn tự nhiên hợp lý, hoặc bị thiếu cũng như mọi thay đổi, sửa chữa hoặc xây dựng lại mà Bên Thuê đã thực hiện đối với Khu Vực Thuê</w:t>
      </w:r>
      <w:r w:rsidRPr="00661DCA">
        <w:t>.</w:t>
      </w:r>
    </w:p>
    <w:p w14:paraId="24354542" w14:textId="3650AD90" w:rsidR="002F107F" w:rsidRPr="00661DCA" w:rsidRDefault="002F107F" w:rsidP="002F107F">
      <w:pPr>
        <w:pStyle w:val="ListParagraph"/>
        <w:numPr>
          <w:ilvl w:val="1"/>
          <w:numId w:val="53"/>
        </w:numPr>
        <w:spacing w:after="240"/>
        <w:contextualSpacing w:val="0"/>
        <w:jc w:val="both"/>
        <w:rPr>
          <w:lang w:val="pt-BR"/>
        </w:rPr>
      </w:pPr>
      <w:r w:rsidRPr="00661DCA">
        <w:rPr>
          <w:lang w:val="vi-VN"/>
        </w:rPr>
        <w:t>Vào ngày trả lại Khu Vực Thuê cho Bên Cho Thuê, Các Bên sẽ lập và ký biên bản hoàn trả Khu Vực Thuê (sau đây gọi là “</w:t>
      </w:r>
      <w:r w:rsidRPr="00661DCA">
        <w:rPr>
          <w:b/>
          <w:lang w:val="vi-VN"/>
        </w:rPr>
        <w:t>Biên Bản Trả Lại Khu Vực Thuê</w:t>
      </w:r>
      <w:r w:rsidRPr="00661DCA">
        <w:rPr>
          <w:lang w:val="vi-VN"/>
        </w:rPr>
        <w:t>”) và Bên Thuê sẽ trả lại tất cả chìa khóa của Khu Vực Thuê cho Bên Cho Thuê. Việc Bên Cho Thuê nhận lại chìa khóa sẽ không làm phương hại đến bất kỳ quyền và quyền lợi nào của Bên Cho Thuê theo quy định của pháp luật và Hợp Đồng này và sẽ không ảnh hưởng đến quyền của Bên Cho Thuê trong việc yêu cầu Bên Thuê thanh toán bất kỳ và tất cả các chi phí dưới mọi hình thức mà Bên Thuê có nghĩa vụ phải trả theo quy định của pháp luật hiện hành và các điều khoản và điều kiện của Hợp Đồng</w:t>
      </w:r>
      <w:r w:rsidRPr="00661DCA">
        <w:t>.</w:t>
      </w:r>
    </w:p>
    <w:p w14:paraId="44BC9B91" w14:textId="77777777" w:rsidR="00D17507" w:rsidRDefault="00D17507" w:rsidP="001A2FEB">
      <w:pPr>
        <w:spacing w:after="240"/>
        <w:jc w:val="both"/>
        <w:rPr>
          <w:b/>
          <w:lang w:val="pt-BR"/>
        </w:rPr>
      </w:pPr>
    </w:p>
    <w:p w14:paraId="115D6B87" w14:textId="6D21CCD9" w:rsidR="00F7528C" w:rsidRPr="00661DCA" w:rsidRDefault="00F7528C" w:rsidP="001A2FEB">
      <w:pPr>
        <w:spacing w:after="240"/>
        <w:jc w:val="both"/>
        <w:rPr>
          <w:b/>
          <w:lang w:val="pt-BR"/>
        </w:rPr>
      </w:pPr>
      <w:r w:rsidRPr="00661DCA">
        <w:rPr>
          <w:b/>
          <w:lang w:val="pt-BR"/>
        </w:rPr>
        <w:t xml:space="preserve">Điều 5. Sử dụng </w:t>
      </w:r>
      <w:r w:rsidR="00C4591B" w:rsidRPr="00661DCA">
        <w:rPr>
          <w:b/>
          <w:lang w:val="pt-BR"/>
        </w:rPr>
        <w:t>Khu Vực Thuê</w:t>
      </w:r>
    </w:p>
    <w:p w14:paraId="47F2D23D" w14:textId="79E347DC" w:rsidR="00F7528C" w:rsidRPr="00661DCA" w:rsidRDefault="00F7528C" w:rsidP="00C4591B">
      <w:pPr>
        <w:pStyle w:val="ListParagraph"/>
        <w:numPr>
          <w:ilvl w:val="0"/>
          <w:numId w:val="54"/>
        </w:numPr>
        <w:spacing w:after="240"/>
        <w:ind w:hanging="720"/>
        <w:contextualSpacing w:val="0"/>
        <w:jc w:val="both"/>
        <w:rPr>
          <w:lang w:val="pt-BR"/>
        </w:rPr>
      </w:pPr>
      <w:r w:rsidRPr="00661DCA">
        <w:rPr>
          <w:lang w:val="pt-BR"/>
        </w:rPr>
        <w:t xml:space="preserve">Mục đích sử dụng </w:t>
      </w:r>
      <w:r w:rsidR="000917D8" w:rsidRPr="00661DCA">
        <w:rPr>
          <w:lang w:val="pt-BR"/>
        </w:rPr>
        <w:t>Khu Vực Thuê</w:t>
      </w:r>
      <w:r w:rsidRPr="00661DCA">
        <w:rPr>
          <w:lang w:val="pt-BR"/>
        </w:rPr>
        <w:t xml:space="preserve"> của </w:t>
      </w:r>
      <w:r w:rsidR="00C767D6" w:rsidRPr="00661DCA">
        <w:rPr>
          <w:lang w:val="pt-BR"/>
        </w:rPr>
        <w:t>Bên Thuê</w:t>
      </w:r>
      <w:r w:rsidRPr="00661DCA">
        <w:rPr>
          <w:lang w:val="pt-BR"/>
        </w:rPr>
        <w:t xml:space="preserve">: </w:t>
      </w:r>
      <w:r w:rsidR="00AE2023">
        <w:rPr>
          <w:lang w:val="pt-BR"/>
        </w:rPr>
        <w:t>........................</w:t>
      </w:r>
      <w:r w:rsidR="000409CB" w:rsidRPr="00661DCA">
        <w:rPr>
          <w:lang w:val="pt-BR"/>
        </w:rPr>
        <w:t xml:space="preserve"> </w:t>
      </w:r>
      <w:r w:rsidR="00AE2023">
        <w:rPr>
          <w:lang w:val="pt-BR"/>
        </w:rPr>
        <w:t>...........................................</w:t>
      </w:r>
      <w:r w:rsidR="00266D23" w:rsidRPr="00661DCA">
        <w:rPr>
          <w:b/>
          <w:lang w:val="vi-VN"/>
        </w:rPr>
        <w:t xml:space="preserve"> </w:t>
      </w:r>
      <w:r w:rsidR="00266D23" w:rsidRPr="00661DCA">
        <w:rPr>
          <w:lang w:val="vi-VN"/>
        </w:rPr>
        <w:t>theo</w:t>
      </w:r>
      <w:r w:rsidR="00266D23" w:rsidRPr="00661DCA">
        <w:rPr>
          <w:b/>
          <w:lang w:val="vi-VN"/>
        </w:rPr>
        <w:t xml:space="preserve"> </w:t>
      </w:r>
      <w:r w:rsidR="00266D23" w:rsidRPr="00661DCA">
        <w:rPr>
          <w:lang w:val="vi-VN"/>
        </w:rPr>
        <w:t>các</w:t>
      </w:r>
      <w:r w:rsidR="00266D23" w:rsidRPr="00661DCA">
        <w:rPr>
          <w:b/>
          <w:lang w:val="vi-VN"/>
        </w:rPr>
        <w:t xml:space="preserve"> </w:t>
      </w:r>
      <w:r w:rsidR="00266D23" w:rsidRPr="00661DCA">
        <w:rPr>
          <w:lang w:val="vi-VN"/>
        </w:rPr>
        <w:t>điều khoản và điều kiện của Hợp Đồng</w:t>
      </w:r>
      <w:r w:rsidR="00266D23" w:rsidRPr="00661DCA">
        <w:t xml:space="preserve"> </w:t>
      </w:r>
      <w:proofErr w:type="spellStart"/>
      <w:r w:rsidR="00266D23" w:rsidRPr="00661DCA">
        <w:t>mà</w:t>
      </w:r>
      <w:proofErr w:type="spellEnd"/>
      <w:r w:rsidR="00266D23" w:rsidRPr="00661DCA">
        <w:t xml:space="preserve"> </w:t>
      </w:r>
      <w:proofErr w:type="spellStart"/>
      <w:r w:rsidR="00266D23" w:rsidRPr="00661DCA">
        <w:t>không</w:t>
      </w:r>
      <w:proofErr w:type="spellEnd"/>
      <w:r w:rsidR="00266D23" w:rsidRPr="00661DCA">
        <w:t xml:space="preserve"> </w:t>
      </w:r>
      <w:proofErr w:type="spellStart"/>
      <w:r w:rsidR="00266D23" w:rsidRPr="00661DCA">
        <w:t>trái</w:t>
      </w:r>
      <w:proofErr w:type="spellEnd"/>
      <w:r w:rsidR="00266D23" w:rsidRPr="00661DCA">
        <w:t xml:space="preserve"> </w:t>
      </w:r>
      <w:proofErr w:type="spellStart"/>
      <w:r w:rsidR="00266D23" w:rsidRPr="00661DCA">
        <w:t>với</w:t>
      </w:r>
      <w:proofErr w:type="spellEnd"/>
      <w:r w:rsidR="00266D23" w:rsidRPr="00661DCA">
        <w:t xml:space="preserve"> </w:t>
      </w:r>
      <w:proofErr w:type="spellStart"/>
      <w:r w:rsidR="00266D23" w:rsidRPr="00661DCA">
        <w:t>quy</w:t>
      </w:r>
      <w:proofErr w:type="spellEnd"/>
      <w:r w:rsidR="00266D23" w:rsidRPr="00661DCA">
        <w:t xml:space="preserve"> </w:t>
      </w:r>
      <w:proofErr w:type="spellStart"/>
      <w:r w:rsidR="00266D23" w:rsidRPr="00661DCA">
        <w:t>định</w:t>
      </w:r>
      <w:proofErr w:type="spellEnd"/>
      <w:r w:rsidR="00266D23" w:rsidRPr="00661DCA">
        <w:t xml:space="preserve"> </w:t>
      </w:r>
      <w:proofErr w:type="spellStart"/>
      <w:r w:rsidR="00266D23" w:rsidRPr="00661DCA">
        <w:t>của</w:t>
      </w:r>
      <w:proofErr w:type="spellEnd"/>
      <w:r w:rsidR="00266D23" w:rsidRPr="00661DCA">
        <w:t xml:space="preserve"> </w:t>
      </w:r>
      <w:proofErr w:type="spellStart"/>
      <w:r w:rsidR="00266D23" w:rsidRPr="00661DCA">
        <w:t>pháp</w:t>
      </w:r>
      <w:proofErr w:type="spellEnd"/>
      <w:r w:rsidR="00266D23" w:rsidRPr="00661DCA">
        <w:t xml:space="preserve"> </w:t>
      </w:r>
      <w:proofErr w:type="spellStart"/>
      <w:r w:rsidR="00266D23" w:rsidRPr="00661DCA">
        <w:t>luật</w:t>
      </w:r>
      <w:proofErr w:type="spellEnd"/>
      <w:r w:rsidR="00266D23" w:rsidRPr="00661DCA">
        <w:t xml:space="preserve"> (“</w:t>
      </w:r>
      <w:proofErr w:type="spellStart"/>
      <w:r w:rsidR="00266D23" w:rsidRPr="00661DCA">
        <w:rPr>
          <w:b/>
          <w:bCs/>
        </w:rPr>
        <w:t>Các</w:t>
      </w:r>
      <w:proofErr w:type="spellEnd"/>
      <w:r w:rsidR="00266D23" w:rsidRPr="00661DCA">
        <w:rPr>
          <w:b/>
          <w:bCs/>
        </w:rPr>
        <w:t xml:space="preserve"> </w:t>
      </w:r>
      <w:proofErr w:type="spellStart"/>
      <w:r w:rsidR="00266D23" w:rsidRPr="00661DCA">
        <w:rPr>
          <w:b/>
          <w:bCs/>
        </w:rPr>
        <w:t>Hoạt</w:t>
      </w:r>
      <w:proofErr w:type="spellEnd"/>
      <w:r w:rsidR="00266D23" w:rsidRPr="00661DCA">
        <w:rPr>
          <w:b/>
          <w:bCs/>
        </w:rPr>
        <w:t xml:space="preserve"> Động</w:t>
      </w:r>
      <w:r w:rsidR="00266D23" w:rsidRPr="00661DCA">
        <w:t>”)</w:t>
      </w:r>
      <w:r w:rsidR="000409CB" w:rsidRPr="00661DCA">
        <w:rPr>
          <w:lang w:val="pt-BR"/>
        </w:rPr>
        <w:t xml:space="preserve">. </w:t>
      </w:r>
      <w:r w:rsidR="00266D23" w:rsidRPr="00661DCA">
        <w:rPr>
          <w:lang w:val="vi-VN"/>
        </w:rPr>
        <w:t>Nếu Bên Thuê mong muốn mở rộng hoặc thay đổi Các Hoạt Động của mình thì Bên Thuê phải có sự chấp thuận trước bằng văn bản của Bên Cho Thuê, chấp thuận này có thể bị từ chối đưa ra tùy thuộc vào quyết định của Bên Cho Thuê. Trong mọi trường hợp, để có được chấp thuận của Bên Cho Thuê, Bên Thuê phải xin được tất cả các giấy phép và chấp thuận cần thiết của các cơ quan có thẩm quyền cho phép khai thác Khu Vực Thuê cho những mục đích theo kế hoạch của Bên Thuê</w:t>
      </w:r>
      <w:r w:rsidR="00266D23" w:rsidRPr="00661DCA">
        <w:t xml:space="preserve">. </w:t>
      </w:r>
      <w:r w:rsidR="00266D23" w:rsidRPr="00661DCA">
        <w:rPr>
          <w:lang w:val="vi-VN"/>
        </w:rPr>
        <w:t>Bên Thuê không được hưởng bất kỳ quyền độc quyền nào trong Dự Án liên quan đến việc tiến hành Các Hoạt Động, cũng không được đòi hỏi bất kỳ quyền hoặc điều kiện nào mà Bên Cho Thuê dành cho các khách thuê hoặc người sử dụng khác của Dự Án, trừ trường hợp được quy định trong Hợp Đồng này</w:t>
      </w:r>
      <w:r w:rsidR="00266D23" w:rsidRPr="00661DCA">
        <w:t>.</w:t>
      </w:r>
    </w:p>
    <w:p w14:paraId="497850D7" w14:textId="2F498BA4" w:rsidR="00F7528C" w:rsidRPr="00661DCA" w:rsidRDefault="00F7528C" w:rsidP="00C4591B">
      <w:pPr>
        <w:pStyle w:val="ListParagraph"/>
        <w:numPr>
          <w:ilvl w:val="0"/>
          <w:numId w:val="54"/>
        </w:numPr>
        <w:spacing w:after="240"/>
        <w:ind w:hanging="720"/>
        <w:contextualSpacing w:val="0"/>
        <w:jc w:val="both"/>
        <w:rPr>
          <w:lang w:val="pt-BR"/>
        </w:rPr>
      </w:pPr>
      <w:r w:rsidRPr="00661DCA">
        <w:rPr>
          <w:lang w:val="pt-BR"/>
        </w:rPr>
        <w:t>Các hạn chế sử dụng</w:t>
      </w:r>
      <w:r w:rsidR="00266D23" w:rsidRPr="00661DCA">
        <w:rPr>
          <w:lang w:val="pt-BR"/>
        </w:rPr>
        <w:t xml:space="preserve"> Khu Vực Thuê</w:t>
      </w:r>
      <w:r w:rsidRPr="00661DCA">
        <w:rPr>
          <w:lang w:val="pt-BR"/>
        </w:rPr>
        <w:t xml:space="preserve">: </w:t>
      </w:r>
      <w:r w:rsidR="00B74F4E" w:rsidRPr="00661DCA">
        <w:rPr>
          <w:lang w:val="pt-BR"/>
        </w:rPr>
        <w:t xml:space="preserve">Theo quy chế quản lý vận hành của </w:t>
      </w:r>
      <w:r w:rsidR="00266D23" w:rsidRPr="00661DCA">
        <w:rPr>
          <w:lang w:val="pt-BR"/>
        </w:rPr>
        <w:t>Dự Án</w:t>
      </w:r>
      <w:r w:rsidR="00B74F4E" w:rsidRPr="00661DCA">
        <w:rPr>
          <w:lang w:val="pt-BR"/>
        </w:rPr>
        <w:t xml:space="preserve"> và/hoặc theo thông báo bằng văn bản của Bên Cho Thuê </w:t>
      </w:r>
      <w:r w:rsidR="009E7E76" w:rsidRPr="00661DCA">
        <w:rPr>
          <w:lang w:val="pt-BR"/>
        </w:rPr>
        <w:t xml:space="preserve">ban hành </w:t>
      </w:r>
      <w:r w:rsidR="00B74F4E" w:rsidRPr="00661DCA">
        <w:rPr>
          <w:lang w:val="pt-BR"/>
        </w:rPr>
        <w:t>tùy từng thời điểm.</w:t>
      </w:r>
      <w:r w:rsidR="00266D23" w:rsidRPr="00661DCA">
        <w:rPr>
          <w:lang w:val="pt-BR"/>
        </w:rPr>
        <w:t xml:space="preserve"> </w:t>
      </w:r>
      <w:proofErr w:type="spellStart"/>
      <w:r w:rsidR="0091496B" w:rsidRPr="00661DCA">
        <w:t>Bên</w:t>
      </w:r>
      <w:proofErr w:type="spellEnd"/>
      <w:r w:rsidR="0091496B" w:rsidRPr="00661DCA">
        <w:t xml:space="preserve"> </w:t>
      </w:r>
      <w:proofErr w:type="spellStart"/>
      <w:r w:rsidR="0091496B" w:rsidRPr="00661DCA">
        <w:t>Thuê</w:t>
      </w:r>
      <w:proofErr w:type="spellEnd"/>
      <w:r w:rsidR="0091496B" w:rsidRPr="00661DCA">
        <w:t xml:space="preserve"> </w:t>
      </w:r>
      <w:proofErr w:type="spellStart"/>
      <w:r w:rsidR="0091496B" w:rsidRPr="00661DCA">
        <w:t>hiểu</w:t>
      </w:r>
      <w:proofErr w:type="spellEnd"/>
      <w:r w:rsidR="0091496B" w:rsidRPr="00661DCA">
        <w:t xml:space="preserve"> </w:t>
      </w:r>
      <w:proofErr w:type="spellStart"/>
      <w:r w:rsidR="0091496B" w:rsidRPr="00661DCA">
        <w:t>rõ</w:t>
      </w:r>
      <w:proofErr w:type="spellEnd"/>
      <w:r w:rsidR="0091496B" w:rsidRPr="00661DCA">
        <w:t xml:space="preserve"> và </w:t>
      </w:r>
      <w:proofErr w:type="spellStart"/>
      <w:r w:rsidR="0091496B" w:rsidRPr="00661DCA">
        <w:t>chấp</w:t>
      </w:r>
      <w:proofErr w:type="spellEnd"/>
      <w:r w:rsidR="0091496B" w:rsidRPr="00661DCA">
        <w:t xml:space="preserve"> </w:t>
      </w:r>
      <w:proofErr w:type="spellStart"/>
      <w:r w:rsidR="0091496B" w:rsidRPr="00661DCA">
        <w:t>thuận</w:t>
      </w:r>
      <w:proofErr w:type="spellEnd"/>
      <w:r w:rsidR="0091496B" w:rsidRPr="00661DCA">
        <w:t xml:space="preserve"> </w:t>
      </w:r>
      <w:proofErr w:type="spellStart"/>
      <w:r w:rsidR="0091496B" w:rsidRPr="00661DCA">
        <w:t>rằng</w:t>
      </w:r>
      <w:proofErr w:type="spellEnd"/>
      <w:r w:rsidR="0091496B" w:rsidRPr="00661DCA">
        <w:t xml:space="preserve"> </w:t>
      </w:r>
      <w:proofErr w:type="spellStart"/>
      <w:r w:rsidR="0091496B" w:rsidRPr="00661DCA">
        <w:t>Bên</w:t>
      </w:r>
      <w:proofErr w:type="spellEnd"/>
      <w:r w:rsidR="0091496B" w:rsidRPr="00661DCA">
        <w:t xml:space="preserve"> Cho </w:t>
      </w:r>
      <w:proofErr w:type="spellStart"/>
      <w:r w:rsidR="0091496B" w:rsidRPr="00661DCA">
        <w:t>Thuê</w:t>
      </w:r>
      <w:proofErr w:type="spellEnd"/>
      <w:r w:rsidR="0091496B" w:rsidRPr="00661DCA">
        <w:t xml:space="preserve"> </w:t>
      </w:r>
      <w:proofErr w:type="spellStart"/>
      <w:r w:rsidR="0091496B" w:rsidRPr="00661DCA">
        <w:t>đang</w:t>
      </w:r>
      <w:proofErr w:type="spellEnd"/>
      <w:r w:rsidR="0091496B" w:rsidRPr="00661DCA">
        <w:t xml:space="preserve"> </w:t>
      </w:r>
      <w:proofErr w:type="spellStart"/>
      <w:r w:rsidR="0091496B" w:rsidRPr="00661DCA">
        <w:t>trong</w:t>
      </w:r>
      <w:proofErr w:type="spellEnd"/>
      <w:r w:rsidR="0091496B" w:rsidRPr="00661DCA">
        <w:t xml:space="preserve"> </w:t>
      </w:r>
      <w:proofErr w:type="spellStart"/>
      <w:r w:rsidR="0091496B" w:rsidRPr="00661DCA">
        <w:t>quá</w:t>
      </w:r>
      <w:proofErr w:type="spellEnd"/>
      <w:r w:rsidR="0091496B" w:rsidRPr="00661DCA">
        <w:t xml:space="preserve"> </w:t>
      </w:r>
      <w:proofErr w:type="spellStart"/>
      <w:r w:rsidR="0091496B" w:rsidRPr="00661DCA">
        <w:t>trình</w:t>
      </w:r>
      <w:proofErr w:type="spellEnd"/>
      <w:r w:rsidR="0091496B" w:rsidRPr="00661DCA">
        <w:t xml:space="preserve"> </w:t>
      </w:r>
      <w:proofErr w:type="spellStart"/>
      <w:r w:rsidR="0091496B" w:rsidRPr="00661DCA">
        <w:t>hoàn</w:t>
      </w:r>
      <w:proofErr w:type="spellEnd"/>
      <w:r w:rsidR="0091496B" w:rsidRPr="00661DCA">
        <w:t xml:space="preserve"> </w:t>
      </w:r>
      <w:proofErr w:type="spellStart"/>
      <w:r w:rsidR="0091496B" w:rsidRPr="00661DCA">
        <w:t>thiện</w:t>
      </w:r>
      <w:proofErr w:type="spellEnd"/>
      <w:r w:rsidR="0091496B" w:rsidRPr="00661DCA">
        <w:t xml:space="preserve"> </w:t>
      </w:r>
      <w:proofErr w:type="spellStart"/>
      <w:r w:rsidR="0091496B" w:rsidRPr="00661DCA">
        <w:t>một</w:t>
      </w:r>
      <w:proofErr w:type="spellEnd"/>
      <w:r w:rsidR="0091496B" w:rsidRPr="00661DCA">
        <w:t xml:space="preserve"> </w:t>
      </w:r>
      <w:proofErr w:type="spellStart"/>
      <w:r w:rsidR="0091496B" w:rsidRPr="00661DCA">
        <w:t>số</w:t>
      </w:r>
      <w:proofErr w:type="spellEnd"/>
      <w:r w:rsidR="0091496B" w:rsidRPr="00661DCA">
        <w:t xml:space="preserve"> </w:t>
      </w:r>
      <w:proofErr w:type="spellStart"/>
      <w:r w:rsidR="0091496B" w:rsidRPr="00661DCA">
        <w:t>giấy</w:t>
      </w:r>
      <w:proofErr w:type="spellEnd"/>
      <w:r w:rsidR="0091496B" w:rsidRPr="00661DCA">
        <w:t xml:space="preserve"> </w:t>
      </w:r>
      <w:proofErr w:type="spellStart"/>
      <w:r w:rsidR="0091496B" w:rsidRPr="00661DCA">
        <w:t>tờ</w:t>
      </w:r>
      <w:proofErr w:type="spellEnd"/>
      <w:r w:rsidR="0091496B" w:rsidRPr="00661DCA">
        <w:t xml:space="preserve"> </w:t>
      </w:r>
      <w:proofErr w:type="spellStart"/>
      <w:r w:rsidR="0091496B" w:rsidRPr="00661DCA">
        <w:t>pháp</w:t>
      </w:r>
      <w:proofErr w:type="spellEnd"/>
      <w:r w:rsidR="0091496B" w:rsidRPr="00661DCA">
        <w:t xml:space="preserve"> lý </w:t>
      </w:r>
      <w:proofErr w:type="spellStart"/>
      <w:r w:rsidR="0091496B" w:rsidRPr="00661DCA">
        <w:t>cần</w:t>
      </w:r>
      <w:proofErr w:type="spellEnd"/>
      <w:r w:rsidR="0091496B" w:rsidRPr="00661DCA">
        <w:t xml:space="preserve"> </w:t>
      </w:r>
      <w:proofErr w:type="spellStart"/>
      <w:r w:rsidR="0091496B" w:rsidRPr="00661DCA">
        <w:t>thiết</w:t>
      </w:r>
      <w:proofErr w:type="spellEnd"/>
      <w:r w:rsidR="0091496B" w:rsidRPr="00661DCA">
        <w:t xml:space="preserve"> </w:t>
      </w:r>
      <w:proofErr w:type="spellStart"/>
      <w:r w:rsidR="0091496B" w:rsidRPr="00661DCA">
        <w:t>của</w:t>
      </w:r>
      <w:proofErr w:type="spellEnd"/>
      <w:r w:rsidR="0091496B" w:rsidRPr="00661DCA">
        <w:t xml:space="preserve"> </w:t>
      </w:r>
      <w:proofErr w:type="spellStart"/>
      <w:r w:rsidR="0091496B" w:rsidRPr="00661DCA">
        <w:t>Dự</w:t>
      </w:r>
      <w:proofErr w:type="spellEnd"/>
      <w:r w:rsidR="0091496B" w:rsidRPr="00661DCA">
        <w:t xml:space="preserve"> </w:t>
      </w:r>
      <w:proofErr w:type="spellStart"/>
      <w:r w:rsidR="0091496B" w:rsidRPr="00661DCA">
        <w:t>Án</w:t>
      </w:r>
      <w:proofErr w:type="spellEnd"/>
      <w:r w:rsidR="0091496B" w:rsidRPr="00661DCA">
        <w:t xml:space="preserve"> </w:t>
      </w:r>
      <w:proofErr w:type="spellStart"/>
      <w:r w:rsidR="0091496B" w:rsidRPr="00661DCA">
        <w:t>tại</w:t>
      </w:r>
      <w:proofErr w:type="spellEnd"/>
      <w:r w:rsidR="0091496B" w:rsidRPr="00661DCA">
        <w:t xml:space="preserve"> </w:t>
      </w:r>
      <w:proofErr w:type="spellStart"/>
      <w:r w:rsidR="0091496B" w:rsidRPr="00661DCA">
        <w:t>các</w:t>
      </w:r>
      <w:proofErr w:type="spellEnd"/>
      <w:r w:rsidR="0091496B" w:rsidRPr="00661DCA">
        <w:t xml:space="preserve"> </w:t>
      </w:r>
      <w:proofErr w:type="spellStart"/>
      <w:r w:rsidR="0091496B" w:rsidRPr="00661DCA">
        <w:t>cơ</w:t>
      </w:r>
      <w:proofErr w:type="spellEnd"/>
      <w:r w:rsidR="0091496B" w:rsidRPr="00661DCA">
        <w:t xml:space="preserve"> </w:t>
      </w:r>
      <w:proofErr w:type="spellStart"/>
      <w:r w:rsidR="0091496B" w:rsidRPr="00661DCA">
        <w:t>quan</w:t>
      </w:r>
      <w:proofErr w:type="spellEnd"/>
      <w:r w:rsidR="0091496B" w:rsidRPr="00661DCA">
        <w:t xml:space="preserve"> </w:t>
      </w:r>
      <w:proofErr w:type="spellStart"/>
      <w:r w:rsidR="0091496B" w:rsidRPr="00661DCA">
        <w:t>nhà</w:t>
      </w:r>
      <w:proofErr w:type="spellEnd"/>
      <w:r w:rsidR="0091496B" w:rsidRPr="00661DCA">
        <w:t xml:space="preserve"> </w:t>
      </w:r>
      <w:proofErr w:type="spellStart"/>
      <w:r w:rsidR="0091496B" w:rsidRPr="00661DCA">
        <w:t>nước</w:t>
      </w:r>
      <w:proofErr w:type="spellEnd"/>
      <w:r w:rsidR="0091496B" w:rsidRPr="00661DCA">
        <w:t xml:space="preserve"> </w:t>
      </w:r>
      <w:proofErr w:type="spellStart"/>
      <w:r w:rsidR="0091496B" w:rsidRPr="00661DCA">
        <w:t>có</w:t>
      </w:r>
      <w:proofErr w:type="spellEnd"/>
      <w:r w:rsidR="0091496B" w:rsidRPr="00661DCA">
        <w:t xml:space="preserve"> </w:t>
      </w:r>
      <w:proofErr w:type="spellStart"/>
      <w:r w:rsidR="0091496B" w:rsidRPr="00661DCA">
        <w:t>thẩm</w:t>
      </w:r>
      <w:proofErr w:type="spellEnd"/>
      <w:r w:rsidR="0091496B" w:rsidRPr="00661DCA">
        <w:t xml:space="preserve"> </w:t>
      </w:r>
      <w:proofErr w:type="spellStart"/>
      <w:r w:rsidR="0091496B" w:rsidRPr="00661DCA">
        <w:t>quyền</w:t>
      </w:r>
      <w:proofErr w:type="spellEnd"/>
      <w:r w:rsidR="0091496B" w:rsidRPr="00661DCA">
        <w:t xml:space="preserve">, do </w:t>
      </w:r>
      <w:proofErr w:type="spellStart"/>
      <w:r w:rsidR="0091496B" w:rsidRPr="00661DCA">
        <w:t>đó</w:t>
      </w:r>
      <w:proofErr w:type="spellEnd"/>
      <w:r w:rsidR="0091496B" w:rsidRPr="00661DCA">
        <w:t xml:space="preserve"> </w:t>
      </w:r>
      <w:proofErr w:type="spellStart"/>
      <w:r w:rsidR="0091496B" w:rsidRPr="00661DCA">
        <w:t>trong</w:t>
      </w:r>
      <w:proofErr w:type="spellEnd"/>
      <w:r w:rsidR="0091496B" w:rsidRPr="00661DCA">
        <w:t xml:space="preserve"> </w:t>
      </w:r>
      <w:proofErr w:type="spellStart"/>
      <w:r w:rsidR="0091496B" w:rsidRPr="00661DCA">
        <w:t>suốt</w:t>
      </w:r>
      <w:proofErr w:type="spellEnd"/>
      <w:r w:rsidR="0091496B" w:rsidRPr="00661DCA">
        <w:t xml:space="preserve"> </w:t>
      </w:r>
      <w:proofErr w:type="spellStart"/>
      <w:r w:rsidR="0091496B" w:rsidRPr="00661DCA">
        <w:t>thời</w:t>
      </w:r>
      <w:proofErr w:type="spellEnd"/>
      <w:r w:rsidR="0091496B" w:rsidRPr="00661DCA">
        <w:t xml:space="preserve"> </w:t>
      </w:r>
      <w:proofErr w:type="spellStart"/>
      <w:r w:rsidR="0091496B" w:rsidRPr="00661DCA">
        <w:t>gian</w:t>
      </w:r>
      <w:proofErr w:type="spellEnd"/>
      <w:r w:rsidR="0091496B" w:rsidRPr="00661DCA">
        <w:t xml:space="preserve"> </w:t>
      </w:r>
      <w:proofErr w:type="spellStart"/>
      <w:r w:rsidR="0091496B" w:rsidRPr="00661DCA">
        <w:t>chưa</w:t>
      </w:r>
      <w:proofErr w:type="spellEnd"/>
      <w:r w:rsidR="0091496B" w:rsidRPr="00661DCA">
        <w:t xml:space="preserve"> </w:t>
      </w:r>
      <w:proofErr w:type="spellStart"/>
      <w:r w:rsidR="0091496B" w:rsidRPr="00661DCA">
        <w:t>đủ</w:t>
      </w:r>
      <w:proofErr w:type="spellEnd"/>
      <w:r w:rsidR="0091496B" w:rsidRPr="00661DCA">
        <w:t xml:space="preserve"> </w:t>
      </w:r>
      <w:proofErr w:type="spellStart"/>
      <w:r w:rsidR="0091496B" w:rsidRPr="00661DCA">
        <w:t>điều</w:t>
      </w:r>
      <w:proofErr w:type="spellEnd"/>
      <w:r w:rsidR="0091496B" w:rsidRPr="00661DCA">
        <w:t xml:space="preserve"> </w:t>
      </w:r>
      <w:proofErr w:type="spellStart"/>
      <w:r w:rsidR="0091496B" w:rsidRPr="00661DCA">
        <w:t>kiện</w:t>
      </w:r>
      <w:proofErr w:type="spellEnd"/>
      <w:r w:rsidR="0091496B" w:rsidRPr="00661DCA">
        <w:t xml:space="preserve"> </w:t>
      </w:r>
      <w:proofErr w:type="spellStart"/>
      <w:r w:rsidR="0091496B" w:rsidRPr="00661DCA">
        <w:t>để</w:t>
      </w:r>
      <w:proofErr w:type="spellEnd"/>
      <w:r w:rsidR="0091496B" w:rsidRPr="00661DCA">
        <w:t xml:space="preserve"> </w:t>
      </w:r>
      <w:proofErr w:type="spellStart"/>
      <w:r w:rsidR="0091496B" w:rsidRPr="00661DCA">
        <w:t>Bên</w:t>
      </w:r>
      <w:proofErr w:type="spellEnd"/>
      <w:r w:rsidR="0091496B" w:rsidRPr="00661DCA">
        <w:t xml:space="preserve"> </w:t>
      </w:r>
      <w:proofErr w:type="spellStart"/>
      <w:r w:rsidR="0091496B" w:rsidRPr="00661DCA">
        <w:t>Thuê</w:t>
      </w:r>
      <w:proofErr w:type="spellEnd"/>
      <w:r w:rsidR="0091496B" w:rsidRPr="00661DCA">
        <w:t xml:space="preserve"> </w:t>
      </w:r>
      <w:proofErr w:type="spellStart"/>
      <w:r w:rsidR="0091496B" w:rsidRPr="00661DCA">
        <w:t>hoạt</w:t>
      </w:r>
      <w:proofErr w:type="spellEnd"/>
      <w:r w:rsidR="0091496B" w:rsidRPr="00661DCA">
        <w:t xml:space="preserve"> </w:t>
      </w:r>
      <w:proofErr w:type="spellStart"/>
      <w:r w:rsidR="0091496B" w:rsidRPr="00661DCA">
        <w:t>động</w:t>
      </w:r>
      <w:proofErr w:type="spellEnd"/>
      <w:r w:rsidR="0091496B" w:rsidRPr="00661DCA">
        <w:t xml:space="preserve"> </w:t>
      </w:r>
      <w:proofErr w:type="spellStart"/>
      <w:r w:rsidR="0091496B" w:rsidRPr="00661DCA">
        <w:t>tại</w:t>
      </w:r>
      <w:proofErr w:type="spellEnd"/>
      <w:r w:rsidR="0091496B" w:rsidRPr="00661DCA">
        <w:t xml:space="preserve"> </w:t>
      </w:r>
      <w:proofErr w:type="spellStart"/>
      <w:r w:rsidR="0091496B" w:rsidRPr="00661DCA">
        <w:t>Khu</w:t>
      </w:r>
      <w:proofErr w:type="spellEnd"/>
      <w:r w:rsidR="0091496B" w:rsidRPr="00661DCA">
        <w:t xml:space="preserve"> </w:t>
      </w:r>
      <w:proofErr w:type="spellStart"/>
      <w:r w:rsidR="0091496B" w:rsidRPr="00661DCA">
        <w:t>Vực</w:t>
      </w:r>
      <w:proofErr w:type="spellEnd"/>
      <w:r w:rsidR="0091496B" w:rsidRPr="00661DCA">
        <w:t xml:space="preserve"> </w:t>
      </w:r>
      <w:proofErr w:type="spellStart"/>
      <w:r w:rsidR="0091496B" w:rsidRPr="00661DCA">
        <w:t>Thuê</w:t>
      </w:r>
      <w:proofErr w:type="spellEnd"/>
      <w:r w:rsidR="0091496B" w:rsidRPr="00661DCA">
        <w:t xml:space="preserve"> </w:t>
      </w:r>
      <w:proofErr w:type="spellStart"/>
      <w:r w:rsidR="0091496B" w:rsidRPr="00661DCA">
        <w:t>mà</w:t>
      </w:r>
      <w:proofErr w:type="spellEnd"/>
      <w:r w:rsidR="0091496B" w:rsidRPr="00661DCA">
        <w:t xml:space="preserve"> </w:t>
      </w:r>
      <w:proofErr w:type="spellStart"/>
      <w:r w:rsidR="0091496B" w:rsidRPr="00661DCA">
        <w:t>Bên</w:t>
      </w:r>
      <w:proofErr w:type="spellEnd"/>
      <w:r w:rsidR="0091496B" w:rsidRPr="00661DCA">
        <w:t xml:space="preserve"> </w:t>
      </w:r>
      <w:proofErr w:type="spellStart"/>
      <w:r w:rsidR="0091496B" w:rsidRPr="00661DCA">
        <w:t>Thuê</w:t>
      </w:r>
      <w:proofErr w:type="spellEnd"/>
      <w:r w:rsidR="0091496B" w:rsidRPr="00661DCA">
        <w:t xml:space="preserve"> </w:t>
      </w:r>
      <w:proofErr w:type="spellStart"/>
      <w:r w:rsidR="0091496B" w:rsidRPr="00661DCA">
        <w:t>vẫn</w:t>
      </w:r>
      <w:proofErr w:type="spellEnd"/>
      <w:r w:rsidR="0091496B" w:rsidRPr="00661DCA">
        <w:t xml:space="preserve"> </w:t>
      </w:r>
      <w:proofErr w:type="spellStart"/>
      <w:r w:rsidR="0091496B" w:rsidRPr="00661DCA">
        <w:t>hoạt</w:t>
      </w:r>
      <w:proofErr w:type="spellEnd"/>
      <w:r w:rsidR="0091496B" w:rsidRPr="00661DCA">
        <w:t xml:space="preserve"> </w:t>
      </w:r>
      <w:proofErr w:type="spellStart"/>
      <w:r w:rsidR="0091496B" w:rsidRPr="00661DCA">
        <w:t>động</w:t>
      </w:r>
      <w:proofErr w:type="spellEnd"/>
      <w:r w:rsidR="0091496B" w:rsidRPr="00661DCA">
        <w:t xml:space="preserve">, </w:t>
      </w:r>
      <w:proofErr w:type="spellStart"/>
      <w:r w:rsidR="0091496B" w:rsidRPr="00661DCA">
        <w:t>Bên</w:t>
      </w:r>
      <w:proofErr w:type="spellEnd"/>
      <w:r w:rsidR="0091496B" w:rsidRPr="00661DCA">
        <w:t xml:space="preserve"> </w:t>
      </w:r>
      <w:proofErr w:type="spellStart"/>
      <w:r w:rsidR="0091496B" w:rsidRPr="00661DCA">
        <w:t>Thuê</w:t>
      </w:r>
      <w:proofErr w:type="spellEnd"/>
      <w:r w:rsidR="0091496B" w:rsidRPr="00661DCA">
        <w:t xml:space="preserve"> </w:t>
      </w:r>
      <w:proofErr w:type="spellStart"/>
      <w:r w:rsidR="0091496B" w:rsidRPr="00661DCA">
        <w:t>phải</w:t>
      </w:r>
      <w:proofErr w:type="spellEnd"/>
      <w:r w:rsidR="0091496B" w:rsidRPr="00661DCA">
        <w:t xml:space="preserve"> </w:t>
      </w:r>
      <w:proofErr w:type="spellStart"/>
      <w:r w:rsidR="0091496B" w:rsidRPr="00661DCA">
        <w:t>tự</w:t>
      </w:r>
      <w:proofErr w:type="spellEnd"/>
      <w:r w:rsidR="0091496B" w:rsidRPr="00661DCA">
        <w:t xml:space="preserve"> </w:t>
      </w:r>
      <w:proofErr w:type="spellStart"/>
      <w:r w:rsidR="0091496B" w:rsidRPr="00661DCA">
        <w:t>chịu</w:t>
      </w:r>
      <w:proofErr w:type="spellEnd"/>
      <w:r w:rsidR="0091496B" w:rsidRPr="00661DCA">
        <w:t xml:space="preserve"> </w:t>
      </w:r>
      <w:proofErr w:type="spellStart"/>
      <w:r w:rsidR="0091496B" w:rsidRPr="00661DCA">
        <w:t>trách</w:t>
      </w:r>
      <w:proofErr w:type="spellEnd"/>
      <w:r w:rsidR="0091496B" w:rsidRPr="00661DCA">
        <w:t xml:space="preserve"> </w:t>
      </w:r>
      <w:proofErr w:type="spellStart"/>
      <w:r w:rsidR="0091496B" w:rsidRPr="00661DCA">
        <w:t>nhiệm</w:t>
      </w:r>
      <w:proofErr w:type="spellEnd"/>
      <w:r w:rsidR="0091496B" w:rsidRPr="00661DCA">
        <w:t xml:space="preserve"> </w:t>
      </w:r>
      <w:proofErr w:type="spellStart"/>
      <w:r w:rsidR="0091496B" w:rsidRPr="00661DCA">
        <w:t>thanh</w:t>
      </w:r>
      <w:proofErr w:type="spellEnd"/>
      <w:r w:rsidR="0091496B" w:rsidRPr="00661DCA">
        <w:t xml:space="preserve"> </w:t>
      </w:r>
      <w:proofErr w:type="spellStart"/>
      <w:r w:rsidR="0091496B" w:rsidRPr="00661DCA">
        <w:t>toán</w:t>
      </w:r>
      <w:proofErr w:type="spellEnd"/>
      <w:r w:rsidR="0091496B" w:rsidRPr="00661DCA">
        <w:t xml:space="preserve"> </w:t>
      </w:r>
      <w:proofErr w:type="spellStart"/>
      <w:r w:rsidR="0091496B" w:rsidRPr="00661DCA">
        <w:t>các</w:t>
      </w:r>
      <w:proofErr w:type="spellEnd"/>
      <w:r w:rsidR="0091496B" w:rsidRPr="00661DCA">
        <w:t xml:space="preserve"> chi </w:t>
      </w:r>
      <w:proofErr w:type="spellStart"/>
      <w:r w:rsidR="0091496B" w:rsidRPr="00661DCA">
        <w:t>phí</w:t>
      </w:r>
      <w:proofErr w:type="spellEnd"/>
      <w:r w:rsidR="0091496B" w:rsidRPr="00661DCA">
        <w:t xml:space="preserve"> </w:t>
      </w:r>
      <w:proofErr w:type="spellStart"/>
      <w:r w:rsidR="0091496B" w:rsidRPr="00661DCA">
        <w:t>phát</w:t>
      </w:r>
      <w:proofErr w:type="spellEnd"/>
      <w:r w:rsidR="0091496B" w:rsidRPr="00661DCA">
        <w:t xml:space="preserve"> </w:t>
      </w:r>
      <w:proofErr w:type="spellStart"/>
      <w:r w:rsidR="0091496B" w:rsidRPr="00661DCA">
        <w:t>sinh</w:t>
      </w:r>
      <w:proofErr w:type="spellEnd"/>
      <w:r w:rsidR="0091496B" w:rsidRPr="00661DCA">
        <w:t xml:space="preserve"> và </w:t>
      </w:r>
      <w:proofErr w:type="spellStart"/>
      <w:r w:rsidR="0091496B" w:rsidRPr="00661DCA">
        <w:t>bồi</w:t>
      </w:r>
      <w:proofErr w:type="spellEnd"/>
      <w:r w:rsidR="0091496B" w:rsidRPr="00661DCA">
        <w:t xml:space="preserve"> </w:t>
      </w:r>
      <w:proofErr w:type="spellStart"/>
      <w:r w:rsidR="0091496B" w:rsidRPr="00661DCA">
        <w:t>thường</w:t>
      </w:r>
      <w:proofErr w:type="spellEnd"/>
      <w:r w:rsidR="0091496B" w:rsidRPr="00661DCA">
        <w:t xml:space="preserve"> </w:t>
      </w:r>
      <w:proofErr w:type="spellStart"/>
      <w:r w:rsidR="0091496B" w:rsidRPr="00661DCA">
        <w:t>thiệt</w:t>
      </w:r>
      <w:proofErr w:type="spellEnd"/>
      <w:r w:rsidR="0091496B" w:rsidRPr="00661DCA">
        <w:t xml:space="preserve"> </w:t>
      </w:r>
      <w:proofErr w:type="spellStart"/>
      <w:r w:rsidR="0091496B" w:rsidRPr="00661DCA">
        <w:t>hại</w:t>
      </w:r>
      <w:proofErr w:type="spellEnd"/>
      <w:r w:rsidR="0091496B" w:rsidRPr="00661DCA">
        <w:t xml:space="preserve"> </w:t>
      </w:r>
      <w:proofErr w:type="spellStart"/>
      <w:r w:rsidR="0091496B" w:rsidRPr="00661DCA">
        <w:t>thực</w:t>
      </w:r>
      <w:proofErr w:type="spellEnd"/>
      <w:r w:rsidR="0091496B" w:rsidRPr="00661DCA">
        <w:t xml:space="preserve"> </w:t>
      </w:r>
      <w:proofErr w:type="spellStart"/>
      <w:r w:rsidR="0091496B" w:rsidRPr="00661DCA">
        <w:t>tế</w:t>
      </w:r>
      <w:proofErr w:type="spellEnd"/>
      <w:r w:rsidR="0091496B" w:rsidRPr="00661DCA">
        <w:t xml:space="preserve"> </w:t>
      </w:r>
      <w:proofErr w:type="spellStart"/>
      <w:r w:rsidR="0091496B" w:rsidRPr="00661DCA">
        <w:t>gây</w:t>
      </w:r>
      <w:proofErr w:type="spellEnd"/>
      <w:r w:rsidR="0091496B" w:rsidRPr="00661DCA">
        <w:t xml:space="preserve"> </w:t>
      </w:r>
      <w:proofErr w:type="spellStart"/>
      <w:r w:rsidR="0091496B" w:rsidRPr="00661DCA">
        <w:t>ra</w:t>
      </w:r>
      <w:proofErr w:type="spellEnd"/>
      <w:r w:rsidR="0091496B" w:rsidRPr="00661DCA">
        <w:t xml:space="preserve"> </w:t>
      </w:r>
      <w:proofErr w:type="spellStart"/>
      <w:r w:rsidR="0091496B" w:rsidRPr="00661DCA">
        <w:t>cho</w:t>
      </w:r>
      <w:proofErr w:type="spellEnd"/>
      <w:r w:rsidR="0091496B" w:rsidRPr="00661DCA">
        <w:t xml:space="preserve"> </w:t>
      </w:r>
      <w:proofErr w:type="spellStart"/>
      <w:r w:rsidR="0091496B" w:rsidRPr="00661DCA">
        <w:t>Bên</w:t>
      </w:r>
      <w:proofErr w:type="spellEnd"/>
      <w:r w:rsidR="0091496B" w:rsidRPr="00661DCA">
        <w:t xml:space="preserve"> Cho </w:t>
      </w:r>
      <w:proofErr w:type="spellStart"/>
      <w:r w:rsidR="0091496B" w:rsidRPr="00661DCA">
        <w:t>Thuê</w:t>
      </w:r>
      <w:proofErr w:type="spellEnd"/>
      <w:r w:rsidR="0091496B" w:rsidRPr="00661DCA">
        <w:t xml:space="preserve"> do </w:t>
      </w:r>
      <w:proofErr w:type="spellStart"/>
      <w:r w:rsidR="0091496B" w:rsidRPr="00661DCA">
        <w:t>vấn</w:t>
      </w:r>
      <w:proofErr w:type="spellEnd"/>
      <w:r w:rsidR="0091496B" w:rsidRPr="00661DCA">
        <w:t xml:space="preserve"> </w:t>
      </w:r>
      <w:proofErr w:type="spellStart"/>
      <w:r w:rsidR="0091496B" w:rsidRPr="00661DCA">
        <w:t>đề</w:t>
      </w:r>
      <w:proofErr w:type="spellEnd"/>
      <w:r w:rsidR="0091496B" w:rsidRPr="00661DCA">
        <w:t xml:space="preserve"> </w:t>
      </w:r>
      <w:proofErr w:type="spellStart"/>
      <w:r w:rsidR="0091496B" w:rsidRPr="00661DCA">
        <w:t>này</w:t>
      </w:r>
      <w:proofErr w:type="spellEnd"/>
      <w:r w:rsidR="0091496B" w:rsidRPr="00661DCA">
        <w:t xml:space="preserve"> </w:t>
      </w:r>
      <w:proofErr w:type="spellStart"/>
      <w:r w:rsidR="0091496B" w:rsidRPr="00661DCA">
        <w:t>gây</w:t>
      </w:r>
      <w:proofErr w:type="spellEnd"/>
      <w:r w:rsidR="0091496B" w:rsidRPr="00661DCA">
        <w:t xml:space="preserve"> </w:t>
      </w:r>
      <w:proofErr w:type="spellStart"/>
      <w:r w:rsidR="0091496B" w:rsidRPr="00661DCA">
        <w:t>ra</w:t>
      </w:r>
      <w:proofErr w:type="spellEnd"/>
      <w:r w:rsidR="0091496B" w:rsidRPr="00661DCA">
        <w:t xml:space="preserve">, bao </w:t>
      </w:r>
      <w:proofErr w:type="spellStart"/>
      <w:r w:rsidR="0091496B" w:rsidRPr="00661DCA">
        <w:t>gồm</w:t>
      </w:r>
      <w:proofErr w:type="spellEnd"/>
      <w:r w:rsidR="0091496B" w:rsidRPr="00661DCA">
        <w:t xml:space="preserve"> </w:t>
      </w:r>
      <w:proofErr w:type="spellStart"/>
      <w:r w:rsidR="0091496B" w:rsidRPr="00661DCA">
        <w:t>nhưng</w:t>
      </w:r>
      <w:proofErr w:type="spellEnd"/>
      <w:r w:rsidR="0091496B" w:rsidRPr="00661DCA">
        <w:t xml:space="preserve"> </w:t>
      </w:r>
      <w:proofErr w:type="spellStart"/>
      <w:r w:rsidR="0091496B" w:rsidRPr="00661DCA">
        <w:t>không</w:t>
      </w:r>
      <w:proofErr w:type="spellEnd"/>
      <w:r w:rsidR="0091496B" w:rsidRPr="00661DCA">
        <w:t xml:space="preserve"> </w:t>
      </w:r>
      <w:proofErr w:type="spellStart"/>
      <w:r w:rsidR="0091496B" w:rsidRPr="00661DCA">
        <w:t>giới</w:t>
      </w:r>
      <w:proofErr w:type="spellEnd"/>
      <w:r w:rsidR="0091496B" w:rsidRPr="00661DCA">
        <w:t xml:space="preserve"> </w:t>
      </w:r>
      <w:proofErr w:type="spellStart"/>
      <w:r w:rsidR="0091496B" w:rsidRPr="00661DCA">
        <w:t>hạn</w:t>
      </w:r>
      <w:proofErr w:type="spellEnd"/>
      <w:r w:rsidR="0091496B" w:rsidRPr="00661DCA">
        <w:t xml:space="preserve"> </w:t>
      </w:r>
      <w:proofErr w:type="spellStart"/>
      <w:r w:rsidR="0091496B" w:rsidRPr="00661DCA">
        <w:t>việc</w:t>
      </w:r>
      <w:proofErr w:type="spellEnd"/>
      <w:r w:rsidR="0091496B" w:rsidRPr="00661DCA">
        <w:t xml:space="preserve"> </w:t>
      </w:r>
      <w:proofErr w:type="spellStart"/>
      <w:r w:rsidR="0091496B" w:rsidRPr="00661DCA">
        <w:t>Khu</w:t>
      </w:r>
      <w:proofErr w:type="spellEnd"/>
      <w:r w:rsidR="0091496B" w:rsidRPr="00661DCA">
        <w:t xml:space="preserve"> </w:t>
      </w:r>
      <w:proofErr w:type="spellStart"/>
      <w:r w:rsidR="0091496B" w:rsidRPr="00661DCA">
        <w:t>Vực</w:t>
      </w:r>
      <w:proofErr w:type="spellEnd"/>
      <w:r w:rsidR="0091496B" w:rsidRPr="00661DCA">
        <w:t xml:space="preserve"> </w:t>
      </w:r>
      <w:proofErr w:type="spellStart"/>
      <w:r w:rsidR="0091496B" w:rsidRPr="00661DCA">
        <w:t>Thuê</w:t>
      </w:r>
      <w:proofErr w:type="spellEnd"/>
      <w:r w:rsidR="0091496B" w:rsidRPr="00661DCA">
        <w:t xml:space="preserve"> </w:t>
      </w:r>
      <w:proofErr w:type="spellStart"/>
      <w:r w:rsidR="0091496B" w:rsidRPr="00661DCA">
        <w:t>bị</w:t>
      </w:r>
      <w:proofErr w:type="spellEnd"/>
      <w:r w:rsidR="0091496B" w:rsidRPr="00661DCA">
        <w:t xml:space="preserve"> </w:t>
      </w:r>
      <w:proofErr w:type="spellStart"/>
      <w:r w:rsidR="0091496B" w:rsidRPr="00661DCA">
        <w:t>nghiêm</w:t>
      </w:r>
      <w:proofErr w:type="spellEnd"/>
      <w:r w:rsidR="0091496B" w:rsidRPr="00661DCA">
        <w:t xml:space="preserve"> </w:t>
      </w:r>
      <w:proofErr w:type="spellStart"/>
      <w:r w:rsidR="0091496B" w:rsidRPr="00661DCA">
        <w:t>cấm</w:t>
      </w:r>
      <w:proofErr w:type="spellEnd"/>
      <w:r w:rsidR="0091496B" w:rsidRPr="00661DCA">
        <w:t xml:space="preserve">, </w:t>
      </w:r>
      <w:proofErr w:type="spellStart"/>
      <w:r w:rsidR="0091496B" w:rsidRPr="00661DCA">
        <w:t>dừng</w:t>
      </w:r>
      <w:proofErr w:type="spellEnd"/>
      <w:r w:rsidR="0091496B" w:rsidRPr="00661DCA">
        <w:t xml:space="preserve"> </w:t>
      </w:r>
      <w:proofErr w:type="spellStart"/>
      <w:r w:rsidR="0091496B" w:rsidRPr="00661DCA">
        <w:t>hoạt</w:t>
      </w:r>
      <w:proofErr w:type="spellEnd"/>
      <w:r w:rsidR="0091496B" w:rsidRPr="00661DCA">
        <w:t xml:space="preserve"> </w:t>
      </w:r>
      <w:proofErr w:type="spellStart"/>
      <w:r w:rsidR="0091496B" w:rsidRPr="00661DCA">
        <w:t>động</w:t>
      </w:r>
      <w:proofErr w:type="spellEnd"/>
      <w:r w:rsidR="0091496B" w:rsidRPr="00661DCA">
        <w:t xml:space="preserve"> </w:t>
      </w:r>
      <w:proofErr w:type="spellStart"/>
      <w:r w:rsidR="0091496B" w:rsidRPr="00661DCA">
        <w:t>bởi</w:t>
      </w:r>
      <w:proofErr w:type="spellEnd"/>
      <w:r w:rsidR="0091496B" w:rsidRPr="00661DCA">
        <w:t xml:space="preserve"> </w:t>
      </w:r>
      <w:proofErr w:type="spellStart"/>
      <w:r w:rsidR="0091496B" w:rsidRPr="00661DCA">
        <w:t>cơ</w:t>
      </w:r>
      <w:proofErr w:type="spellEnd"/>
      <w:r w:rsidR="0091496B" w:rsidRPr="00661DCA">
        <w:t xml:space="preserve"> </w:t>
      </w:r>
      <w:proofErr w:type="spellStart"/>
      <w:r w:rsidR="0091496B" w:rsidRPr="00661DCA">
        <w:t>quan</w:t>
      </w:r>
      <w:proofErr w:type="spellEnd"/>
      <w:r w:rsidR="0091496B" w:rsidRPr="00661DCA">
        <w:t xml:space="preserve"> </w:t>
      </w:r>
      <w:proofErr w:type="spellStart"/>
      <w:r w:rsidR="0091496B" w:rsidRPr="00661DCA">
        <w:t>có</w:t>
      </w:r>
      <w:proofErr w:type="spellEnd"/>
      <w:r w:rsidR="0091496B" w:rsidRPr="00661DCA">
        <w:t xml:space="preserve"> </w:t>
      </w:r>
      <w:proofErr w:type="spellStart"/>
      <w:r w:rsidR="0091496B" w:rsidRPr="00661DCA">
        <w:t>thẩm</w:t>
      </w:r>
      <w:proofErr w:type="spellEnd"/>
      <w:r w:rsidR="0091496B" w:rsidRPr="00661DCA">
        <w:t xml:space="preserve"> </w:t>
      </w:r>
      <w:proofErr w:type="spellStart"/>
      <w:r w:rsidR="0091496B" w:rsidRPr="00661DCA">
        <w:t>quyền</w:t>
      </w:r>
      <w:proofErr w:type="spellEnd"/>
    </w:p>
    <w:p w14:paraId="27C22A6A" w14:textId="6BA1F64B" w:rsidR="00F7528C" w:rsidRPr="00661DCA" w:rsidRDefault="00F7528C" w:rsidP="00C4591B">
      <w:pPr>
        <w:pStyle w:val="ListParagraph"/>
        <w:numPr>
          <w:ilvl w:val="0"/>
          <w:numId w:val="54"/>
        </w:numPr>
        <w:spacing w:after="240"/>
        <w:ind w:hanging="720"/>
        <w:contextualSpacing w:val="0"/>
        <w:jc w:val="both"/>
        <w:rPr>
          <w:lang w:val="pt-BR"/>
        </w:rPr>
      </w:pPr>
      <w:r w:rsidRPr="00661DCA">
        <w:rPr>
          <w:lang w:val="pt-BR"/>
        </w:rPr>
        <w:t xml:space="preserve">Đóng </w:t>
      </w:r>
      <w:r w:rsidR="00615DCE" w:rsidRPr="00661DCA">
        <w:rPr>
          <w:lang w:val="pt-BR"/>
        </w:rPr>
        <w:t>phí dịch vụ, phí quản lý vận hành</w:t>
      </w:r>
      <w:r w:rsidRPr="00661DCA">
        <w:rPr>
          <w:lang w:val="pt-BR"/>
        </w:rPr>
        <w:t xml:space="preserve">: </w:t>
      </w:r>
      <w:r w:rsidR="00A9794A" w:rsidRPr="00661DCA">
        <w:rPr>
          <w:lang w:val="pt-BR"/>
        </w:rPr>
        <w:t xml:space="preserve">Bên Thuê có trách nhiệm đóng phí quản lý vận hành theo thông báo của </w:t>
      </w:r>
      <w:r w:rsidR="00011EB2" w:rsidRPr="00661DCA">
        <w:rPr>
          <w:lang w:val="pt-BR"/>
        </w:rPr>
        <w:t>Ban Quản Lý tại Khu Vực Thuê</w:t>
      </w:r>
      <w:r w:rsidR="00D84A20" w:rsidRPr="00661DCA">
        <w:rPr>
          <w:lang w:val="pt-BR"/>
        </w:rPr>
        <w:t xml:space="preserve">. </w:t>
      </w:r>
    </w:p>
    <w:p w14:paraId="5EE1E3F8" w14:textId="2E3508CF" w:rsidR="00F7528C" w:rsidRPr="00661DCA" w:rsidRDefault="00F7528C" w:rsidP="00C4591B">
      <w:pPr>
        <w:pStyle w:val="ListParagraph"/>
        <w:numPr>
          <w:ilvl w:val="0"/>
          <w:numId w:val="54"/>
        </w:numPr>
        <w:spacing w:after="240"/>
        <w:ind w:hanging="720"/>
        <w:contextualSpacing w:val="0"/>
        <w:jc w:val="both"/>
        <w:rPr>
          <w:lang w:val="pt-BR"/>
        </w:rPr>
      </w:pPr>
      <w:r w:rsidRPr="00661DCA">
        <w:rPr>
          <w:lang w:val="pt-BR"/>
        </w:rPr>
        <w:t xml:space="preserve">Ban hành và tuân thủ nội quy, quy chế quản lý vận hành của dự án: </w:t>
      </w:r>
      <w:r w:rsidR="00A9794A" w:rsidRPr="00661DCA">
        <w:rPr>
          <w:lang w:val="pt-BR"/>
        </w:rPr>
        <w:t xml:space="preserve">Bên Thuê có trách nhiệm tuân thủ quy chế quản lý vận hành của </w:t>
      </w:r>
      <w:r w:rsidR="0036040D" w:rsidRPr="00661DCA">
        <w:rPr>
          <w:lang w:val="pt-BR"/>
        </w:rPr>
        <w:t>Dự Án</w:t>
      </w:r>
      <w:r w:rsidR="009E7E76" w:rsidRPr="00661DCA">
        <w:rPr>
          <w:lang w:val="pt-BR"/>
        </w:rPr>
        <w:t xml:space="preserve"> </w:t>
      </w:r>
      <w:r w:rsidR="0036040D" w:rsidRPr="00661DCA">
        <w:rPr>
          <w:lang w:val="pt-BR"/>
        </w:rPr>
        <w:t xml:space="preserve">như được ban </w:t>
      </w:r>
      <w:r w:rsidR="009E7E76" w:rsidRPr="00661DCA">
        <w:rPr>
          <w:lang w:val="pt-BR"/>
        </w:rPr>
        <w:t>hành tùy từng thời điểm.</w:t>
      </w:r>
    </w:p>
    <w:p w14:paraId="18E2D0B6" w14:textId="7683D1AB" w:rsidR="006A38BF" w:rsidRPr="00661DCA" w:rsidRDefault="00F7528C" w:rsidP="00C4591B">
      <w:pPr>
        <w:pStyle w:val="ListParagraph"/>
        <w:numPr>
          <w:ilvl w:val="0"/>
          <w:numId w:val="54"/>
        </w:numPr>
        <w:spacing w:after="240"/>
        <w:ind w:hanging="720"/>
        <w:contextualSpacing w:val="0"/>
        <w:jc w:val="both"/>
        <w:rPr>
          <w:b/>
          <w:bCs/>
          <w:lang w:val="pt-BR"/>
        </w:rPr>
      </w:pPr>
      <w:r w:rsidRPr="00661DCA">
        <w:rPr>
          <w:b/>
          <w:bCs/>
          <w:lang w:val="pt-BR"/>
        </w:rPr>
        <w:t>Các thỏa thuận khác</w:t>
      </w:r>
      <w:r w:rsidR="00CD5236" w:rsidRPr="00661DCA">
        <w:rPr>
          <w:b/>
          <w:bCs/>
          <w:lang w:val="pt-BR"/>
        </w:rPr>
        <w:t>:</w:t>
      </w:r>
      <w:r w:rsidRPr="00661DCA">
        <w:rPr>
          <w:b/>
          <w:bCs/>
          <w:lang w:val="pt-BR"/>
        </w:rPr>
        <w:t xml:space="preserve"> </w:t>
      </w:r>
    </w:p>
    <w:p w14:paraId="3826DD03" w14:textId="77041440" w:rsidR="006A38BF" w:rsidRPr="00661DCA" w:rsidRDefault="0036040D" w:rsidP="00C4591B">
      <w:pPr>
        <w:pStyle w:val="ListParagraph"/>
        <w:numPr>
          <w:ilvl w:val="1"/>
          <w:numId w:val="56"/>
        </w:numPr>
        <w:spacing w:after="240"/>
        <w:ind w:left="720" w:hanging="720"/>
        <w:contextualSpacing w:val="0"/>
        <w:jc w:val="both"/>
        <w:rPr>
          <w:lang w:val="vi-VN"/>
        </w:rPr>
      </w:pPr>
      <w:r w:rsidRPr="00661DCA">
        <w:rPr>
          <w:lang w:val="vi-VN"/>
        </w:rPr>
        <w:lastRenderedPageBreak/>
        <w:t>Không phụ thuộc vào mục đích của Khu Vực Thuê như được quy định tại Hợp Đồng này, Bên Cho Thuê không đưa ra bất kỳ bảo đảm hay tuyên bố nào với Bên Thuê rằng việc thực hiện một phần hoặc toàn bộ Các Hoạt Động sẽ phù hợp với các phê duyệt hành chính hay thỏa mãn các điều kiện liên quan cần thiết để thực hiện Các Hoạt Động theo quy định của pháp luật Việt Nam</w:t>
      </w:r>
      <w:r w:rsidR="006A38BF" w:rsidRPr="00661DCA">
        <w:rPr>
          <w:lang w:val="vi-VN"/>
        </w:rPr>
        <w:t>.</w:t>
      </w:r>
      <w:r w:rsidR="006A38BF" w:rsidRPr="00661DCA" w:rsidDel="0074147B">
        <w:rPr>
          <w:lang w:val="vi-VN"/>
        </w:rPr>
        <w:t xml:space="preserve"> </w:t>
      </w:r>
    </w:p>
    <w:p w14:paraId="7231B21D" w14:textId="77777777" w:rsidR="0036040D" w:rsidRPr="00661DCA" w:rsidRDefault="0036040D" w:rsidP="0036040D">
      <w:pPr>
        <w:pStyle w:val="ListParagraph"/>
        <w:numPr>
          <w:ilvl w:val="1"/>
          <w:numId w:val="56"/>
        </w:numPr>
        <w:spacing w:after="240"/>
        <w:ind w:left="720" w:hanging="720"/>
        <w:contextualSpacing w:val="0"/>
        <w:jc w:val="both"/>
        <w:rPr>
          <w:lang w:val="vi-VN"/>
        </w:rPr>
      </w:pPr>
      <w:r w:rsidRPr="00661DCA">
        <w:rPr>
          <w:lang w:val="vi-VN"/>
        </w:rPr>
        <w:t>Bên Thuê, bằng kinh phí của mình, sẽ xin cấp tất cả các giấy phép và chấp thuận cần thiết liên quan đến Các Hoạt Động được tiến hành trong Khu Vực Thuê.</w:t>
      </w:r>
    </w:p>
    <w:p w14:paraId="2D364894" w14:textId="76A695DA" w:rsidR="0036040D" w:rsidRPr="00661DCA" w:rsidRDefault="0036040D" w:rsidP="0036040D">
      <w:pPr>
        <w:pStyle w:val="ListParagraph"/>
        <w:numPr>
          <w:ilvl w:val="1"/>
          <w:numId w:val="56"/>
        </w:numPr>
        <w:spacing w:after="240"/>
        <w:ind w:left="720" w:hanging="720"/>
        <w:contextualSpacing w:val="0"/>
        <w:jc w:val="both"/>
        <w:rPr>
          <w:lang w:val="vi-VN"/>
        </w:rPr>
      </w:pPr>
      <w:r w:rsidRPr="00661DCA">
        <w:rPr>
          <w:lang w:val="vi-VN"/>
        </w:rPr>
        <w:t>Bên Thuê sẽ thanh toán bất kỳ và tất cả các khoản thuế, phí, chi phí hoặc bất kỳ khoản tiền nào liên quan đến Các Hoạt Động được Bên Thuê thực hiện tại Khu Vực Thuê</w:t>
      </w:r>
      <w:r w:rsidRPr="00661DCA">
        <w:t>.</w:t>
      </w:r>
    </w:p>
    <w:p w14:paraId="0EA25C3E" w14:textId="58BE2BA0" w:rsidR="00F7528C" w:rsidRPr="00661DCA" w:rsidRDefault="00F7528C" w:rsidP="001A2FEB">
      <w:pPr>
        <w:spacing w:after="240"/>
        <w:jc w:val="both"/>
        <w:rPr>
          <w:b/>
          <w:lang w:val="pt-BR"/>
        </w:rPr>
      </w:pPr>
      <w:r w:rsidRPr="00661DCA">
        <w:rPr>
          <w:b/>
          <w:lang w:val="pt-BR"/>
        </w:rPr>
        <w:t xml:space="preserve">Điều 6. Quyền và nghĩa vụ của </w:t>
      </w:r>
      <w:r w:rsidR="00F2566E" w:rsidRPr="00661DCA">
        <w:rPr>
          <w:b/>
          <w:lang w:val="pt-BR"/>
        </w:rPr>
        <w:t>Bên Cho Thuê</w:t>
      </w:r>
    </w:p>
    <w:p w14:paraId="05B973F8" w14:textId="621F8B25" w:rsidR="00F7528C" w:rsidRPr="00661DCA" w:rsidRDefault="00F7528C" w:rsidP="00C4591B">
      <w:pPr>
        <w:pStyle w:val="ListParagraph"/>
        <w:numPr>
          <w:ilvl w:val="0"/>
          <w:numId w:val="59"/>
        </w:numPr>
        <w:spacing w:after="240"/>
        <w:ind w:hanging="720"/>
        <w:contextualSpacing w:val="0"/>
        <w:jc w:val="both"/>
        <w:rPr>
          <w:b/>
          <w:bCs/>
          <w:lang w:val="pt-BR"/>
        </w:rPr>
      </w:pPr>
      <w:r w:rsidRPr="00661DCA">
        <w:rPr>
          <w:b/>
          <w:bCs/>
          <w:lang w:val="pt-BR"/>
        </w:rPr>
        <w:t xml:space="preserve">Quyền của </w:t>
      </w:r>
      <w:r w:rsidR="0074147B" w:rsidRPr="00661DCA">
        <w:rPr>
          <w:b/>
          <w:bCs/>
          <w:lang w:val="pt-BR"/>
        </w:rPr>
        <w:t>B</w:t>
      </w:r>
      <w:r w:rsidRPr="00661DCA">
        <w:rPr>
          <w:b/>
          <w:bCs/>
          <w:lang w:val="pt-BR"/>
        </w:rPr>
        <w:t xml:space="preserve">ên </w:t>
      </w:r>
      <w:r w:rsidR="0074147B" w:rsidRPr="00661DCA">
        <w:rPr>
          <w:b/>
          <w:bCs/>
          <w:lang w:val="pt-BR"/>
        </w:rPr>
        <w:t>C</w:t>
      </w:r>
      <w:r w:rsidRPr="00661DCA">
        <w:rPr>
          <w:b/>
          <w:bCs/>
          <w:lang w:val="pt-BR"/>
        </w:rPr>
        <w:t xml:space="preserve">ho </w:t>
      </w:r>
      <w:r w:rsidR="0074147B" w:rsidRPr="00661DCA">
        <w:rPr>
          <w:b/>
          <w:bCs/>
          <w:lang w:val="pt-BR"/>
        </w:rPr>
        <w:t>T</w:t>
      </w:r>
      <w:r w:rsidRPr="00661DCA">
        <w:rPr>
          <w:b/>
          <w:bCs/>
          <w:lang w:val="pt-BR"/>
        </w:rPr>
        <w:t>huê</w:t>
      </w:r>
    </w:p>
    <w:p w14:paraId="36A2A279" w14:textId="791A975A" w:rsidR="00F7528C" w:rsidRPr="00661DCA" w:rsidRDefault="00F7528C" w:rsidP="00C4591B">
      <w:pPr>
        <w:pStyle w:val="ListParagraph"/>
        <w:numPr>
          <w:ilvl w:val="0"/>
          <w:numId w:val="57"/>
        </w:numPr>
        <w:spacing w:after="240"/>
        <w:ind w:left="1440" w:hanging="720"/>
        <w:contextualSpacing w:val="0"/>
        <w:jc w:val="both"/>
        <w:rPr>
          <w:lang w:val="pt-BR"/>
        </w:rPr>
      </w:pPr>
      <w:r w:rsidRPr="00661DCA">
        <w:rPr>
          <w:lang w:val="pt-BR"/>
        </w:rPr>
        <w:t xml:space="preserve">Yêu cầu </w:t>
      </w:r>
      <w:r w:rsidR="00E26658" w:rsidRPr="00661DCA">
        <w:rPr>
          <w:lang w:val="pt-BR"/>
        </w:rPr>
        <w:t xml:space="preserve">Bên Thuê </w:t>
      </w:r>
      <w:r w:rsidRPr="00661DCA">
        <w:rPr>
          <w:lang w:val="pt-BR"/>
        </w:rPr>
        <w:t xml:space="preserve">nhận </w:t>
      </w:r>
      <w:r w:rsidR="0039112A" w:rsidRPr="00661DCA">
        <w:rPr>
          <w:lang w:val="pt-BR"/>
        </w:rPr>
        <w:t>Khu Vực Thuê</w:t>
      </w:r>
      <w:r w:rsidRPr="00661DCA">
        <w:rPr>
          <w:lang w:val="pt-BR"/>
        </w:rPr>
        <w:t xml:space="preserve"> theo thời hạn đã thỏa thuận tại Điều 4 của Hợp đồng này;</w:t>
      </w:r>
    </w:p>
    <w:p w14:paraId="183FCA56" w14:textId="5F478763" w:rsidR="00F7528C" w:rsidRPr="00661DCA" w:rsidRDefault="00F7528C" w:rsidP="00C4591B">
      <w:pPr>
        <w:pStyle w:val="ListParagraph"/>
        <w:numPr>
          <w:ilvl w:val="0"/>
          <w:numId w:val="57"/>
        </w:numPr>
        <w:spacing w:after="240"/>
        <w:ind w:left="1440" w:hanging="720"/>
        <w:contextualSpacing w:val="0"/>
        <w:jc w:val="both"/>
        <w:rPr>
          <w:lang w:val="pt-BR"/>
        </w:rPr>
      </w:pPr>
      <w:r w:rsidRPr="00661DCA">
        <w:rPr>
          <w:lang w:val="pt-BR"/>
        </w:rPr>
        <w:t xml:space="preserve">Yêu cầu </w:t>
      </w:r>
      <w:r w:rsidR="00E26658" w:rsidRPr="00661DCA">
        <w:rPr>
          <w:lang w:val="pt-BR"/>
        </w:rPr>
        <w:t xml:space="preserve">Bên Thuê </w:t>
      </w:r>
      <w:r w:rsidRPr="00661DCA">
        <w:rPr>
          <w:lang w:val="pt-BR"/>
        </w:rPr>
        <w:t>thanh toán đủ tiền theo thời hạn và phương thức thỏa thuận tại Điều 3 của Hợp đồng này;</w:t>
      </w:r>
    </w:p>
    <w:p w14:paraId="6241F891" w14:textId="70C84555" w:rsidR="00F7528C" w:rsidRPr="00661DCA" w:rsidRDefault="00F7528C" w:rsidP="00C4591B">
      <w:pPr>
        <w:pStyle w:val="ListParagraph"/>
        <w:numPr>
          <w:ilvl w:val="0"/>
          <w:numId w:val="57"/>
        </w:numPr>
        <w:spacing w:after="240"/>
        <w:ind w:left="1440" w:hanging="720"/>
        <w:contextualSpacing w:val="0"/>
        <w:jc w:val="both"/>
        <w:rPr>
          <w:lang w:val="pt-BR"/>
        </w:rPr>
      </w:pPr>
      <w:r w:rsidRPr="00661DCA">
        <w:rPr>
          <w:lang w:val="pt-BR"/>
        </w:rPr>
        <w:t xml:space="preserve">Yêu cầu </w:t>
      </w:r>
      <w:r w:rsidR="00E26658" w:rsidRPr="00661DCA">
        <w:rPr>
          <w:lang w:val="pt-BR"/>
        </w:rPr>
        <w:t xml:space="preserve">Bên Thuê </w:t>
      </w:r>
      <w:r w:rsidRPr="00661DCA">
        <w:rPr>
          <w:lang w:val="pt-BR"/>
        </w:rPr>
        <w:t xml:space="preserve">bảo quản, sử dụng </w:t>
      </w:r>
      <w:r w:rsidR="0039112A" w:rsidRPr="00661DCA">
        <w:rPr>
          <w:lang w:val="pt-BR"/>
        </w:rPr>
        <w:t>Khu Vực Thuê</w:t>
      </w:r>
      <w:r w:rsidRPr="00661DCA">
        <w:rPr>
          <w:lang w:val="pt-BR"/>
        </w:rPr>
        <w:t xml:space="preserve"> theo đúng hiện trạng đã liệt kê tại Điều 1 của Hợp đồng này;</w:t>
      </w:r>
    </w:p>
    <w:p w14:paraId="648A33DB" w14:textId="0BE18494" w:rsidR="00BA087A" w:rsidRPr="00661DCA" w:rsidRDefault="00F7528C" w:rsidP="00C4591B">
      <w:pPr>
        <w:pStyle w:val="ListParagraph"/>
        <w:numPr>
          <w:ilvl w:val="0"/>
          <w:numId w:val="57"/>
        </w:numPr>
        <w:spacing w:after="240"/>
        <w:ind w:left="1440" w:hanging="720"/>
        <w:contextualSpacing w:val="0"/>
        <w:jc w:val="both"/>
        <w:rPr>
          <w:lang w:val="pt-BR"/>
        </w:rPr>
      </w:pPr>
      <w:r w:rsidRPr="00661DCA">
        <w:rPr>
          <w:lang w:val="pt-BR"/>
        </w:rPr>
        <w:t xml:space="preserve">Yêu cầu </w:t>
      </w:r>
      <w:r w:rsidR="00E26658" w:rsidRPr="00661DCA">
        <w:rPr>
          <w:lang w:val="pt-BR"/>
        </w:rPr>
        <w:t xml:space="preserve">Bên Thuê </w:t>
      </w:r>
      <w:r w:rsidRPr="00661DCA">
        <w:rPr>
          <w:lang w:val="pt-BR"/>
        </w:rPr>
        <w:t xml:space="preserve">bồi thường thiệt hại hoặc sửa chữa phần hư hỏng do lỗi của </w:t>
      </w:r>
      <w:r w:rsidR="00E26658" w:rsidRPr="00661DCA">
        <w:rPr>
          <w:lang w:val="pt-BR"/>
        </w:rPr>
        <w:t xml:space="preserve">Bên Thuê </w:t>
      </w:r>
      <w:r w:rsidRPr="00661DCA">
        <w:rPr>
          <w:lang w:val="pt-BR"/>
        </w:rPr>
        <w:t>gây ra;</w:t>
      </w:r>
      <w:r w:rsidR="00BA087A" w:rsidRPr="00661DCA">
        <w:rPr>
          <w:lang w:val="pt-BR"/>
        </w:rPr>
        <w:t xml:space="preserve"> </w:t>
      </w:r>
    </w:p>
    <w:p w14:paraId="0448194D" w14:textId="0FA81A26" w:rsidR="0039112A" w:rsidRPr="00661DCA" w:rsidRDefault="0039112A" w:rsidP="0039112A">
      <w:pPr>
        <w:pStyle w:val="ListParagraph"/>
        <w:numPr>
          <w:ilvl w:val="0"/>
          <w:numId w:val="57"/>
        </w:numPr>
        <w:spacing w:after="240"/>
        <w:ind w:left="1440" w:hanging="720"/>
        <w:contextualSpacing w:val="0"/>
        <w:jc w:val="both"/>
        <w:rPr>
          <w:lang w:val="pt-BR"/>
        </w:rPr>
      </w:pPr>
      <w:r w:rsidRPr="00661DCA">
        <w:rPr>
          <w:lang w:val="pt-BR"/>
        </w:rPr>
        <w:t>Cải tạo, nâng cấp Khu Vực Thuê khi được Bên Thuê đồng ý nhưng không được gây ảnh hưởng cho Bên Thuê;</w:t>
      </w:r>
    </w:p>
    <w:p w14:paraId="5CFF4615" w14:textId="72ABF08F" w:rsidR="0039112A" w:rsidRPr="00661DCA" w:rsidRDefault="0039112A" w:rsidP="0039112A">
      <w:pPr>
        <w:pStyle w:val="ListParagraph"/>
        <w:numPr>
          <w:ilvl w:val="0"/>
          <w:numId w:val="57"/>
        </w:numPr>
        <w:spacing w:after="240"/>
        <w:ind w:left="1440" w:hanging="720"/>
        <w:contextualSpacing w:val="0"/>
        <w:jc w:val="both"/>
        <w:rPr>
          <w:lang w:val="pt-BR"/>
        </w:rPr>
      </w:pPr>
      <w:r w:rsidRPr="00661DCA">
        <w:rPr>
          <w:lang w:val="pt-BR"/>
        </w:rPr>
        <w:t>Đơn phương chấm dứt thực hiện Hợp đồng này theo quy định của </w:t>
      </w:r>
      <w:bookmarkStart w:id="4" w:name="tvpllink_xvirsrimdr_67"/>
      <w:r w:rsidRPr="00661DCA">
        <w:rPr>
          <w:lang w:val="pt-BR"/>
        </w:rPr>
        <w:t>Luật Kinh doanh bất động sản</w:t>
      </w:r>
      <w:bookmarkEnd w:id="4"/>
      <w:r w:rsidRPr="00661DCA">
        <w:rPr>
          <w:lang w:val="pt-BR"/>
        </w:rPr>
        <w:t>;</w:t>
      </w:r>
    </w:p>
    <w:p w14:paraId="0900B655" w14:textId="1043A7B7" w:rsidR="00F7528C" w:rsidRPr="00661DCA" w:rsidRDefault="00F7528C" w:rsidP="00C4591B">
      <w:pPr>
        <w:pStyle w:val="ListParagraph"/>
        <w:numPr>
          <w:ilvl w:val="0"/>
          <w:numId w:val="57"/>
        </w:numPr>
        <w:spacing w:after="240"/>
        <w:ind w:left="1440" w:hanging="720"/>
        <w:contextualSpacing w:val="0"/>
        <w:jc w:val="both"/>
        <w:rPr>
          <w:lang w:val="pt-BR"/>
        </w:rPr>
      </w:pPr>
      <w:r w:rsidRPr="00661DCA">
        <w:rPr>
          <w:lang w:val="pt-BR"/>
        </w:rPr>
        <w:t xml:space="preserve">Yêu cầu </w:t>
      </w:r>
      <w:r w:rsidR="00BF7924" w:rsidRPr="00661DCA">
        <w:rPr>
          <w:lang w:val="pt-BR"/>
        </w:rPr>
        <w:t xml:space="preserve">Bên Thuê </w:t>
      </w:r>
      <w:r w:rsidRPr="00661DCA">
        <w:rPr>
          <w:lang w:val="pt-BR"/>
        </w:rPr>
        <w:t xml:space="preserve">giao lại </w:t>
      </w:r>
      <w:r w:rsidR="0039112A" w:rsidRPr="00661DCA">
        <w:rPr>
          <w:lang w:val="pt-BR"/>
        </w:rPr>
        <w:t>Khu Vực Thuê</w:t>
      </w:r>
      <w:r w:rsidRPr="00661DCA">
        <w:rPr>
          <w:lang w:val="pt-BR"/>
        </w:rPr>
        <w:t xml:space="preserve"> khi hết </w:t>
      </w:r>
      <w:r w:rsidR="00BF7924" w:rsidRPr="00661DCA">
        <w:rPr>
          <w:lang w:val="pt-BR"/>
        </w:rPr>
        <w:t>Thời Hạn Thuê</w:t>
      </w:r>
      <w:r w:rsidRPr="00661DCA">
        <w:rPr>
          <w:lang w:val="pt-BR"/>
        </w:rPr>
        <w:t>;</w:t>
      </w:r>
    </w:p>
    <w:p w14:paraId="63E83E0B" w14:textId="6B5AD2CB" w:rsidR="00454DA5" w:rsidRPr="00661DCA" w:rsidRDefault="00BA087A" w:rsidP="00C4591B">
      <w:pPr>
        <w:pStyle w:val="ListParagraph"/>
        <w:numPr>
          <w:ilvl w:val="0"/>
          <w:numId w:val="57"/>
        </w:numPr>
        <w:spacing w:after="240"/>
        <w:ind w:left="1440" w:hanging="720"/>
        <w:contextualSpacing w:val="0"/>
        <w:jc w:val="both"/>
        <w:rPr>
          <w:lang w:val="pt-BR"/>
        </w:rPr>
      </w:pPr>
      <w:r w:rsidRPr="00661DCA">
        <w:rPr>
          <w:lang w:val="pt-BR"/>
        </w:rPr>
        <w:t xml:space="preserve">Các </w:t>
      </w:r>
      <w:r w:rsidR="0039112A" w:rsidRPr="00661DCA">
        <w:rPr>
          <w:lang w:val="pt-BR"/>
        </w:rPr>
        <w:t>quyền</w:t>
      </w:r>
      <w:r w:rsidRPr="00661DCA">
        <w:rPr>
          <w:lang w:val="pt-BR"/>
        </w:rPr>
        <w:t xml:space="preserve"> khác</w:t>
      </w:r>
      <w:r w:rsidR="0039112A" w:rsidRPr="00661DCA">
        <w:rPr>
          <w:lang w:val="pt-BR"/>
        </w:rPr>
        <w:t xml:space="preserve"> của Bên Cho Thuê</w:t>
      </w:r>
      <w:r w:rsidRPr="00661DCA">
        <w:rPr>
          <w:lang w:val="pt-BR"/>
        </w:rPr>
        <w:t>:</w:t>
      </w:r>
      <w:r w:rsidR="00FF344C" w:rsidRPr="00661DCA">
        <w:rPr>
          <w:lang w:val="pt-BR"/>
        </w:rPr>
        <w:t xml:space="preserve"> </w:t>
      </w:r>
      <w:proofErr w:type="spellStart"/>
      <w:r w:rsidR="00FF344C" w:rsidRPr="00661DCA">
        <w:t>theo</w:t>
      </w:r>
      <w:proofErr w:type="spellEnd"/>
      <w:r w:rsidR="00FF344C" w:rsidRPr="00661DCA">
        <w:t xml:space="preserve"> </w:t>
      </w:r>
      <w:proofErr w:type="spellStart"/>
      <w:r w:rsidR="00FF344C" w:rsidRPr="00661DCA">
        <w:t>thỏa</w:t>
      </w:r>
      <w:proofErr w:type="spellEnd"/>
      <w:r w:rsidR="00FF344C" w:rsidRPr="00661DCA">
        <w:t xml:space="preserve"> </w:t>
      </w:r>
      <w:proofErr w:type="spellStart"/>
      <w:r w:rsidR="00FF344C" w:rsidRPr="00661DCA">
        <w:t>thuận</w:t>
      </w:r>
      <w:proofErr w:type="spellEnd"/>
      <w:r w:rsidR="00FF344C" w:rsidRPr="00661DCA">
        <w:t xml:space="preserve"> </w:t>
      </w:r>
      <w:proofErr w:type="spellStart"/>
      <w:r w:rsidR="00FF344C" w:rsidRPr="00661DCA">
        <w:t>của</w:t>
      </w:r>
      <w:proofErr w:type="spellEnd"/>
      <w:r w:rsidR="00FF344C" w:rsidRPr="00661DCA">
        <w:t xml:space="preserve"> </w:t>
      </w:r>
      <w:proofErr w:type="spellStart"/>
      <w:r w:rsidR="00FF344C" w:rsidRPr="00661DCA">
        <w:t>hai</w:t>
      </w:r>
      <w:proofErr w:type="spellEnd"/>
      <w:r w:rsidR="00FF344C" w:rsidRPr="00661DCA">
        <w:t xml:space="preserve"> </w:t>
      </w:r>
      <w:proofErr w:type="spellStart"/>
      <w:r w:rsidR="00FF344C" w:rsidRPr="00661DCA">
        <w:t>Bên</w:t>
      </w:r>
      <w:proofErr w:type="spellEnd"/>
      <w:r w:rsidR="00FF344C" w:rsidRPr="00661DCA">
        <w:t xml:space="preserve"> </w:t>
      </w:r>
      <w:proofErr w:type="spellStart"/>
      <w:r w:rsidR="00FF344C" w:rsidRPr="00661DCA">
        <w:t>tùy</w:t>
      </w:r>
      <w:proofErr w:type="spellEnd"/>
      <w:r w:rsidR="00FF344C" w:rsidRPr="00661DCA">
        <w:t xml:space="preserve"> </w:t>
      </w:r>
      <w:proofErr w:type="spellStart"/>
      <w:r w:rsidR="00FF344C" w:rsidRPr="00661DCA">
        <w:t>từng</w:t>
      </w:r>
      <w:proofErr w:type="spellEnd"/>
      <w:r w:rsidR="00FF344C" w:rsidRPr="00661DCA">
        <w:t xml:space="preserve"> </w:t>
      </w:r>
      <w:proofErr w:type="spellStart"/>
      <w:r w:rsidR="00FF344C" w:rsidRPr="00661DCA">
        <w:t>thời</w:t>
      </w:r>
      <w:proofErr w:type="spellEnd"/>
      <w:r w:rsidR="00FF344C" w:rsidRPr="00661DCA">
        <w:t xml:space="preserve"> </w:t>
      </w:r>
      <w:proofErr w:type="spellStart"/>
      <w:r w:rsidR="00FF344C" w:rsidRPr="00661DCA">
        <w:t>điểm</w:t>
      </w:r>
      <w:proofErr w:type="spellEnd"/>
      <w:r w:rsidR="00250586" w:rsidRPr="00661DCA">
        <w:t xml:space="preserve">, và </w:t>
      </w:r>
      <w:proofErr w:type="spellStart"/>
      <w:r w:rsidR="00250586" w:rsidRPr="00661DCA">
        <w:t>các</w:t>
      </w:r>
      <w:proofErr w:type="spellEnd"/>
      <w:r w:rsidR="00250586" w:rsidRPr="00661DCA">
        <w:t xml:space="preserve"> </w:t>
      </w:r>
      <w:proofErr w:type="spellStart"/>
      <w:r w:rsidR="00250586" w:rsidRPr="00661DCA">
        <w:t>quyền</w:t>
      </w:r>
      <w:proofErr w:type="spellEnd"/>
      <w:r w:rsidR="00250586" w:rsidRPr="00661DCA">
        <w:t xml:space="preserve"> </w:t>
      </w:r>
      <w:proofErr w:type="spellStart"/>
      <w:r w:rsidR="00250586" w:rsidRPr="00661DCA">
        <w:t>khác</w:t>
      </w:r>
      <w:proofErr w:type="spellEnd"/>
      <w:r w:rsidR="00250586" w:rsidRPr="00661DCA">
        <w:t xml:space="preserve"> </w:t>
      </w:r>
      <w:proofErr w:type="spellStart"/>
      <w:r w:rsidR="00250586" w:rsidRPr="00661DCA">
        <w:t>mà</w:t>
      </w:r>
      <w:proofErr w:type="spellEnd"/>
      <w:r w:rsidR="00250586" w:rsidRPr="00661DCA">
        <w:t xml:space="preserve"> </w:t>
      </w:r>
      <w:proofErr w:type="spellStart"/>
      <w:r w:rsidR="00250586" w:rsidRPr="00661DCA">
        <w:t>Bên</w:t>
      </w:r>
      <w:proofErr w:type="spellEnd"/>
      <w:r w:rsidR="00250586" w:rsidRPr="00661DCA">
        <w:t xml:space="preserve"> Cho </w:t>
      </w:r>
      <w:proofErr w:type="spellStart"/>
      <w:r w:rsidR="00250586" w:rsidRPr="00661DCA">
        <w:t>Thuê</w:t>
      </w:r>
      <w:proofErr w:type="spellEnd"/>
      <w:r w:rsidR="00250586" w:rsidRPr="00661DCA">
        <w:t xml:space="preserve"> </w:t>
      </w:r>
      <w:proofErr w:type="spellStart"/>
      <w:r w:rsidR="00250586" w:rsidRPr="00661DCA">
        <w:t>bảo</w:t>
      </w:r>
      <w:proofErr w:type="spellEnd"/>
      <w:r w:rsidR="00250586" w:rsidRPr="00661DCA">
        <w:t xml:space="preserve"> </w:t>
      </w:r>
      <w:proofErr w:type="spellStart"/>
      <w:r w:rsidR="00250586" w:rsidRPr="00661DCA">
        <w:t>lưu</w:t>
      </w:r>
      <w:proofErr w:type="spellEnd"/>
      <w:r w:rsidR="00250586" w:rsidRPr="00661DCA">
        <w:t xml:space="preserve"> </w:t>
      </w:r>
      <w:proofErr w:type="spellStart"/>
      <w:r w:rsidR="00250586" w:rsidRPr="00661DCA">
        <w:t>như</w:t>
      </w:r>
      <w:proofErr w:type="spellEnd"/>
      <w:r w:rsidR="00250586" w:rsidRPr="00661DCA">
        <w:t xml:space="preserve"> </w:t>
      </w:r>
      <w:proofErr w:type="spellStart"/>
      <w:r w:rsidR="00250586" w:rsidRPr="00661DCA">
        <w:t>quy</w:t>
      </w:r>
      <w:proofErr w:type="spellEnd"/>
      <w:r w:rsidR="00250586" w:rsidRPr="00661DCA">
        <w:t xml:space="preserve"> </w:t>
      </w:r>
      <w:proofErr w:type="spellStart"/>
      <w:r w:rsidR="00250586" w:rsidRPr="00661DCA">
        <w:t>định</w:t>
      </w:r>
      <w:proofErr w:type="spellEnd"/>
      <w:r w:rsidR="00250586" w:rsidRPr="00661DCA">
        <w:t xml:space="preserve"> </w:t>
      </w:r>
      <w:proofErr w:type="spellStart"/>
      <w:r w:rsidR="00250586" w:rsidRPr="00661DCA">
        <w:t>tại</w:t>
      </w:r>
      <w:proofErr w:type="spellEnd"/>
      <w:r w:rsidR="00250586" w:rsidRPr="00661DCA">
        <w:t xml:space="preserve"> </w:t>
      </w:r>
      <w:proofErr w:type="spellStart"/>
      <w:r w:rsidR="00250586" w:rsidRPr="00661DCA">
        <w:t>Phụ</w:t>
      </w:r>
      <w:proofErr w:type="spellEnd"/>
      <w:r w:rsidR="00250586" w:rsidRPr="00661DCA">
        <w:t xml:space="preserve"> </w:t>
      </w:r>
      <w:proofErr w:type="spellStart"/>
      <w:r w:rsidR="00250586" w:rsidRPr="00661DCA">
        <w:t>lục</w:t>
      </w:r>
      <w:proofErr w:type="spellEnd"/>
      <w:r w:rsidR="00250586" w:rsidRPr="00661DCA">
        <w:t xml:space="preserve"> 3 </w:t>
      </w:r>
      <w:proofErr w:type="spellStart"/>
      <w:r w:rsidR="00250586" w:rsidRPr="00661DCA">
        <w:t>đính</w:t>
      </w:r>
      <w:proofErr w:type="spellEnd"/>
      <w:r w:rsidR="00250586" w:rsidRPr="00661DCA">
        <w:t xml:space="preserve"> </w:t>
      </w:r>
      <w:proofErr w:type="spellStart"/>
      <w:r w:rsidR="00250586" w:rsidRPr="00661DCA">
        <w:t>kèm</w:t>
      </w:r>
      <w:proofErr w:type="spellEnd"/>
      <w:r w:rsidR="00250586" w:rsidRPr="00661DCA">
        <w:t xml:space="preserve"> </w:t>
      </w:r>
      <w:proofErr w:type="spellStart"/>
      <w:r w:rsidR="00250586" w:rsidRPr="00661DCA">
        <w:t>Hợp</w:t>
      </w:r>
      <w:proofErr w:type="spellEnd"/>
      <w:r w:rsidR="00250586" w:rsidRPr="00661DCA">
        <w:t xml:space="preserve"> </w:t>
      </w:r>
      <w:proofErr w:type="spellStart"/>
      <w:r w:rsidR="00250586" w:rsidRPr="00661DCA">
        <w:t>Đồng</w:t>
      </w:r>
      <w:proofErr w:type="spellEnd"/>
      <w:r w:rsidR="00250586" w:rsidRPr="00661DCA">
        <w:t xml:space="preserve"> </w:t>
      </w:r>
      <w:proofErr w:type="spellStart"/>
      <w:r w:rsidR="00250586" w:rsidRPr="00661DCA">
        <w:t>này</w:t>
      </w:r>
      <w:proofErr w:type="spellEnd"/>
      <w:r w:rsidR="00FF344C" w:rsidRPr="00661DCA">
        <w:t>.</w:t>
      </w:r>
    </w:p>
    <w:p w14:paraId="1C5525B0" w14:textId="6BCB65E5" w:rsidR="00F7528C" w:rsidRPr="00661DCA" w:rsidRDefault="00F7528C" w:rsidP="00C4591B">
      <w:pPr>
        <w:pStyle w:val="ListParagraph"/>
        <w:numPr>
          <w:ilvl w:val="0"/>
          <w:numId w:val="59"/>
        </w:numPr>
        <w:spacing w:after="240"/>
        <w:ind w:hanging="720"/>
        <w:contextualSpacing w:val="0"/>
        <w:jc w:val="both"/>
        <w:rPr>
          <w:b/>
          <w:bCs/>
        </w:rPr>
      </w:pPr>
      <w:proofErr w:type="spellStart"/>
      <w:r w:rsidRPr="00661DCA">
        <w:rPr>
          <w:b/>
          <w:bCs/>
        </w:rPr>
        <w:t>Nghĩa</w:t>
      </w:r>
      <w:proofErr w:type="spellEnd"/>
      <w:r w:rsidRPr="00661DCA">
        <w:rPr>
          <w:b/>
          <w:bCs/>
        </w:rPr>
        <w:t xml:space="preserve"> </w:t>
      </w:r>
      <w:proofErr w:type="spellStart"/>
      <w:r w:rsidRPr="00661DCA">
        <w:rPr>
          <w:b/>
          <w:bCs/>
        </w:rPr>
        <w:t>vụ</w:t>
      </w:r>
      <w:proofErr w:type="spellEnd"/>
      <w:r w:rsidRPr="00661DCA">
        <w:rPr>
          <w:b/>
          <w:bCs/>
        </w:rPr>
        <w:t xml:space="preserve"> </w:t>
      </w:r>
      <w:proofErr w:type="spellStart"/>
      <w:r w:rsidRPr="00661DCA">
        <w:rPr>
          <w:b/>
          <w:bCs/>
        </w:rPr>
        <w:t>của</w:t>
      </w:r>
      <w:proofErr w:type="spellEnd"/>
      <w:r w:rsidRPr="00661DCA">
        <w:rPr>
          <w:b/>
          <w:bCs/>
        </w:rPr>
        <w:t xml:space="preserve"> </w:t>
      </w:r>
      <w:proofErr w:type="spellStart"/>
      <w:r w:rsidRPr="00661DCA">
        <w:rPr>
          <w:b/>
          <w:bCs/>
        </w:rPr>
        <w:t>Bên</w:t>
      </w:r>
      <w:proofErr w:type="spellEnd"/>
      <w:r w:rsidRPr="00661DCA">
        <w:rPr>
          <w:b/>
          <w:bCs/>
        </w:rPr>
        <w:t xml:space="preserve"> </w:t>
      </w:r>
      <w:r w:rsidR="0074147B" w:rsidRPr="00661DCA">
        <w:rPr>
          <w:b/>
          <w:bCs/>
        </w:rPr>
        <w:t>C</w:t>
      </w:r>
      <w:r w:rsidRPr="00661DCA">
        <w:rPr>
          <w:b/>
          <w:bCs/>
        </w:rPr>
        <w:t xml:space="preserve">ho </w:t>
      </w:r>
      <w:proofErr w:type="spellStart"/>
      <w:r w:rsidR="0074147B" w:rsidRPr="00661DCA">
        <w:rPr>
          <w:b/>
          <w:bCs/>
        </w:rPr>
        <w:t>T</w:t>
      </w:r>
      <w:r w:rsidRPr="00661DCA">
        <w:rPr>
          <w:b/>
          <w:bCs/>
        </w:rPr>
        <w:t>huê</w:t>
      </w:r>
      <w:proofErr w:type="spellEnd"/>
    </w:p>
    <w:p w14:paraId="0993A323" w14:textId="1748C4FF" w:rsidR="00F7528C" w:rsidRPr="00661DCA" w:rsidRDefault="00F7528C" w:rsidP="00C4591B">
      <w:pPr>
        <w:pStyle w:val="ListParagraph"/>
        <w:numPr>
          <w:ilvl w:val="0"/>
          <w:numId w:val="61"/>
        </w:numPr>
        <w:spacing w:after="240"/>
        <w:ind w:left="1440" w:hanging="720"/>
        <w:contextualSpacing w:val="0"/>
        <w:jc w:val="both"/>
      </w:pPr>
      <w:r w:rsidRPr="00661DCA">
        <w:t xml:space="preserve">Giao </w:t>
      </w:r>
      <w:proofErr w:type="spellStart"/>
      <w:r w:rsidR="00A23C85" w:rsidRPr="00661DCA">
        <w:t>Khu</w:t>
      </w:r>
      <w:proofErr w:type="spellEnd"/>
      <w:r w:rsidR="00A23C85" w:rsidRPr="00661DCA">
        <w:t xml:space="preserve"> </w:t>
      </w:r>
      <w:proofErr w:type="spellStart"/>
      <w:r w:rsidR="00A23C85" w:rsidRPr="00661DCA">
        <w:t>Vực</w:t>
      </w:r>
      <w:proofErr w:type="spellEnd"/>
      <w:r w:rsidR="00A23C85" w:rsidRPr="00661DCA">
        <w:t xml:space="preserve"> </w:t>
      </w:r>
      <w:proofErr w:type="spellStart"/>
      <w:r w:rsidR="00A23C85" w:rsidRPr="00661DCA">
        <w:t>Thuê</w:t>
      </w:r>
      <w:proofErr w:type="spellEnd"/>
      <w:r w:rsidRPr="00661DCA">
        <w:t xml:space="preserve"> </w:t>
      </w:r>
      <w:proofErr w:type="spellStart"/>
      <w:r w:rsidRPr="00661DCA">
        <w:t>cho</w:t>
      </w:r>
      <w:proofErr w:type="spellEnd"/>
      <w:r w:rsidRPr="00661DCA">
        <w:t xml:space="preserve"> </w:t>
      </w:r>
      <w:proofErr w:type="spellStart"/>
      <w:r w:rsidR="00BF7924" w:rsidRPr="00661DCA">
        <w:t>Bên</w:t>
      </w:r>
      <w:proofErr w:type="spellEnd"/>
      <w:r w:rsidR="00BF7924" w:rsidRPr="00661DCA">
        <w:t xml:space="preserve"> </w:t>
      </w:r>
      <w:proofErr w:type="spellStart"/>
      <w:r w:rsidR="00BF7924" w:rsidRPr="00661DCA">
        <w:t>Thuê</w:t>
      </w:r>
      <w:proofErr w:type="spellEnd"/>
      <w:r w:rsidR="00BF7924" w:rsidRPr="00661DCA">
        <w:t xml:space="preserve"> </w:t>
      </w:r>
      <w:proofErr w:type="spellStart"/>
      <w:r w:rsidRPr="00661DCA">
        <w:t>theo</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Pr="00661DCA">
        <w:t xml:space="preserve"> </w:t>
      </w:r>
      <w:proofErr w:type="spellStart"/>
      <w:r w:rsidRPr="00661DCA">
        <w:t>trong</w:t>
      </w:r>
      <w:proofErr w:type="spellEnd"/>
      <w:r w:rsidRPr="00661DCA">
        <w:t xml:space="preserve"> </w:t>
      </w:r>
      <w:proofErr w:type="spellStart"/>
      <w:r w:rsidR="00BF7924" w:rsidRPr="00661DCA">
        <w:t>Hợp</w:t>
      </w:r>
      <w:proofErr w:type="spellEnd"/>
      <w:r w:rsidR="00BF7924" w:rsidRPr="00661DCA">
        <w:t xml:space="preserve"> </w:t>
      </w:r>
      <w:proofErr w:type="spellStart"/>
      <w:r w:rsidRPr="00661DCA">
        <w:t>đồng</w:t>
      </w:r>
      <w:proofErr w:type="spellEnd"/>
      <w:r w:rsidRPr="00661DCA">
        <w:t xml:space="preserve"> và </w:t>
      </w:r>
      <w:proofErr w:type="spellStart"/>
      <w:r w:rsidRPr="00661DCA">
        <w:t>hướng</w:t>
      </w:r>
      <w:proofErr w:type="spellEnd"/>
      <w:r w:rsidRPr="00661DCA">
        <w:t xml:space="preserve"> </w:t>
      </w:r>
      <w:proofErr w:type="spellStart"/>
      <w:r w:rsidRPr="00661DCA">
        <w:t>dẫn</w:t>
      </w:r>
      <w:proofErr w:type="spellEnd"/>
      <w:r w:rsidRPr="00661DCA">
        <w:t xml:space="preserve"> </w:t>
      </w:r>
      <w:proofErr w:type="spellStart"/>
      <w:r w:rsidR="00BF7924" w:rsidRPr="00661DCA">
        <w:t>Bên</w:t>
      </w:r>
      <w:proofErr w:type="spellEnd"/>
      <w:r w:rsidR="00BF7924" w:rsidRPr="00661DCA">
        <w:t xml:space="preserve"> </w:t>
      </w:r>
      <w:proofErr w:type="spellStart"/>
      <w:r w:rsidR="00BF7924" w:rsidRPr="00661DCA">
        <w:t>Thuê</w:t>
      </w:r>
      <w:proofErr w:type="spellEnd"/>
      <w:r w:rsidR="00BF7924" w:rsidRPr="00661DCA">
        <w:t xml:space="preserve"> </w:t>
      </w:r>
      <w:proofErr w:type="spellStart"/>
      <w:r w:rsidRPr="00661DCA">
        <w:t>sử</w:t>
      </w:r>
      <w:proofErr w:type="spellEnd"/>
      <w:r w:rsidRPr="00661DCA">
        <w:t xml:space="preserve"> </w:t>
      </w:r>
      <w:proofErr w:type="spellStart"/>
      <w:r w:rsidRPr="00661DCA">
        <w:t>dụng</w:t>
      </w:r>
      <w:proofErr w:type="spellEnd"/>
      <w:r w:rsidRPr="00661DCA">
        <w:t xml:space="preserve"> </w:t>
      </w:r>
      <w:proofErr w:type="spellStart"/>
      <w:r w:rsidR="00A23C85" w:rsidRPr="00661DCA">
        <w:t>Khu</w:t>
      </w:r>
      <w:proofErr w:type="spellEnd"/>
      <w:r w:rsidR="00A23C85" w:rsidRPr="00661DCA">
        <w:t xml:space="preserve"> </w:t>
      </w:r>
      <w:proofErr w:type="spellStart"/>
      <w:r w:rsidR="00A23C85" w:rsidRPr="00661DCA">
        <w:t>Vực</w:t>
      </w:r>
      <w:proofErr w:type="spellEnd"/>
      <w:r w:rsidR="00A23C85" w:rsidRPr="00661DCA">
        <w:t xml:space="preserve"> </w:t>
      </w:r>
      <w:proofErr w:type="spellStart"/>
      <w:r w:rsidR="00A23C85" w:rsidRPr="00661DCA">
        <w:t>Thuê</w:t>
      </w:r>
      <w:proofErr w:type="spellEnd"/>
      <w:r w:rsidRPr="00661DCA">
        <w:t xml:space="preserve"> </w:t>
      </w:r>
      <w:proofErr w:type="spellStart"/>
      <w:r w:rsidRPr="00661DCA">
        <w:t>theo</w:t>
      </w:r>
      <w:proofErr w:type="spellEnd"/>
      <w:r w:rsidRPr="00661DCA">
        <w:t xml:space="preserve"> </w:t>
      </w:r>
      <w:proofErr w:type="spellStart"/>
      <w:r w:rsidRPr="00661DCA">
        <w:t>đúng</w:t>
      </w:r>
      <w:proofErr w:type="spellEnd"/>
      <w:r w:rsidRPr="00661DCA">
        <w:t xml:space="preserve"> </w:t>
      </w:r>
      <w:proofErr w:type="spellStart"/>
      <w:r w:rsidRPr="00661DCA">
        <w:t>công</w:t>
      </w:r>
      <w:proofErr w:type="spellEnd"/>
      <w:r w:rsidRPr="00661DCA">
        <w:t xml:space="preserve"> </w:t>
      </w:r>
      <w:proofErr w:type="spellStart"/>
      <w:r w:rsidRPr="00661DCA">
        <w:t>năng</w:t>
      </w:r>
      <w:proofErr w:type="spellEnd"/>
      <w:r w:rsidRPr="00661DCA">
        <w:t xml:space="preserve">, </w:t>
      </w:r>
      <w:proofErr w:type="spellStart"/>
      <w:r w:rsidRPr="00661DCA">
        <w:t>thiết</w:t>
      </w:r>
      <w:proofErr w:type="spellEnd"/>
      <w:r w:rsidRPr="00661DCA">
        <w:t xml:space="preserve"> </w:t>
      </w:r>
      <w:proofErr w:type="spellStart"/>
      <w:r w:rsidRPr="00661DCA">
        <w:t>kế</w:t>
      </w:r>
      <w:proofErr w:type="spellEnd"/>
      <w:r w:rsidRPr="00661DCA">
        <w:t xml:space="preserve"> </w:t>
      </w:r>
      <w:proofErr w:type="spellStart"/>
      <w:r w:rsidRPr="00661DCA">
        <w:t>tại</w:t>
      </w:r>
      <w:proofErr w:type="spellEnd"/>
      <w:r w:rsidRPr="00661DCA">
        <w:t xml:space="preserve"> </w:t>
      </w:r>
      <w:proofErr w:type="spellStart"/>
      <w:r w:rsidRPr="00661DCA">
        <w:t>Điều</w:t>
      </w:r>
      <w:proofErr w:type="spellEnd"/>
      <w:r w:rsidRPr="00661DCA">
        <w:t xml:space="preserve"> 1 </w:t>
      </w:r>
      <w:proofErr w:type="spellStart"/>
      <w:r w:rsidRPr="00661DCA">
        <w:t>của</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này</w:t>
      </w:r>
      <w:proofErr w:type="spellEnd"/>
      <w:r w:rsidRPr="00661DCA">
        <w:t>;</w:t>
      </w:r>
    </w:p>
    <w:p w14:paraId="7FE63327" w14:textId="5ED20FFE" w:rsidR="00F7528C" w:rsidRPr="00661DCA" w:rsidRDefault="00F7528C" w:rsidP="00C4591B">
      <w:pPr>
        <w:pStyle w:val="ListParagraph"/>
        <w:numPr>
          <w:ilvl w:val="0"/>
          <w:numId w:val="61"/>
        </w:numPr>
        <w:spacing w:after="240"/>
        <w:ind w:left="1440" w:hanging="720"/>
        <w:contextualSpacing w:val="0"/>
        <w:jc w:val="both"/>
      </w:pPr>
      <w:r w:rsidRPr="00661DCA">
        <w:t xml:space="preserve">Bảo </w:t>
      </w:r>
      <w:proofErr w:type="spellStart"/>
      <w:r w:rsidRPr="00661DCA">
        <w:t>đảm</w:t>
      </w:r>
      <w:proofErr w:type="spellEnd"/>
      <w:r w:rsidRPr="00661DCA">
        <w:t xml:space="preserve"> </w:t>
      </w:r>
      <w:proofErr w:type="spellStart"/>
      <w:r w:rsidRPr="00661DCA">
        <w:t>cho</w:t>
      </w:r>
      <w:proofErr w:type="spellEnd"/>
      <w:r w:rsidRPr="00661DCA">
        <w:t xml:space="preserve"> </w:t>
      </w:r>
      <w:proofErr w:type="spellStart"/>
      <w:r w:rsidR="00BF7924" w:rsidRPr="00661DCA">
        <w:t>Bên</w:t>
      </w:r>
      <w:proofErr w:type="spellEnd"/>
      <w:r w:rsidR="00BF7924" w:rsidRPr="00661DCA">
        <w:t xml:space="preserve"> </w:t>
      </w:r>
      <w:proofErr w:type="spellStart"/>
      <w:r w:rsidR="00BF7924" w:rsidRPr="00661DCA">
        <w:t>Thuê</w:t>
      </w:r>
      <w:proofErr w:type="spellEnd"/>
      <w:r w:rsidRPr="00661DCA">
        <w:t xml:space="preserve"> </w:t>
      </w:r>
      <w:proofErr w:type="spellStart"/>
      <w:r w:rsidRPr="00661DCA">
        <w:t>sử</w:t>
      </w:r>
      <w:proofErr w:type="spellEnd"/>
      <w:r w:rsidRPr="00661DCA">
        <w:t xml:space="preserve"> </w:t>
      </w:r>
      <w:proofErr w:type="spellStart"/>
      <w:r w:rsidRPr="00661DCA">
        <w:t>dụng</w:t>
      </w:r>
      <w:proofErr w:type="spellEnd"/>
      <w:r w:rsidRPr="00661DCA">
        <w:t xml:space="preserve"> </w:t>
      </w:r>
      <w:proofErr w:type="spellStart"/>
      <w:r w:rsidRPr="00661DCA">
        <w:t>ổn</w:t>
      </w:r>
      <w:proofErr w:type="spellEnd"/>
      <w:r w:rsidRPr="00661DCA">
        <w:t xml:space="preserve"> </w:t>
      </w:r>
      <w:proofErr w:type="spellStart"/>
      <w:r w:rsidRPr="00661DCA">
        <w:t>định</w:t>
      </w:r>
      <w:proofErr w:type="spellEnd"/>
      <w:r w:rsidRPr="00661DCA">
        <w:t xml:space="preserve"> </w:t>
      </w:r>
      <w:proofErr w:type="spellStart"/>
      <w:r w:rsidR="00A23C85" w:rsidRPr="00661DCA">
        <w:t>Khu</w:t>
      </w:r>
      <w:proofErr w:type="spellEnd"/>
      <w:r w:rsidR="00A23C85" w:rsidRPr="00661DCA">
        <w:t xml:space="preserve"> </w:t>
      </w:r>
      <w:proofErr w:type="spellStart"/>
      <w:r w:rsidR="00A23C85" w:rsidRPr="00661DCA">
        <w:t>Vực</w:t>
      </w:r>
      <w:proofErr w:type="spellEnd"/>
      <w:r w:rsidR="00A23C85" w:rsidRPr="00661DCA">
        <w:t xml:space="preserve"> </w:t>
      </w:r>
      <w:proofErr w:type="spellStart"/>
      <w:r w:rsidR="00A23C85" w:rsidRPr="00661DCA">
        <w:t>Thuê</w:t>
      </w:r>
      <w:proofErr w:type="spellEnd"/>
      <w:r w:rsidRPr="00661DCA">
        <w:t xml:space="preserve"> </w:t>
      </w:r>
      <w:proofErr w:type="spellStart"/>
      <w:r w:rsidRPr="00661DCA">
        <w:t>trong</w:t>
      </w:r>
      <w:proofErr w:type="spellEnd"/>
      <w:r w:rsidRPr="00661DCA">
        <w:t xml:space="preserve"> </w:t>
      </w:r>
      <w:proofErr w:type="spellStart"/>
      <w:r w:rsidR="00BF7924" w:rsidRPr="00661DCA">
        <w:t>Thời</w:t>
      </w:r>
      <w:proofErr w:type="spellEnd"/>
      <w:r w:rsidR="00BF7924" w:rsidRPr="00661DCA">
        <w:t xml:space="preserve"> </w:t>
      </w:r>
      <w:proofErr w:type="spellStart"/>
      <w:r w:rsidR="00BF7924" w:rsidRPr="00661DCA">
        <w:t>Hạn</w:t>
      </w:r>
      <w:proofErr w:type="spellEnd"/>
      <w:r w:rsidR="00BF7924" w:rsidRPr="00661DCA">
        <w:t xml:space="preserve"> </w:t>
      </w:r>
      <w:proofErr w:type="spellStart"/>
      <w:r w:rsidR="00BF7924" w:rsidRPr="00661DCA">
        <w:t>Thuê</w:t>
      </w:r>
      <w:proofErr w:type="spellEnd"/>
      <w:r w:rsidRPr="00661DCA">
        <w:t>;</w:t>
      </w:r>
    </w:p>
    <w:p w14:paraId="44BD0E2A" w14:textId="3ABB1552" w:rsidR="00A23C85" w:rsidRPr="00661DCA" w:rsidRDefault="00A23C85" w:rsidP="00C4591B">
      <w:pPr>
        <w:pStyle w:val="ListParagraph"/>
        <w:numPr>
          <w:ilvl w:val="0"/>
          <w:numId w:val="61"/>
        </w:numPr>
        <w:spacing w:after="240"/>
        <w:ind w:left="1440" w:hanging="720"/>
        <w:contextualSpacing w:val="0"/>
        <w:jc w:val="both"/>
      </w:pPr>
      <w:r w:rsidRPr="00661DCA">
        <w:t xml:space="preserve">Bảo </w:t>
      </w:r>
      <w:proofErr w:type="spellStart"/>
      <w:r w:rsidRPr="00661DCA">
        <w:t>trì</w:t>
      </w:r>
      <w:proofErr w:type="spellEnd"/>
      <w:r w:rsidRPr="00661DCA">
        <w:t xml:space="preserve">, </w:t>
      </w:r>
      <w:proofErr w:type="spellStart"/>
      <w:r w:rsidRPr="00661DCA">
        <w:t>sửa</w:t>
      </w:r>
      <w:proofErr w:type="spellEnd"/>
      <w:r w:rsidRPr="00661DCA">
        <w:t xml:space="preserve"> </w:t>
      </w:r>
      <w:proofErr w:type="spellStart"/>
      <w:r w:rsidRPr="00661DCA">
        <w:t>chữa</w:t>
      </w:r>
      <w:proofErr w:type="spellEnd"/>
      <w:r w:rsidRPr="00661DCA">
        <w:t xml:space="preserve">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t xml:space="preserve"> </w:t>
      </w:r>
      <w:proofErr w:type="spellStart"/>
      <w:r w:rsidRPr="00661DCA">
        <w:t>theo</w:t>
      </w:r>
      <w:proofErr w:type="spellEnd"/>
      <w:r w:rsidRPr="00661DCA">
        <w:t xml:space="preserve"> </w:t>
      </w:r>
      <w:proofErr w:type="spellStart"/>
      <w:r w:rsidRPr="00661DCA">
        <w:t>định</w:t>
      </w:r>
      <w:proofErr w:type="spellEnd"/>
      <w:r w:rsidRPr="00661DCA">
        <w:t xml:space="preserve"> </w:t>
      </w:r>
      <w:proofErr w:type="spellStart"/>
      <w:r w:rsidRPr="00661DCA">
        <w:t>kỳ</w:t>
      </w:r>
      <w:proofErr w:type="spellEnd"/>
      <w:r w:rsidRPr="00661DCA">
        <w:t xml:space="preserve"> </w:t>
      </w:r>
      <w:proofErr w:type="spellStart"/>
      <w:r w:rsidRPr="00661DCA">
        <w:t>hoặc</w:t>
      </w:r>
      <w:proofErr w:type="spellEnd"/>
      <w:r w:rsidRPr="00661DCA">
        <w:t xml:space="preserve"> </w:t>
      </w:r>
      <w:proofErr w:type="spellStart"/>
      <w:r w:rsidRPr="00661DCA">
        <w:t>theo</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Pr="00661DCA">
        <w:t xml:space="preserve">; </w:t>
      </w:r>
      <w:proofErr w:type="spellStart"/>
      <w:r w:rsidRPr="00661DCA">
        <w:t>nếu</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không</w:t>
      </w:r>
      <w:proofErr w:type="spellEnd"/>
      <w:r w:rsidRPr="00661DCA">
        <w:t xml:space="preserve"> </w:t>
      </w:r>
      <w:proofErr w:type="spellStart"/>
      <w:r w:rsidRPr="00661DCA">
        <w:t>bảo</w:t>
      </w:r>
      <w:proofErr w:type="spellEnd"/>
      <w:r w:rsidRPr="00661DCA">
        <w:t xml:space="preserve"> </w:t>
      </w:r>
      <w:proofErr w:type="spellStart"/>
      <w:r w:rsidRPr="00661DCA">
        <w:t>trì</w:t>
      </w:r>
      <w:proofErr w:type="spellEnd"/>
      <w:r w:rsidRPr="00661DCA">
        <w:t xml:space="preserve">, </w:t>
      </w:r>
      <w:proofErr w:type="spellStart"/>
      <w:r w:rsidRPr="00661DCA">
        <w:t>sửa</w:t>
      </w:r>
      <w:proofErr w:type="spellEnd"/>
      <w:r w:rsidRPr="00661DCA">
        <w:t xml:space="preserve"> </w:t>
      </w:r>
      <w:proofErr w:type="spellStart"/>
      <w:r w:rsidRPr="00661DCA">
        <w:t>chữa</w:t>
      </w:r>
      <w:proofErr w:type="spellEnd"/>
      <w:r w:rsidRPr="00661DCA">
        <w:t xml:space="preserve">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t xml:space="preserve"> </w:t>
      </w:r>
      <w:proofErr w:type="spellStart"/>
      <w:r w:rsidRPr="00661DCA">
        <w:t>mà</w:t>
      </w:r>
      <w:proofErr w:type="spellEnd"/>
      <w:r w:rsidRPr="00661DCA">
        <w:t xml:space="preserve"> </w:t>
      </w:r>
      <w:proofErr w:type="spellStart"/>
      <w:r w:rsidRPr="00661DCA">
        <w:t>gây</w:t>
      </w:r>
      <w:proofErr w:type="spellEnd"/>
      <w:r w:rsidRPr="00661DCA">
        <w:t xml:space="preserve"> </w:t>
      </w:r>
      <w:proofErr w:type="spellStart"/>
      <w:r w:rsidRPr="00661DCA">
        <w:t>thiệt</w:t>
      </w:r>
      <w:proofErr w:type="spellEnd"/>
      <w:r w:rsidRPr="00661DCA">
        <w:t xml:space="preserve"> </w:t>
      </w:r>
      <w:proofErr w:type="spellStart"/>
      <w:r w:rsidRPr="00661DCA">
        <w:t>hại</w:t>
      </w:r>
      <w:proofErr w:type="spellEnd"/>
      <w:r w:rsidRPr="00661DCA">
        <w:t xml:space="preserve"> </w:t>
      </w:r>
      <w:proofErr w:type="spellStart"/>
      <w:r w:rsidRPr="00661DCA">
        <w:t>cho</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thì</w:t>
      </w:r>
      <w:proofErr w:type="spellEnd"/>
      <w:r w:rsidRPr="00661DCA">
        <w:t xml:space="preserve"> </w:t>
      </w:r>
      <w:proofErr w:type="spellStart"/>
      <w:r w:rsidRPr="00661DCA">
        <w:t>phải</w:t>
      </w:r>
      <w:proofErr w:type="spellEnd"/>
      <w:r w:rsidRPr="00661DCA">
        <w:t xml:space="preserve"> </w:t>
      </w:r>
      <w:proofErr w:type="spellStart"/>
      <w:r w:rsidRPr="00661DCA">
        <w:t>bồi</w:t>
      </w:r>
      <w:proofErr w:type="spellEnd"/>
      <w:r w:rsidRPr="00661DCA">
        <w:t xml:space="preserve"> </w:t>
      </w:r>
      <w:proofErr w:type="spellStart"/>
      <w:r w:rsidRPr="00661DCA">
        <w:t>thường</w:t>
      </w:r>
      <w:proofErr w:type="spellEnd"/>
      <w:r w:rsidRPr="00661DCA">
        <w:t xml:space="preserve">, </w:t>
      </w:r>
      <w:proofErr w:type="spellStart"/>
      <w:r w:rsidRPr="00661DCA">
        <w:t>trừ</w:t>
      </w:r>
      <w:proofErr w:type="spellEnd"/>
      <w:r w:rsidRPr="00661DCA">
        <w:t xml:space="preserve"> </w:t>
      </w:r>
      <w:proofErr w:type="spellStart"/>
      <w:r w:rsidRPr="00661DCA">
        <w:t>trường</w:t>
      </w:r>
      <w:proofErr w:type="spellEnd"/>
      <w:r w:rsidRPr="00661DCA">
        <w:t xml:space="preserve"> </w:t>
      </w:r>
      <w:proofErr w:type="spellStart"/>
      <w:r w:rsidRPr="00661DCA">
        <w:t>hợp</w:t>
      </w:r>
      <w:proofErr w:type="spellEnd"/>
      <w:r w:rsidRPr="00661DCA">
        <w:t xml:space="preserve"> </w:t>
      </w:r>
      <w:proofErr w:type="spellStart"/>
      <w:r w:rsidRPr="00661DCA">
        <w:t>Các</w:t>
      </w:r>
      <w:proofErr w:type="spellEnd"/>
      <w:r w:rsidRPr="00661DCA">
        <w:t xml:space="preserve"> </w:t>
      </w:r>
      <w:proofErr w:type="spellStart"/>
      <w:r w:rsidRPr="00661DCA">
        <w:t>Bên</w:t>
      </w:r>
      <w:proofErr w:type="spellEnd"/>
      <w:r w:rsidRPr="00661DCA">
        <w:t xml:space="preserve"> </w:t>
      </w:r>
      <w:proofErr w:type="spellStart"/>
      <w:r w:rsidRPr="00661DCA">
        <w:t>có</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Pr="00661DCA">
        <w:t xml:space="preserve"> </w:t>
      </w:r>
      <w:proofErr w:type="spellStart"/>
      <w:r w:rsidRPr="00661DCA">
        <w:t>khác</w:t>
      </w:r>
      <w:proofErr w:type="spellEnd"/>
      <w:r w:rsidRPr="00661DCA">
        <w:t xml:space="preserve"> </w:t>
      </w:r>
      <w:proofErr w:type="spellStart"/>
      <w:r w:rsidRPr="00661DCA">
        <w:t>đi</w:t>
      </w:r>
      <w:proofErr w:type="spellEnd"/>
      <w:r w:rsidRPr="00661DCA">
        <w:t>;</w:t>
      </w:r>
    </w:p>
    <w:p w14:paraId="291814E2" w14:textId="6FE7238C" w:rsidR="00F7528C" w:rsidRPr="00661DCA" w:rsidRDefault="00F7528C" w:rsidP="00C4591B">
      <w:pPr>
        <w:pStyle w:val="ListParagraph"/>
        <w:numPr>
          <w:ilvl w:val="0"/>
          <w:numId w:val="61"/>
        </w:numPr>
        <w:spacing w:after="240"/>
        <w:ind w:left="1440" w:hanging="720"/>
        <w:contextualSpacing w:val="0"/>
        <w:jc w:val="both"/>
      </w:pPr>
      <w:proofErr w:type="spellStart"/>
      <w:r w:rsidRPr="00661DCA">
        <w:lastRenderedPageBreak/>
        <w:t>Không</w:t>
      </w:r>
      <w:proofErr w:type="spellEnd"/>
      <w:r w:rsidRPr="00661DCA">
        <w:t xml:space="preserve"> </w:t>
      </w:r>
      <w:proofErr w:type="spellStart"/>
      <w:r w:rsidRPr="00661DCA">
        <w:t>được</w:t>
      </w:r>
      <w:proofErr w:type="spellEnd"/>
      <w:r w:rsidRPr="00661DCA">
        <w:t xml:space="preserve"> </w:t>
      </w:r>
      <w:proofErr w:type="spellStart"/>
      <w:r w:rsidRPr="00661DCA">
        <w:t>đơn</w:t>
      </w:r>
      <w:proofErr w:type="spellEnd"/>
      <w:r w:rsidRPr="00661DCA">
        <w:t xml:space="preserve"> </w:t>
      </w:r>
      <w:proofErr w:type="spellStart"/>
      <w:r w:rsidRPr="00661DCA">
        <w:t>phương</w:t>
      </w:r>
      <w:proofErr w:type="spellEnd"/>
      <w:r w:rsidRPr="00661DCA">
        <w:t xml:space="preserve"> </w:t>
      </w:r>
      <w:proofErr w:type="spellStart"/>
      <w:r w:rsidRPr="00661DCA">
        <w:t>chấm</w:t>
      </w:r>
      <w:proofErr w:type="spellEnd"/>
      <w:r w:rsidRPr="00661DCA">
        <w:t xml:space="preserve"> </w:t>
      </w:r>
      <w:proofErr w:type="spellStart"/>
      <w:r w:rsidRPr="00661DCA">
        <w:t>dứt</w:t>
      </w:r>
      <w:proofErr w:type="spellEnd"/>
      <w:r w:rsidRPr="00661DCA">
        <w:t xml:space="preserve"> </w:t>
      </w:r>
      <w:proofErr w:type="spellStart"/>
      <w:r w:rsidR="002D1E7C" w:rsidRPr="00661DCA">
        <w:t>Hợp</w:t>
      </w:r>
      <w:proofErr w:type="spellEnd"/>
      <w:r w:rsidR="002D1E7C" w:rsidRPr="00661DCA">
        <w:t xml:space="preserve"> </w:t>
      </w:r>
      <w:proofErr w:type="spellStart"/>
      <w:r w:rsidRPr="00661DCA">
        <w:t>đồng</w:t>
      </w:r>
      <w:proofErr w:type="spellEnd"/>
      <w:r w:rsidRPr="00661DCA">
        <w:t xml:space="preserve"> </w:t>
      </w:r>
      <w:proofErr w:type="spellStart"/>
      <w:r w:rsidRPr="00661DCA">
        <w:t>khi</w:t>
      </w:r>
      <w:proofErr w:type="spellEnd"/>
      <w:r w:rsidRPr="00661DCA">
        <w:t xml:space="preserve"> </w:t>
      </w:r>
      <w:proofErr w:type="spellStart"/>
      <w:r w:rsidR="002D1E7C" w:rsidRPr="00661DCA">
        <w:t>Bên</w:t>
      </w:r>
      <w:proofErr w:type="spellEnd"/>
      <w:r w:rsidR="002D1E7C" w:rsidRPr="00661DCA">
        <w:t xml:space="preserve"> </w:t>
      </w:r>
      <w:proofErr w:type="spellStart"/>
      <w:r w:rsidR="002D1E7C" w:rsidRPr="00661DCA">
        <w:t>Thuê</w:t>
      </w:r>
      <w:proofErr w:type="spellEnd"/>
      <w:r w:rsidR="002D1E7C" w:rsidRPr="00661DCA">
        <w:t xml:space="preserve"> </w:t>
      </w:r>
      <w:proofErr w:type="spellStart"/>
      <w:r w:rsidRPr="00661DCA">
        <w:t>thực</w:t>
      </w:r>
      <w:proofErr w:type="spellEnd"/>
      <w:r w:rsidRPr="00661DCA">
        <w:t xml:space="preserve"> </w:t>
      </w:r>
      <w:proofErr w:type="spellStart"/>
      <w:r w:rsidRPr="00661DCA">
        <w:t>hiện</w:t>
      </w:r>
      <w:proofErr w:type="spellEnd"/>
      <w:r w:rsidRPr="00661DCA">
        <w:t xml:space="preserve"> </w:t>
      </w:r>
      <w:proofErr w:type="spellStart"/>
      <w:r w:rsidRPr="00661DCA">
        <w:t>đúng</w:t>
      </w:r>
      <w:proofErr w:type="spellEnd"/>
      <w:r w:rsidRPr="00661DCA">
        <w:t xml:space="preserve"> </w:t>
      </w:r>
      <w:proofErr w:type="spellStart"/>
      <w:r w:rsidRPr="00661DCA">
        <w:t>nghĩa</w:t>
      </w:r>
      <w:proofErr w:type="spellEnd"/>
      <w:r w:rsidRPr="00661DCA">
        <w:t xml:space="preserve"> </w:t>
      </w:r>
      <w:proofErr w:type="spellStart"/>
      <w:r w:rsidRPr="00661DCA">
        <w:t>vụ</w:t>
      </w:r>
      <w:proofErr w:type="spellEnd"/>
      <w:r w:rsidRPr="00661DCA">
        <w:t xml:space="preserve"> </w:t>
      </w:r>
      <w:proofErr w:type="spellStart"/>
      <w:r w:rsidRPr="00661DCA">
        <w:t>theo</w:t>
      </w:r>
      <w:proofErr w:type="spellEnd"/>
      <w:r w:rsidRPr="00661DCA">
        <w:t xml:space="preserve"> </w:t>
      </w:r>
      <w:proofErr w:type="spellStart"/>
      <w:r w:rsidR="002D1E7C" w:rsidRPr="00661DCA">
        <w:t>Hợp</w:t>
      </w:r>
      <w:proofErr w:type="spellEnd"/>
      <w:r w:rsidR="002D1E7C" w:rsidRPr="00661DCA">
        <w:t xml:space="preserve"> </w:t>
      </w:r>
      <w:proofErr w:type="spellStart"/>
      <w:r w:rsidRPr="00661DCA">
        <w:t>đồng</w:t>
      </w:r>
      <w:proofErr w:type="spellEnd"/>
      <w:r w:rsidRPr="00661DCA">
        <w:t xml:space="preserve">, </w:t>
      </w:r>
      <w:proofErr w:type="spellStart"/>
      <w:r w:rsidRPr="00661DCA">
        <w:t>trừ</w:t>
      </w:r>
      <w:proofErr w:type="spellEnd"/>
      <w:r w:rsidRPr="00661DCA">
        <w:t xml:space="preserve"> </w:t>
      </w:r>
      <w:proofErr w:type="spellStart"/>
      <w:r w:rsidRPr="00661DCA">
        <w:t>trường</w:t>
      </w:r>
      <w:proofErr w:type="spellEnd"/>
      <w:r w:rsidRPr="00661DCA">
        <w:t xml:space="preserve"> </w:t>
      </w:r>
      <w:proofErr w:type="spellStart"/>
      <w:r w:rsidRPr="00661DCA">
        <w:t>hợp</w:t>
      </w:r>
      <w:proofErr w:type="spellEnd"/>
      <w:r w:rsidRPr="00661DCA">
        <w:t xml:space="preserve"> </w:t>
      </w:r>
      <w:proofErr w:type="spellStart"/>
      <w:r w:rsidRPr="00661DCA">
        <w:t>được</w:t>
      </w:r>
      <w:proofErr w:type="spellEnd"/>
      <w:r w:rsidRPr="00661DCA">
        <w:t xml:space="preserve"> </w:t>
      </w:r>
      <w:proofErr w:type="spellStart"/>
      <w:r w:rsidR="002D1E7C" w:rsidRPr="00661DCA">
        <w:t>Bên</w:t>
      </w:r>
      <w:proofErr w:type="spellEnd"/>
      <w:r w:rsidR="002D1E7C" w:rsidRPr="00661DCA">
        <w:t xml:space="preserve"> </w:t>
      </w:r>
      <w:proofErr w:type="spellStart"/>
      <w:r w:rsidR="002D1E7C" w:rsidRPr="00661DCA">
        <w:t>Thuê</w:t>
      </w:r>
      <w:proofErr w:type="spellEnd"/>
      <w:r w:rsidR="002D1E7C" w:rsidRPr="00661DCA">
        <w:t xml:space="preserve"> </w:t>
      </w:r>
      <w:proofErr w:type="spellStart"/>
      <w:r w:rsidRPr="00661DCA">
        <w:t>đồng</w:t>
      </w:r>
      <w:proofErr w:type="spellEnd"/>
      <w:r w:rsidRPr="00661DCA">
        <w:t xml:space="preserve"> ý </w:t>
      </w:r>
      <w:proofErr w:type="spellStart"/>
      <w:r w:rsidRPr="00661DCA">
        <w:t>chấm</w:t>
      </w:r>
      <w:proofErr w:type="spellEnd"/>
      <w:r w:rsidRPr="00661DCA">
        <w:t xml:space="preserve"> </w:t>
      </w:r>
      <w:proofErr w:type="spellStart"/>
      <w:r w:rsidRPr="00661DCA">
        <w:t>dứt</w:t>
      </w:r>
      <w:proofErr w:type="spellEnd"/>
      <w:r w:rsidRPr="00661DCA">
        <w:t xml:space="preserve"> </w:t>
      </w:r>
      <w:proofErr w:type="spellStart"/>
      <w:r w:rsidR="002D1E7C" w:rsidRPr="00661DCA">
        <w:t>Hợp</w:t>
      </w:r>
      <w:proofErr w:type="spellEnd"/>
      <w:r w:rsidR="002D1E7C" w:rsidRPr="00661DCA">
        <w:t xml:space="preserve"> </w:t>
      </w:r>
      <w:proofErr w:type="spellStart"/>
      <w:r w:rsidRPr="00661DCA">
        <w:t>đồng</w:t>
      </w:r>
      <w:proofErr w:type="spellEnd"/>
      <w:r w:rsidRPr="00661DCA">
        <w:t>;</w:t>
      </w:r>
    </w:p>
    <w:p w14:paraId="1BE5DC66" w14:textId="114B9EA9" w:rsidR="00F7528C" w:rsidRPr="00661DCA" w:rsidRDefault="00F7528C" w:rsidP="00C4591B">
      <w:pPr>
        <w:pStyle w:val="ListParagraph"/>
        <w:numPr>
          <w:ilvl w:val="0"/>
          <w:numId w:val="61"/>
        </w:numPr>
        <w:spacing w:after="240"/>
        <w:ind w:left="1440" w:hanging="720"/>
        <w:contextualSpacing w:val="0"/>
        <w:jc w:val="both"/>
      </w:pPr>
      <w:proofErr w:type="spellStart"/>
      <w:r w:rsidRPr="00661DCA">
        <w:t>Bồi</w:t>
      </w:r>
      <w:proofErr w:type="spellEnd"/>
      <w:r w:rsidRPr="00661DCA">
        <w:t xml:space="preserve"> </w:t>
      </w:r>
      <w:proofErr w:type="spellStart"/>
      <w:r w:rsidRPr="00661DCA">
        <w:t>thường</w:t>
      </w:r>
      <w:proofErr w:type="spellEnd"/>
      <w:r w:rsidRPr="00661DCA">
        <w:t xml:space="preserve"> </w:t>
      </w:r>
      <w:proofErr w:type="spellStart"/>
      <w:r w:rsidRPr="00661DCA">
        <w:t>thiệt</w:t>
      </w:r>
      <w:proofErr w:type="spellEnd"/>
      <w:r w:rsidRPr="00661DCA">
        <w:t xml:space="preserve"> </w:t>
      </w:r>
      <w:proofErr w:type="spellStart"/>
      <w:r w:rsidRPr="00661DCA">
        <w:t>hại</w:t>
      </w:r>
      <w:proofErr w:type="spellEnd"/>
      <w:r w:rsidRPr="00661DCA">
        <w:t xml:space="preserve"> do </w:t>
      </w:r>
      <w:proofErr w:type="spellStart"/>
      <w:r w:rsidRPr="00661DCA">
        <w:t>lỗi</w:t>
      </w:r>
      <w:proofErr w:type="spellEnd"/>
      <w:r w:rsidRPr="00661DCA">
        <w:t xml:space="preserve"> </w:t>
      </w:r>
      <w:proofErr w:type="spellStart"/>
      <w:r w:rsidRPr="00661DCA">
        <w:t>của</w:t>
      </w:r>
      <w:proofErr w:type="spellEnd"/>
      <w:r w:rsidRPr="00661DCA">
        <w:t xml:space="preserve"> </w:t>
      </w:r>
      <w:proofErr w:type="spellStart"/>
      <w:r w:rsidRPr="00661DCA">
        <w:t>mình</w:t>
      </w:r>
      <w:proofErr w:type="spellEnd"/>
      <w:r w:rsidRPr="00661DCA">
        <w:t xml:space="preserve"> </w:t>
      </w:r>
      <w:proofErr w:type="spellStart"/>
      <w:r w:rsidRPr="00661DCA">
        <w:t>gây</w:t>
      </w:r>
      <w:proofErr w:type="spellEnd"/>
      <w:r w:rsidRPr="00661DCA">
        <w:t xml:space="preserve"> </w:t>
      </w:r>
      <w:proofErr w:type="spellStart"/>
      <w:r w:rsidRPr="00661DCA">
        <w:t>ra</w:t>
      </w:r>
      <w:proofErr w:type="spellEnd"/>
      <w:r w:rsidRPr="00661DCA">
        <w:t>;</w:t>
      </w:r>
    </w:p>
    <w:p w14:paraId="5C44F4AB" w14:textId="1D1262FB" w:rsidR="00F7528C" w:rsidRPr="00661DCA" w:rsidRDefault="00F7528C" w:rsidP="00C4591B">
      <w:pPr>
        <w:pStyle w:val="ListParagraph"/>
        <w:numPr>
          <w:ilvl w:val="0"/>
          <w:numId w:val="61"/>
        </w:numPr>
        <w:spacing w:after="240"/>
        <w:ind w:left="1440" w:hanging="720"/>
        <w:contextualSpacing w:val="0"/>
        <w:jc w:val="both"/>
      </w:pPr>
      <w:proofErr w:type="spellStart"/>
      <w:r w:rsidRPr="00661DCA">
        <w:t>Thực</w:t>
      </w:r>
      <w:proofErr w:type="spellEnd"/>
      <w:r w:rsidRPr="00661DCA">
        <w:t xml:space="preserve"> </w:t>
      </w:r>
      <w:proofErr w:type="spellStart"/>
      <w:r w:rsidRPr="00661DCA">
        <w:t>hiện</w:t>
      </w:r>
      <w:proofErr w:type="spellEnd"/>
      <w:r w:rsidRPr="00661DCA">
        <w:t xml:space="preserve"> </w:t>
      </w:r>
      <w:proofErr w:type="spellStart"/>
      <w:r w:rsidRPr="00661DCA">
        <w:t>nghĩa</w:t>
      </w:r>
      <w:proofErr w:type="spellEnd"/>
      <w:r w:rsidRPr="00661DCA">
        <w:t xml:space="preserve"> </w:t>
      </w:r>
      <w:proofErr w:type="spellStart"/>
      <w:r w:rsidRPr="00661DCA">
        <w:t>vụ</w:t>
      </w:r>
      <w:proofErr w:type="spellEnd"/>
      <w:r w:rsidRPr="00661DCA">
        <w:t xml:space="preserve"> </w:t>
      </w:r>
      <w:proofErr w:type="spellStart"/>
      <w:r w:rsidRPr="00661DCA">
        <w:t>tài</w:t>
      </w:r>
      <w:proofErr w:type="spellEnd"/>
      <w:r w:rsidRPr="00661DCA">
        <w:t xml:space="preserve"> </w:t>
      </w:r>
      <w:proofErr w:type="spellStart"/>
      <w:r w:rsidRPr="00661DCA">
        <w:t>chính</w:t>
      </w:r>
      <w:proofErr w:type="spellEnd"/>
      <w:r w:rsidRPr="00661DCA">
        <w:t xml:space="preserve"> </w:t>
      </w:r>
      <w:proofErr w:type="spellStart"/>
      <w:r w:rsidRPr="00661DCA">
        <w:t>với</w:t>
      </w:r>
      <w:proofErr w:type="spellEnd"/>
      <w:r w:rsidRPr="00661DCA">
        <w:t xml:space="preserve"> </w:t>
      </w:r>
      <w:proofErr w:type="spellStart"/>
      <w:r w:rsidRPr="00661DCA">
        <w:t>Nhà</w:t>
      </w:r>
      <w:proofErr w:type="spellEnd"/>
      <w:r w:rsidRPr="00661DCA">
        <w:t xml:space="preserve"> </w:t>
      </w:r>
      <w:proofErr w:type="spellStart"/>
      <w:r w:rsidRPr="00661DCA">
        <w:t>nước</w:t>
      </w:r>
      <w:proofErr w:type="spellEnd"/>
      <w:r w:rsidRPr="00661DCA">
        <w:t xml:space="preserve"> </w:t>
      </w:r>
      <w:proofErr w:type="spellStart"/>
      <w:r w:rsidRPr="00661DCA">
        <w:t>theo</w:t>
      </w:r>
      <w:proofErr w:type="spellEnd"/>
      <w:r w:rsidRPr="00661DCA">
        <w:t xml:space="preserve"> </w:t>
      </w:r>
      <w:proofErr w:type="spellStart"/>
      <w:r w:rsidRPr="00661DCA">
        <w:t>quy</w:t>
      </w:r>
      <w:proofErr w:type="spellEnd"/>
      <w:r w:rsidRPr="00661DCA">
        <w:t xml:space="preserve"> </w:t>
      </w:r>
      <w:proofErr w:type="spellStart"/>
      <w:r w:rsidRPr="00661DCA">
        <w:t>định</w:t>
      </w:r>
      <w:proofErr w:type="spellEnd"/>
      <w:r w:rsidRPr="00661DCA">
        <w:t xml:space="preserve"> </w:t>
      </w:r>
      <w:proofErr w:type="spellStart"/>
      <w:r w:rsidRPr="00661DCA">
        <w:t>của</w:t>
      </w:r>
      <w:proofErr w:type="spellEnd"/>
      <w:r w:rsidRPr="00661DCA">
        <w:t xml:space="preserve"> </w:t>
      </w:r>
      <w:proofErr w:type="spellStart"/>
      <w:r w:rsidRPr="00661DCA">
        <w:t>pháp</w:t>
      </w:r>
      <w:proofErr w:type="spellEnd"/>
      <w:r w:rsidRPr="00661DCA">
        <w:t xml:space="preserve"> </w:t>
      </w:r>
      <w:proofErr w:type="spellStart"/>
      <w:r w:rsidRPr="00661DCA">
        <w:t>luật</w:t>
      </w:r>
      <w:proofErr w:type="spellEnd"/>
      <w:r w:rsidRPr="00661DCA">
        <w:t>;</w:t>
      </w:r>
    </w:p>
    <w:p w14:paraId="737F10FA" w14:textId="4E9DDD0C" w:rsidR="00FF344C" w:rsidRPr="00661DCA" w:rsidRDefault="00F7528C" w:rsidP="00C4591B">
      <w:pPr>
        <w:pStyle w:val="ListParagraph"/>
        <w:numPr>
          <w:ilvl w:val="0"/>
          <w:numId w:val="61"/>
        </w:numPr>
        <w:spacing w:after="240"/>
        <w:ind w:left="1440" w:hanging="720"/>
        <w:contextualSpacing w:val="0"/>
        <w:jc w:val="both"/>
      </w:pPr>
      <w:proofErr w:type="spellStart"/>
      <w:r w:rsidRPr="00661DCA">
        <w:t>Các</w:t>
      </w:r>
      <w:proofErr w:type="spellEnd"/>
      <w:r w:rsidRPr="00661DCA">
        <w:t xml:space="preserve"> </w:t>
      </w:r>
      <w:proofErr w:type="spellStart"/>
      <w:r w:rsidRPr="00661DCA">
        <w:t>nghĩa</w:t>
      </w:r>
      <w:proofErr w:type="spellEnd"/>
      <w:r w:rsidRPr="00661DCA">
        <w:t xml:space="preserve"> </w:t>
      </w:r>
      <w:proofErr w:type="spellStart"/>
      <w:r w:rsidRPr="00661DCA">
        <w:t>vụ</w:t>
      </w:r>
      <w:proofErr w:type="spellEnd"/>
      <w:r w:rsidRPr="00661DCA">
        <w:t xml:space="preserve"> </w:t>
      </w:r>
      <w:proofErr w:type="spellStart"/>
      <w:r w:rsidRPr="00661DCA">
        <w:t>khác</w:t>
      </w:r>
      <w:proofErr w:type="spellEnd"/>
      <w:r w:rsidRPr="00661DCA">
        <w:t xml:space="preserve"> do </w:t>
      </w:r>
      <w:proofErr w:type="spellStart"/>
      <w:r w:rsidRPr="00661DCA">
        <w:t>hai</w:t>
      </w:r>
      <w:proofErr w:type="spellEnd"/>
      <w:r w:rsidRPr="00661DCA">
        <w:t xml:space="preserve"> </w:t>
      </w:r>
      <w:proofErr w:type="spellStart"/>
      <w:r w:rsidRPr="00661DCA">
        <w:t>bên</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00CD5236" w:rsidRPr="00661DCA">
        <w:t xml:space="preserve">: </w:t>
      </w:r>
      <w:r w:rsidR="00B54CEE" w:rsidRPr="00661DCA">
        <w:rPr>
          <w:lang w:val="pt-BR"/>
        </w:rPr>
        <w:t>Trường hợp Bên Cho Thuê đơn phương chấm dứt thực hiện Hợp Đồng trước hạn mà không do lỗi của Bên Thuê hoặc trái với quy định của Hợp đồng này, các Bên thống nhất các chế tài như sau:</w:t>
      </w:r>
    </w:p>
    <w:p w14:paraId="41D57456" w14:textId="0D1DE75C" w:rsidR="00FF344C" w:rsidRPr="00661DCA" w:rsidRDefault="00B54CEE" w:rsidP="00C4591B">
      <w:pPr>
        <w:pStyle w:val="CommentText"/>
        <w:numPr>
          <w:ilvl w:val="0"/>
          <w:numId w:val="60"/>
        </w:numPr>
        <w:spacing w:after="240"/>
        <w:ind w:left="2160" w:hanging="720"/>
        <w:jc w:val="both"/>
        <w:rPr>
          <w:sz w:val="24"/>
          <w:szCs w:val="24"/>
          <w:lang w:val="vi-VN"/>
        </w:rPr>
      </w:pPr>
      <w:r w:rsidRPr="00661DCA">
        <w:rPr>
          <w:sz w:val="24"/>
          <w:szCs w:val="24"/>
          <w:lang w:val="pt-BR"/>
        </w:rPr>
        <w:t xml:space="preserve">Bên Cho Thuê phải hoàn </w:t>
      </w:r>
      <w:proofErr w:type="spellStart"/>
      <w:r w:rsidRPr="00661DCA">
        <w:rPr>
          <w:sz w:val="24"/>
          <w:szCs w:val="24"/>
        </w:rPr>
        <w:t>t</w:t>
      </w:r>
      <w:r w:rsidR="00FF344C" w:rsidRPr="00661DCA">
        <w:rPr>
          <w:sz w:val="24"/>
          <w:szCs w:val="24"/>
        </w:rPr>
        <w:t>rả</w:t>
      </w:r>
      <w:proofErr w:type="spellEnd"/>
      <w:r w:rsidR="00FF344C" w:rsidRPr="00661DCA">
        <w:rPr>
          <w:sz w:val="24"/>
          <w:szCs w:val="24"/>
        </w:rPr>
        <w:t xml:space="preserve"> </w:t>
      </w:r>
      <w:proofErr w:type="spellStart"/>
      <w:r w:rsidR="00FF344C" w:rsidRPr="00661DCA">
        <w:rPr>
          <w:sz w:val="24"/>
          <w:szCs w:val="24"/>
        </w:rPr>
        <w:t>lại</w:t>
      </w:r>
      <w:proofErr w:type="spellEnd"/>
      <w:r w:rsidR="00FF344C" w:rsidRPr="00661DCA">
        <w:rPr>
          <w:sz w:val="24"/>
          <w:szCs w:val="24"/>
        </w:rPr>
        <w:t xml:space="preserve"> </w:t>
      </w:r>
      <w:r w:rsidR="00FF344C" w:rsidRPr="00661DCA">
        <w:rPr>
          <w:sz w:val="24"/>
          <w:szCs w:val="24"/>
          <w:lang w:val="vi-VN"/>
        </w:rPr>
        <w:t xml:space="preserve">Tiền Đặt </w:t>
      </w:r>
      <w:r w:rsidRPr="00661DCA">
        <w:rPr>
          <w:sz w:val="24"/>
          <w:szCs w:val="24"/>
        </w:rPr>
        <w:t>C</w:t>
      </w:r>
      <w:r w:rsidR="00FF344C" w:rsidRPr="00661DCA">
        <w:rPr>
          <w:sz w:val="24"/>
          <w:szCs w:val="24"/>
          <w:lang w:val="vi-VN"/>
        </w:rPr>
        <w:t xml:space="preserve">ọc và một khoản phạt tương đương với Tiền Đặt Cọc; </w:t>
      </w:r>
    </w:p>
    <w:p w14:paraId="34DCCBCD" w14:textId="4F4176CF" w:rsidR="00FF344C" w:rsidRPr="00661DCA" w:rsidRDefault="00FF344C" w:rsidP="00C4591B">
      <w:pPr>
        <w:pStyle w:val="CommentText"/>
        <w:numPr>
          <w:ilvl w:val="0"/>
          <w:numId w:val="60"/>
        </w:numPr>
        <w:spacing w:after="240"/>
        <w:ind w:left="2160" w:hanging="720"/>
        <w:jc w:val="both"/>
        <w:rPr>
          <w:sz w:val="24"/>
          <w:szCs w:val="24"/>
        </w:rPr>
      </w:pPr>
      <w:r w:rsidRPr="00661DCA">
        <w:rPr>
          <w:sz w:val="24"/>
          <w:szCs w:val="24"/>
          <w:lang w:val="vi-VN"/>
        </w:rPr>
        <w:t>Đền bù</w:t>
      </w:r>
      <w:r w:rsidRPr="00661DCA">
        <w:rPr>
          <w:sz w:val="24"/>
          <w:szCs w:val="24"/>
        </w:rPr>
        <w:t xml:space="preserve"> </w:t>
      </w:r>
      <w:proofErr w:type="spellStart"/>
      <w:r w:rsidRPr="00661DCA">
        <w:rPr>
          <w:sz w:val="24"/>
          <w:szCs w:val="24"/>
        </w:rPr>
        <w:t>một</w:t>
      </w:r>
      <w:proofErr w:type="spellEnd"/>
      <w:r w:rsidRPr="00661DCA">
        <w:rPr>
          <w:sz w:val="24"/>
          <w:szCs w:val="24"/>
        </w:rPr>
        <w:t xml:space="preserve"> </w:t>
      </w:r>
      <w:proofErr w:type="spellStart"/>
      <w:r w:rsidRPr="00661DCA">
        <w:rPr>
          <w:sz w:val="24"/>
          <w:szCs w:val="24"/>
        </w:rPr>
        <w:t>phần</w:t>
      </w:r>
      <w:proofErr w:type="spellEnd"/>
      <w:r w:rsidRPr="00661DCA">
        <w:rPr>
          <w:sz w:val="24"/>
          <w:szCs w:val="24"/>
        </w:rPr>
        <w:t xml:space="preserve"> chi </w:t>
      </w:r>
      <w:proofErr w:type="spellStart"/>
      <w:r w:rsidRPr="00661DCA">
        <w:rPr>
          <w:sz w:val="24"/>
          <w:szCs w:val="24"/>
        </w:rPr>
        <w:t>phí</w:t>
      </w:r>
      <w:proofErr w:type="spellEnd"/>
      <w:r w:rsidRPr="00661DCA">
        <w:rPr>
          <w:sz w:val="24"/>
          <w:szCs w:val="24"/>
        </w:rPr>
        <w:t xml:space="preserve"> </w:t>
      </w:r>
      <w:proofErr w:type="spellStart"/>
      <w:r w:rsidRPr="00661DCA">
        <w:rPr>
          <w:sz w:val="24"/>
          <w:szCs w:val="24"/>
        </w:rPr>
        <w:t>đầu</w:t>
      </w:r>
      <w:proofErr w:type="spellEnd"/>
      <w:r w:rsidRPr="00661DCA">
        <w:rPr>
          <w:sz w:val="24"/>
          <w:szCs w:val="24"/>
        </w:rPr>
        <w:t xml:space="preserve"> </w:t>
      </w:r>
      <w:proofErr w:type="spellStart"/>
      <w:r w:rsidRPr="00661DCA">
        <w:rPr>
          <w:sz w:val="24"/>
          <w:szCs w:val="24"/>
        </w:rPr>
        <w:t>tư</w:t>
      </w:r>
      <w:proofErr w:type="spellEnd"/>
      <w:r w:rsidRPr="00661DCA">
        <w:rPr>
          <w:sz w:val="24"/>
          <w:szCs w:val="24"/>
        </w:rPr>
        <w:t xml:space="preserve"> ban </w:t>
      </w:r>
      <w:proofErr w:type="spellStart"/>
      <w:r w:rsidRPr="00661DCA">
        <w:rPr>
          <w:sz w:val="24"/>
          <w:szCs w:val="24"/>
        </w:rPr>
        <w:t>đầu</w:t>
      </w:r>
      <w:proofErr w:type="spellEnd"/>
      <w:r w:rsidRPr="00661DCA">
        <w:rPr>
          <w:sz w:val="24"/>
          <w:szCs w:val="24"/>
        </w:rPr>
        <w:t xml:space="preserve"> </w:t>
      </w:r>
      <w:proofErr w:type="spellStart"/>
      <w:r w:rsidRPr="00661DCA">
        <w:rPr>
          <w:sz w:val="24"/>
          <w:szCs w:val="24"/>
        </w:rPr>
        <w:t>của</w:t>
      </w:r>
      <w:proofErr w:type="spellEnd"/>
      <w:r w:rsidRPr="00661DCA">
        <w:rPr>
          <w:sz w:val="24"/>
          <w:szCs w:val="24"/>
        </w:rPr>
        <w:t xml:space="preserve"> </w:t>
      </w:r>
      <w:proofErr w:type="spellStart"/>
      <w:r w:rsidRPr="00661DCA">
        <w:rPr>
          <w:sz w:val="24"/>
          <w:szCs w:val="24"/>
        </w:rPr>
        <w:t>Bên</w:t>
      </w:r>
      <w:proofErr w:type="spellEnd"/>
      <w:r w:rsidRPr="00661DCA">
        <w:rPr>
          <w:sz w:val="24"/>
          <w:szCs w:val="24"/>
        </w:rPr>
        <w:t xml:space="preserve"> </w:t>
      </w:r>
      <w:proofErr w:type="spellStart"/>
      <w:r w:rsidRPr="00661DCA">
        <w:rPr>
          <w:sz w:val="24"/>
          <w:szCs w:val="24"/>
        </w:rPr>
        <w:t>Thuê</w:t>
      </w:r>
      <w:proofErr w:type="spellEnd"/>
      <w:r w:rsidRPr="00661DCA">
        <w:rPr>
          <w:sz w:val="24"/>
          <w:szCs w:val="24"/>
        </w:rPr>
        <w:t xml:space="preserve"> </w:t>
      </w:r>
      <w:proofErr w:type="spellStart"/>
      <w:r w:rsidRPr="00661DCA">
        <w:rPr>
          <w:sz w:val="24"/>
          <w:szCs w:val="24"/>
        </w:rPr>
        <w:t>theo</w:t>
      </w:r>
      <w:proofErr w:type="spellEnd"/>
      <w:r w:rsidRPr="00661DCA">
        <w:rPr>
          <w:sz w:val="24"/>
          <w:szCs w:val="24"/>
        </w:rPr>
        <w:t xml:space="preserve"> </w:t>
      </w:r>
      <w:proofErr w:type="spellStart"/>
      <w:r w:rsidRPr="00661DCA">
        <w:rPr>
          <w:sz w:val="24"/>
          <w:szCs w:val="24"/>
        </w:rPr>
        <w:t>công</w:t>
      </w:r>
      <w:proofErr w:type="spellEnd"/>
      <w:r w:rsidRPr="00661DCA">
        <w:rPr>
          <w:sz w:val="24"/>
          <w:szCs w:val="24"/>
        </w:rPr>
        <w:t xml:space="preserve"> </w:t>
      </w:r>
      <w:proofErr w:type="spellStart"/>
      <w:r w:rsidRPr="00661DCA">
        <w:rPr>
          <w:sz w:val="24"/>
          <w:szCs w:val="24"/>
        </w:rPr>
        <w:t>thức</w:t>
      </w:r>
      <w:proofErr w:type="spellEnd"/>
      <w:r w:rsidRPr="00661DCA">
        <w:rPr>
          <w:sz w:val="24"/>
          <w:szCs w:val="24"/>
        </w:rPr>
        <w:t xml:space="preserve"> </w:t>
      </w:r>
      <w:proofErr w:type="spellStart"/>
      <w:r w:rsidRPr="00661DCA">
        <w:rPr>
          <w:sz w:val="24"/>
          <w:szCs w:val="24"/>
        </w:rPr>
        <w:t>sau</w:t>
      </w:r>
      <w:proofErr w:type="spellEnd"/>
      <w:r w:rsidR="00B54CEE" w:rsidRPr="00661DCA">
        <w:rPr>
          <w:sz w:val="24"/>
          <w:szCs w:val="24"/>
        </w:rPr>
        <w:t>:</w:t>
      </w:r>
    </w:p>
    <w:p w14:paraId="15835908" w14:textId="1D77BA7E" w:rsidR="00FF344C" w:rsidRPr="00661DCA" w:rsidRDefault="00FF344C" w:rsidP="00C4591B">
      <w:pPr>
        <w:spacing w:after="240"/>
        <w:ind w:left="2160"/>
        <w:jc w:val="both"/>
        <w:rPr>
          <w:b/>
        </w:rPr>
      </w:pPr>
      <w:proofErr w:type="spellStart"/>
      <w:r w:rsidRPr="00661DCA">
        <w:rPr>
          <w:b/>
        </w:rPr>
        <w:t>Giá</w:t>
      </w:r>
      <w:proofErr w:type="spellEnd"/>
      <w:r w:rsidRPr="00661DCA">
        <w:rPr>
          <w:b/>
        </w:rPr>
        <w:t xml:space="preserve"> </w:t>
      </w:r>
      <w:proofErr w:type="spellStart"/>
      <w:r w:rsidRPr="00661DCA">
        <w:rPr>
          <w:b/>
        </w:rPr>
        <w:t>trị</w:t>
      </w:r>
      <w:proofErr w:type="spellEnd"/>
      <w:r w:rsidRPr="00661DCA">
        <w:rPr>
          <w:b/>
        </w:rPr>
        <w:t xml:space="preserve"> </w:t>
      </w:r>
      <w:proofErr w:type="spellStart"/>
      <w:r w:rsidRPr="00661DCA">
        <w:rPr>
          <w:b/>
        </w:rPr>
        <w:t>đền</w:t>
      </w:r>
      <w:proofErr w:type="spellEnd"/>
      <w:r w:rsidRPr="00661DCA">
        <w:rPr>
          <w:b/>
        </w:rPr>
        <w:t xml:space="preserve"> </w:t>
      </w:r>
      <w:proofErr w:type="spellStart"/>
      <w:r w:rsidRPr="00661DCA">
        <w:rPr>
          <w:b/>
        </w:rPr>
        <w:t>bù</w:t>
      </w:r>
      <w:proofErr w:type="spellEnd"/>
      <w:r w:rsidRPr="00661DCA">
        <w:rPr>
          <w:b/>
        </w:rPr>
        <w:t xml:space="preserve"> (</w:t>
      </w:r>
      <w:proofErr w:type="spellStart"/>
      <w:r w:rsidRPr="00661DCA">
        <w:rPr>
          <w:b/>
        </w:rPr>
        <w:t>là</w:t>
      </w:r>
      <w:proofErr w:type="spellEnd"/>
      <w:r w:rsidRPr="00661DCA">
        <w:rPr>
          <w:b/>
        </w:rPr>
        <w:t xml:space="preserve"> </w:t>
      </w:r>
      <w:proofErr w:type="spellStart"/>
      <w:r w:rsidRPr="00661DCA">
        <w:rPr>
          <w:b/>
        </w:rPr>
        <w:t>giá</w:t>
      </w:r>
      <w:proofErr w:type="spellEnd"/>
      <w:r w:rsidRPr="00661DCA">
        <w:rPr>
          <w:b/>
        </w:rPr>
        <w:t xml:space="preserve"> </w:t>
      </w:r>
      <w:proofErr w:type="spellStart"/>
      <w:r w:rsidRPr="00661DCA">
        <w:rPr>
          <w:b/>
        </w:rPr>
        <w:t>trị</w:t>
      </w:r>
      <w:proofErr w:type="spellEnd"/>
      <w:r w:rsidRPr="00661DCA">
        <w:rPr>
          <w:b/>
        </w:rPr>
        <w:t xml:space="preserve"> </w:t>
      </w:r>
      <w:proofErr w:type="spellStart"/>
      <w:r w:rsidRPr="00661DCA">
        <w:rPr>
          <w:b/>
        </w:rPr>
        <w:t>còn</w:t>
      </w:r>
      <w:proofErr w:type="spellEnd"/>
      <w:r w:rsidRPr="00661DCA">
        <w:rPr>
          <w:b/>
        </w:rPr>
        <w:t xml:space="preserve"> </w:t>
      </w:r>
      <w:proofErr w:type="spellStart"/>
      <w:r w:rsidRPr="00661DCA">
        <w:rPr>
          <w:b/>
        </w:rPr>
        <w:t>lại</w:t>
      </w:r>
      <w:proofErr w:type="spellEnd"/>
      <w:r w:rsidRPr="00661DCA">
        <w:rPr>
          <w:b/>
        </w:rPr>
        <w:t xml:space="preserve"> </w:t>
      </w:r>
      <w:proofErr w:type="spellStart"/>
      <w:r w:rsidRPr="00661DCA">
        <w:rPr>
          <w:b/>
        </w:rPr>
        <w:t>sau</w:t>
      </w:r>
      <w:proofErr w:type="spellEnd"/>
      <w:r w:rsidRPr="00661DCA">
        <w:rPr>
          <w:b/>
        </w:rPr>
        <w:t xml:space="preserve"> </w:t>
      </w:r>
      <w:proofErr w:type="spellStart"/>
      <w:r w:rsidRPr="00661DCA">
        <w:rPr>
          <w:b/>
        </w:rPr>
        <w:t>khi</w:t>
      </w:r>
      <w:proofErr w:type="spellEnd"/>
      <w:r w:rsidRPr="00661DCA">
        <w:rPr>
          <w:b/>
        </w:rPr>
        <w:t xml:space="preserve"> </w:t>
      </w:r>
      <w:proofErr w:type="spellStart"/>
      <w:r w:rsidRPr="00661DCA">
        <w:rPr>
          <w:b/>
        </w:rPr>
        <w:t>khấu</w:t>
      </w:r>
      <w:proofErr w:type="spellEnd"/>
      <w:r w:rsidRPr="00661DCA">
        <w:rPr>
          <w:b/>
        </w:rPr>
        <w:t xml:space="preserve"> hao </w:t>
      </w:r>
      <w:proofErr w:type="spellStart"/>
      <w:r w:rsidRPr="00661DCA">
        <w:rPr>
          <w:b/>
        </w:rPr>
        <w:t>tính</w:t>
      </w:r>
      <w:proofErr w:type="spellEnd"/>
      <w:r w:rsidRPr="00661DCA">
        <w:rPr>
          <w:b/>
        </w:rPr>
        <w:t xml:space="preserve"> </w:t>
      </w:r>
      <w:proofErr w:type="spellStart"/>
      <w:r w:rsidRPr="00661DCA">
        <w:rPr>
          <w:b/>
        </w:rPr>
        <w:t>đến</w:t>
      </w:r>
      <w:proofErr w:type="spellEnd"/>
      <w:r w:rsidRPr="00661DCA">
        <w:rPr>
          <w:b/>
        </w:rPr>
        <w:t xml:space="preserve"> </w:t>
      </w:r>
      <w:proofErr w:type="spellStart"/>
      <w:r w:rsidRPr="00661DCA">
        <w:rPr>
          <w:b/>
        </w:rPr>
        <w:t>thời</w:t>
      </w:r>
      <w:proofErr w:type="spellEnd"/>
      <w:r w:rsidRPr="00661DCA">
        <w:rPr>
          <w:b/>
        </w:rPr>
        <w:t xml:space="preserve"> </w:t>
      </w:r>
      <w:proofErr w:type="spellStart"/>
      <w:r w:rsidRPr="00661DCA">
        <w:rPr>
          <w:b/>
        </w:rPr>
        <w:t>điểm</w:t>
      </w:r>
      <w:proofErr w:type="spellEnd"/>
      <w:r w:rsidRPr="00661DCA">
        <w:rPr>
          <w:b/>
        </w:rPr>
        <w:t xml:space="preserve"> </w:t>
      </w:r>
      <w:proofErr w:type="spellStart"/>
      <w:r w:rsidRPr="00661DCA">
        <w:rPr>
          <w:b/>
        </w:rPr>
        <w:t>chấm</w:t>
      </w:r>
      <w:proofErr w:type="spellEnd"/>
      <w:r w:rsidRPr="00661DCA">
        <w:rPr>
          <w:b/>
        </w:rPr>
        <w:t xml:space="preserve"> </w:t>
      </w:r>
      <w:proofErr w:type="spellStart"/>
      <w:r w:rsidRPr="00661DCA">
        <w:rPr>
          <w:b/>
        </w:rPr>
        <w:t>dứt</w:t>
      </w:r>
      <w:proofErr w:type="spellEnd"/>
      <w:r w:rsidRPr="00661DCA">
        <w:rPr>
          <w:b/>
        </w:rPr>
        <w:t>) = (</w:t>
      </w:r>
      <w:proofErr w:type="spellStart"/>
      <w:r w:rsidRPr="00661DCA">
        <w:rPr>
          <w:b/>
        </w:rPr>
        <w:t>Giá</w:t>
      </w:r>
      <w:proofErr w:type="spellEnd"/>
      <w:r w:rsidRPr="00661DCA">
        <w:rPr>
          <w:b/>
        </w:rPr>
        <w:t xml:space="preserve"> </w:t>
      </w:r>
      <w:proofErr w:type="spellStart"/>
      <w:r w:rsidRPr="00661DCA">
        <w:rPr>
          <w:b/>
        </w:rPr>
        <w:t>trị</w:t>
      </w:r>
      <w:proofErr w:type="spellEnd"/>
      <w:r w:rsidRPr="00661DCA">
        <w:rPr>
          <w:b/>
        </w:rPr>
        <w:t xml:space="preserve"> </w:t>
      </w:r>
      <w:proofErr w:type="spellStart"/>
      <w:r w:rsidRPr="00661DCA">
        <w:rPr>
          <w:b/>
        </w:rPr>
        <w:t>đầu</w:t>
      </w:r>
      <w:proofErr w:type="spellEnd"/>
      <w:r w:rsidRPr="00661DCA">
        <w:rPr>
          <w:b/>
        </w:rPr>
        <w:t xml:space="preserve"> </w:t>
      </w:r>
      <w:proofErr w:type="spellStart"/>
      <w:r w:rsidRPr="00661DCA">
        <w:rPr>
          <w:b/>
        </w:rPr>
        <w:t>tư</w:t>
      </w:r>
      <w:proofErr w:type="spellEnd"/>
      <w:r w:rsidRPr="00661DCA">
        <w:rPr>
          <w:b/>
        </w:rPr>
        <w:t xml:space="preserve"> (</w:t>
      </w:r>
      <w:proofErr w:type="spellStart"/>
      <w:r w:rsidRPr="00661DCA">
        <w:rPr>
          <w:b/>
        </w:rPr>
        <w:t>còn</w:t>
      </w:r>
      <w:proofErr w:type="spellEnd"/>
      <w:r w:rsidRPr="00661DCA">
        <w:rPr>
          <w:b/>
        </w:rPr>
        <w:t xml:space="preserve"> </w:t>
      </w:r>
      <w:proofErr w:type="spellStart"/>
      <w:r w:rsidRPr="00661DCA">
        <w:rPr>
          <w:b/>
        </w:rPr>
        <w:t>lại</w:t>
      </w:r>
      <w:proofErr w:type="spellEnd"/>
      <w:r w:rsidRPr="00661DCA">
        <w:rPr>
          <w:b/>
        </w:rPr>
        <w:t xml:space="preserve"> </w:t>
      </w:r>
      <w:proofErr w:type="spellStart"/>
      <w:r w:rsidRPr="00661DCA">
        <w:rPr>
          <w:b/>
        </w:rPr>
        <w:t>sau</w:t>
      </w:r>
      <w:proofErr w:type="spellEnd"/>
      <w:r w:rsidRPr="00661DCA">
        <w:rPr>
          <w:b/>
        </w:rPr>
        <w:t xml:space="preserve"> </w:t>
      </w:r>
      <w:proofErr w:type="spellStart"/>
      <w:r w:rsidRPr="00661DCA">
        <w:rPr>
          <w:b/>
        </w:rPr>
        <w:t>khấu</w:t>
      </w:r>
      <w:proofErr w:type="spellEnd"/>
      <w:r w:rsidRPr="00661DCA">
        <w:rPr>
          <w:b/>
        </w:rPr>
        <w:t xml:space="preserve"> hao) </w:t>
      </w:r>
      <w:proofErr w:type="spellStart"/>
      <w:r w:rsidRPr="00661DCA">
        <w:rPr>
          <w:b/>
        </w:rPr>
        <w:t>của</w:t>
      </w:r>
      <w:proofErr w:type="spellEnd"/>
      <w:r w:rsidRPr="00661DCA">
        <w:rPr>
          <w:b/>
        </w:rPr>
        <w:t xml:space="preserve"> </w:t>
      </w:r>
      <w:proofErr w:type="spellStart"/>
      <w:r w:rsidR="00B54CEE" w:rsidRPr="00661DCA">
        <w:rPr>
          <w:b/>
        </w:rPr>
        <w:t>giá</w:t>
      </w:r>
      <w:proofErr w:type="spellEnd"/>
      <w:r w:rsidR="00B54CEE" w:rsidRPr="00661DCA">
        <w:rPr>
          <w:b/>
        </w:rPr>
        <w:t xml:space="preserve"> </w:t>
      </w:r>
      <w:proofErr w:type="spellStart"/>
      <w:r w:rsidR="00B54CEE" w:rsidRPr="00661DCA">
        <w:rPr>
          <w:b/>
        </w:rPr>
        <w:t>trị</w:t>
      </w:r>
      <w:proofErr w:type="spellEnd"/>
      <w:r w:rsidR="00B54CEE" w:rsidRPr="00661DCA">
        <w:rPr>
          <w:b/>
        </w:rPr>
        <w:t xml:space="preserve"> </w:t>
      </w:r>
      <w:proofErr w:type="spellStart"/>
      <w:r w:rsidR="00B54CEE" w:rsidRPr="00661DCA">
        <w:rPr>
          <w:b/>
        </w:rPr>
        <w:t>đầu</w:t>
      </w:r>
      <w:proofErr w:type="spellEnd"/>
      <w:r w:rsidR="00B54CEE" w:rsidRPr="00661DCA">
        <w:rPr>
          <w:b/>
        </w:rPr>
        <w:t xml:space="preserve"> </w:t>
      </w:r>
      <w:proofErr w:type="spellStart"/>
      <w:r w:rsidR="00B54CEE" w:rsidRPr="00661DCA">
        <w:rPr>
          <w:b/>
        </w:rPr>
        <w:t>tư</w:t>
      </w:r>
      <w:proofErr w:type="spellEnd"/>
      <w:r w:rsidRPr="00661DCA">
        <w:rPr>
          <w:b/>
        </w:rPr>
        <w:t xml:space="preserve"> ban </w:t>
      </w:r>
      <w:proofErr w:type="spellStart"/>
      <w:r w:rsidRPr="00661DCA">
        <w:rPr>
          <w:b/>
        </w:rPr>
        <w:t>đầu</w:t>
      </w:r>
      <w:proofErr w:type="spellEnd"/>
      <w:r w:rsidRPr="00661DCA">
        <w:rPr>
          <w:b/>
        </w:rPr>
        <w:t xml:space="preserve"> </w:t>
      </w:r>
      <w:proofErr w:type="spellStart"/>
      <w:r w:rsidRPr="00661DCA">
        <w:rPr>
          <w:b/>
        </w:rPr>
        <w:t>của</w:t>
      </w:r>
      <w:proofErr w:type="spellEnd"/>
      <w:r w:rsidRPr="00661DCA">
        <w:rPr>
          <w:b/>
        </w:rPr>
        <w:t xml:space="preserve"> </w:t>
      </w:r>
      <w:proofErr w:type="spellStart"/>
      <w:r w:rsidRPr="00661DCA">
        <w:rPr>
          <w:b/>
        </w:rPr>
        <w:t>Bên</w:t>
      </w:r>
      <w:proofErr w:type="spellEnd"/>
      <w:r w:rsidRPr="00661DCA">
        <w:rPr>
          <w:b/>
        </w:rPr>
        <w:t xml:space="preserve"> </w:t>
      </w:r>
      <w:proofErr w:type="spellStart"/>
      <w:r w:rsidRPr="00661DCA">
        <w:rPr>
          <w:b/>
        </w:rPr>
        <w:t>Thuê</w:t>
      </w:r>
      <w:proofErr w:type="spellEnd"/>
      <w:r w:rsidR="00B54CEE" w:rsidRPr="00661DCA">
        <w:rPr>
          <w:b/>
        </w:rPr>
        <w:t>.</w:t>
      </w:r>
    </w:p>
    <w:p w14:paraId="7A2957BE" w14:textId="1DB98CCE" w:rsidR="00B54CEE" w:rsidRPr="00661DCA" w:rsidRDefault="00B54CEE" w:rsidP="001A2FEB">
      <w:pPr>
        <w:spacing w:after="240"/>
        <w:ind w:left="1440"/>
        <w:jc w:val="both"/>
        <w:rPr>
          <w:bCs/>
          <w:u w:val="single"/>
        </w:rPr>
      </w:pPr>
      <w:r w:rsidRPr="00661DCA">
        <w:rPr>
          <w:bCs/>
          <w:u w:val="single"/>
        </w:rPr>
        <w:t xml:space="preserve">Trong </w:t>
      </w:r>
      <w:proofErr w:type="spellStart"/>
      <w:r w:rsidRPr="00661DCA">
        <w:rPr>
          <w:bCs/>
          <w:u w:val="single"/>
        </w:rPr>
        <w:t>đó</w:t>
      </w:r>
      <w:proofErr w:type="spellEnd"/>
      <w:r w:rsidRPr="00661DCA">
        <w:rPr>
          <w:bCs/>
          <w:u w:val="single"/>
        </w:rPr>
        <w:t>:</w:t>
      </w:r>
    </w:p>
    <w:p w14:paraId="6FBB4BAA" w14:textId="76844B71" w:rsidR="00B54CEE" w:rsidRPr="00661DCA" w:rsidRDefault="00FF344C" w:rsidP="001A2FEB">
      <w:pPr>
        <w:pStyle w:val="CommentText"/>
        <w:numPr>
          <w:ilvl w:val="0"/>
          <w:numId w:val="73"/>
        </w:numPr>
        <w:spacing w:after="240"/>
        <w:ind w:left="2160" w:hanging="720"/>
        <w:jc w:val="both"/>
        <w:rPr>
          <w:sz w:val="24"/>
          <w:szCs w:val="24"/>
          <w:lang w:val="vi-VN"/>
        </w:rPr>
      </w:pPr>
      <w:r w:rsidRPr="00661DCA">
        <w:rPr>
          <w:sz w:val="24"/>
          <w:szCs w:val="24"/>
          <w:lang w:val="vi-VN"/>
        </w:rPr>
        <w:t>Giá trị đền bù</w:t>
      </w:r>
      <w:r w:rsidR="00B54CEE" w:rsidRPr="00661DCA">
        <w:rPr>
          <w:sz w:val="24"/>
          <w:szCs w:val="24"/>
        </w:rPr>
        <w:t xml:space="preserve">: </w:t>
      </w:r>
      <w:r w:rsidRPr="00661DCA">
        <w:rPr>
          <w:sz w:val="24"/>
          <w:szCs w:val="24"/>
          <w:lang w:val="vi-VN"/>
        </w:rPr>
        <w:t xml:space="preserve">bao gồm giá trị thiết kế nội thất, thi công xây dựng, </w:t>
      </w:r>
      <w:proofErr w:type="spellStart"/>
      <w:r w:rsidR="00B54CEE" w:rsidRPr="00661DCA">
        <w:rPr>
          <w:sz w:val="24"/>
          <w:szCs w:val="24"/>
        </w:rPr>
        <w:t>cơ</w:t>
      </w:r>
      <w:proofErr w:type="spellEnd"/>
      <w:r w:rsidR="00B54CEE" w:rsidRPr="00661DCA">
        <w:rPr>
          <w:sz w:val="24"/>
          <w:szCs w:val="24"/>
        </w:rPr>
        <w:t xml:space="preserve"> </w:t>
      </w:r>
      <w:proofErr w:type="spellStart"/>
      <w:r w:rsidR="00B54CEE" w:rsidRPr="00661DCA">
        <w:rPr>
          <w:sz w:val="24"/>
          <w:szCs w:val="24"/>
        </w:rPr>
        <w:t>điện</w:t>
      </w:r>
      <w:proofErr w:type="spellEnd"/>
      <w:r w:rsidR="00B54CEE" w:rsidRPr="00661DCA">
        <w:rPr>
          <w:sz w:val="24"/>
          <w:szCs w:val="24"/>
        </w:rPr>
        <w:t xml:space="preserve"> (</w:t>
      </w:r>
      <w:r w:rsidRPr="00661DCA">
        <w:rPr>
          <w:sz w:val="24"/>
          <w:szCs w:val="24"/>
          <w:lang w:val="vi-VN"/>
        </w:rPr>
        <w:t>MEP</w:t>
      </w:r>
      <w:r w:rsidR="00B54CEE" w:rsidRPr="00661DCA">
        <w:rPr>
          <w:sz w:val="24"/>
          <w:szCs w:val="24"/>
        </w:rPr>
        <w:t>)</w:t>
      </w:r>
      <w:r w:rsidRPr="00661DCA">
        <w:rPr>
          <w:sz w:val="24"/>
          <w:szCs w:val="24"/>
          <w:lang w:val="vi-VN"/>
        </w:rPr>
        <w:t xml:space="preserve">, nội thất gắn tường nhưng không bao gồm nội thất rời và các thiết bị có thể tái sử dụng. </w:t>
      </w:r>
    </w:p>
    <w:p w14:paraId="45FC0F6D" w14:textId="11080F78" w:rsidR="00FF344C" w:rsidRPr="00661DCA" w:rsidRDefault="00FF344C" w:rsidP="001A2FEB">
      <w:pPr>
        <w:pStyle w:val="ListParagraph"/>
        <w:numPr>
          <w:ilvl w:val="0"/>
          <w:numId w:val="73"/>
        </w:numPr>
        <w:spacing w:after="240"/>
        <w:ind w:left="2160" w:hanging="720"/>
        <w:contextualSpacing w:val="0"/>
        <w:jc w:val="both"/>
      </w:pPr>
      <w:r w:rsidRPr="00661DCA">
        <w:rPr>
          <w:lang w:val="vi-VN"/>
        </w:rPr>
        <w:t>Để làm rõ, việc tính giá trị đền bù chi phí đầu tư của Bên Thuê, dựa trên cơ sở sau:</w:t>
      </w:r>
      <w:r w:rsidR="00B54CEE" w:rsidRPr="00661DCA">
        <w:t xml:space="preserve"> </w:t>
      </w:r>
      <w:proofErr w:type="spellStart"/>
      <w:r w:rsidRPr="00661DCA">
        <w:t>Một</w:t>
      </w:r>
      <w:proofErr w:type="spellEnd"/>
      <w:r w:rsidRPr="00661DCA">
        <w:t xml:space="preserve"> </w:t>
      </w:r>
      <w:proofErr w:type="spellStart"/>
      <w:r w:rsidRPr="00661DCA">
        <w:t>năm</w:t>
      </w:r>
      <w:proofErr w:type="spellEnd"/>
      <w:r w:rsidRPr="00661DCA">
        <w:t xml:space="preserve"> </w:t>
      </w:r>
      <w:proofErr w:type="spellStart"/>
      <w:r w:rsidRPr="00661DCA">
        <w:t>có</w:t>
      </w:r>
      <w:proofErr w:type="spellEnd"/>
      <w:r w:rsidRPr="00661DCA">
        <w:t xml:space="preserve"> 12 </w:t>
      </w:r>
      <w:proofErr w:type="spellStart"/>
      <w:r w:rsidRPr="00661DCA">
        <w:t>tháng</w:t>
      </w:r>
      <w:proofErr w:type="spellEnd"/>
      <w:r w:rsidRPr="00661DCA">
        <w:t xml:space="preserve">, </w:t>
      </w:r>
      <w:proofErr w:type="spellStart"/>
      <w:r w:rsidRPr="00661DCA">
        <w:t>một</w:t>
      </w:r>
      <w:proofErr w:type="spellEnd"/>
      <w:r w:rsidRPr="00661DCA">
        <w:t xml:space="preserve"> </w:t>
      </w:r>
      <w:proofErr w:type="spellStart"/>
      <w:r w:rsidRPr="00661DCA">
        <w:t>tháng</w:t>
      </w:r>
      <w:proofErr w:type="spellEnd"/>
      <w:r w:rsidRPr="00661DCA">
        <w:t xml:space="preserve"> </w:t>
      </w:r>
      <w:proofErr w:type="spellStart"/>
      <w:r w:rsidRPr="00661DCA">
        <w:t>có</w:t>
      </w:r>
      <w:proofErr w:type="spellEnd"/>
      <w:r w:rsidRPr="00661DCA">
        <w:t xml:space="preserve"> 30 </w:t>
      </w:r>
      <w:proofErr w:type="spellStart"/>
      <w:r w:rsidRPr="00661DCA">
        <w:t>ngày</w:t>
      </w:r>
      <w:proofErr w:type="spellEnd"/>
      <w:r w:rsidRPr="00661DCA">
        <w:t xml:space="preserve">. </w:t>
      </w:r>
      <w:proofErr w:type="spellStart"/>
      <w:r w:rsidRPr="00661DCA">
        <w:t>Thời</w:t>
      </w:r>
      <w:proofErr w:type="spellEnd"/>
      <w:r w:rsidRPr="00661DCA">
        <w:t xml:space="preserve"> </w:t>
      </w:r>
      <w:proofErr w:type="spellStart"/>
      <w:r w:rsidRPr="00661DCA">
        <w:t>gian</w:t>
      </w:r>
      <w:proofErr w:type="spellEnd"/>
      <w:r w:rsidRPr="00661DCA">
        <w:t xml:space="preserve"> </w:t>
      </w:r>
      <w:proofErr w:type="spellStart"/>
      <w:r w:rsidRPr="00661DCA">
        <w:t>tính</w:t>
      </w:r>
      <w:proofErr w:type="spellEnd"/>
      <w:r w:rsidRPr="00661DCA">
        <w:t xml:space="preserve"> </w:t>
      </w:r>
      <w:proofErr w:type="spellStart"/>
      <w:r w:rsidRPr="00661DCA">
        <w:t>khấu</w:t>
      </w:r>
      <w:proofErr w:type="spellEnd"/>
      <w:r w:rsidRPr="00661DCA">
        <w:t xml:space="preserve"> hao </w:t>
      </w:r>
      <w:proofErr w:type="spellStart"/>
      <w:r w:rsidRPr="00661DCA">
        <w:t>tài</w:t>
      </w:r>
      <w:proofErr w:type="spellEnd"/>
      <w:r w:rsidRPr="00661DCA">
        <w:t xml:space="preserve"> </w:t>
      </w:r>
      <w:proofErr w:type="spellStart"/>
      <w:r w:rsidRPr="00661DCA">
        <w:t>sản</w:t>
      </w:r>
      <w:proofErr w:type="spellEnd"/>
      <w:r w:rsidRPr="00661DCA">
        <w:t xml:space="preserve"> </w:t>
      </w:r>
      <w:proofErr w:type="spellStart"/>
      <w:r w:rsidRPr="00661DCA">
        <w:t>là</w:t>
      </w:r>
      <w:proofErr w:type="spellEnd"/>
      <w:r w:rsidRPr="00661DCA">
        <w:t xml:space="preserve"> 05 </w:t>
      </w:r>
      <w:proofErr w:type="spellStart"/>
      <w:r w:rsidRPr="00661DCA">
        <w:t>năm</w:t>
      </w:r>
      <w:proofErr w:type="spellEnd"/>
      <w:r w:rsidR="00B54CEE" w:rsidRPr="00661DCA">
        <w:t>.</w:t>
      </w:r>
    </w:p>
    <w:p w14:paraId="71E8970B" w14:textId="0819ECC1" w:rsidR="00FF344C" w:rsidRPr="00661DCA" w:rsidRDefault="00FF344C" w:rsidP="001A2FEB">
      <w:pPr>
        <w:pStyle w:val="ListParagraph"/>
        <w:numPr>
          <w:ilvl w:val="0"/>
          <w:numId w:val="73"/>
        </w:numPr>
        <w:spacing w:after="240"/>
        <w:ind w:left="2160" w:hanging="720"/>
        <w:contextualSpacing w:val="0"/>
        <w:jc w:val="both"/>
      </w:pPr>
      <w:proofErr w:type="spellStart"/>
      <w:r w:rsidRPr="00661DCA">
        <w:t>Việc</w:t>
      </w:r>
      <w:proofErr w:type="spellEnd"/>
      <w:r w:rsidRPr="00661DCA">
        <w:t xml:space="preserve"> </w:t>
      </w:r>
      <w:proofErr w:type="spellStart"/>
      <w:r w:rsidRPr="00661DCA">
        <w:t>xác</w:t>
      </w:r>
      <w:proofErr w:type="spellEnd"/>
      <w:r w:rsidRPr="00661DCA">
        <w:t xml:space="preserve"> </w:t>
      </w:r>
      <w:proofErr w:type="spellStart"/>
      <w:r w:rsidRPr="00661DCA">
        <w:t>định</w:t>
      </w:r>
      <w:proofErr w:type="spellEnd"/>
      <w:r w:rsidRPr="00661DCA">
        <w:t xml:space="preserve"> </w:t>
      </w:r>
      <w:proofErr w:type="spellStart"/>
      <w:r w:rsidRPr="00661DCA">
        <w:t>giá</w:t>
      </w:r>
      <w:proofErr w:type="spellEnd"/>
      <w:r w:rsidRPr="00661DCA">
        <w:t xml:space="preserve"> </w:t>
      </w:r>
      <w:proofErr w:type="spellStart"/>
      <w:r w:rsidRPr="00661DCA">
        <w:t>trị</w:t>
      </w:r>
      <w:proofErr w:type="spellEnd"/>
      <w:r w:rsidRPr="00661DCA">
        <w:t xml:space="preserve"> </w:t>
      </w:r>
      <w:proofErr w:type="spellStart"/>
      <w:r w:rsidRPr="00661DCA">
        <w:t>đầu</w:t>
      </w:r>
      <w:proofErr w:type="spellEnd"/>
      <w:r w:rsidRPr="00661DCA">
        <w:t xml:space="preserve"> </w:t>
      </w:r>
      <w:proofErr w:type="spellStart"/>
      <w:r w:rsidRPr="00661DCA">
        <w:t>tư</w:t>
      </w:r>
      <w:proofErr w:type="spellEnd"/>
      <w:r w:rsidRPr="00661DCA">
        <w:t xml:space="preserve"> ban </w:t>
      </w:r>
      <w:proofErr w:type="spellStart"/>
      <w:r w:rsidRPr="00661DCA">
        <w:t>đầu</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được</w:t>
      </w:r>
      <w:proofErr w:type="spellEnd"/>
      <w:r w:rsidRPr="00661DCA">
        <w:t xml:space="preserve"> </w:t>
      </w:r>
      <w:proofErr w:type="spellStart"/>
      <w:r w:rsidRPr="00661DCA">
        <w:t>tính</w:t>
      </w:r>
      <w:proofErr w:type="spellEnd"/>
      <w:r w:rsidRPr="00661DCA">
        <w:t xml:space="preserve"> bao </w:t>
      </w:r>
      <w:proofErr w:type="spellStart"/>
      <w:r w:rsidRPr="00661DCA">
        <w:t>gồm</w:t>
      </w:r>
      <w:proofErr w:type="spellEnd"/>
      <w:r w:rsidRPr="00661DCA">
        <w:t xml:space="preserve"> </w:t>
      </w:r>
      <w:proofErr w:type="spellStart"/>
      <w:r w:rsidRPr="00661DCA">
        <w:t>thiết</w:t>
      </w:r>
      <w:proofErr w:type="spellEnd"/>
      <w:r w:rsidRPr="00661DCA">
        <w:t xml:space="preserve"> </w:t>
      </w:r>
      <w:proofErr w:type="spellStart"/>
      <w:r w:rsidRPr="00661DCA">
        <w:t>kế</w:t>
      </w:r>
      <w:proofErr w:type="spellEnd"/>
      <w:r w:rsidRPr="00661DCA">
        <w:t xml:space="preserve"> </w:t>
      </w:r>
      <w:proofErr w:type="spellStart"/>
      <w:r w:rsidRPr="00661DCA">
        <w:t>nội</w:t>
      </w:r>
      <w:proofErr w:type="spellEnd"/>
      <w:r w:rsidRPr="00661DCA">
        <w:t xml:space="preserve"> </w:t>
      </w:r>
      <w:proofErr w:type="spellStart"/>
      <w:r w:rsidRPr="00661DCA">
        <w:t>thất</w:t>
      </w:r>
      <w:proofErr w:type="spellEnd"/>
      <w:r w:rsidRPr="00661DCA">
        <w:t xml:space="preserve">, MEP, </w:t>
      </w:r>
      <w:proofErr w:type="spellStart"/>
      <w:r w:rsidRPr="00661DCA">
        <w:t>nội</w:t>
      </w:r>
      <w:proofErr w:type="spellEnd"/>
      <w:r w:rsidRPr="00661DCA">
        <w:t xml:space="preserve"> </w:t>
      </w:r>
      <w:proofErr w:type="spellStart"/>
      <w:r w:rsidRPr="00661DCA">
        <w:t>thất</w:t>
      </w:r>
      <w:proofErr w:type="spellEnd"/>
      <w:r w:rsidRPr="00661DCA">
        <w:t xml:space="preserve"> </w:t>
      </w:r>
      <w:proofErr w:type="spellStart"/>
      <w:r w:rsidRPr="00661DCA">
        <w:t>gắn</w:t>
      </w:r>
      <w:proofErr w:type="spellEnd"/>
      <w:r w:rsidRPr="00661DCA">
        <w:t xml:space="preserve"> </w:t>
      </w:r>
      <w:proofErr w:type="spellStart"/>
      <w:r w:rsidRPr="00661DCA">
        <w:t>tường</w:t>
      </w:r>
      <w:proofErr w:type="spellEnd"/>
      <w:r w:rsidRPr="00661DCA">
        <w:t xml:space="preserve"> </w:t>
      </w:r>
      <w:proofErr w:type="spellStart"/>
      <w:r w:rsidRPr="00661DCA">
        <w:t>nhưng</w:t>
      </w:r>
      <w:proofErr w:type="spellEnd"/>
      <w:r w:rsidRPr="00661DCA">
        <w:t xml:space="preserve"> </w:t>
      </w:r>
      <w:proofErr w:type="spellStart"/>
      <w:r w:rsidRPr="00661DCA">
        <w:t>không</w:t>
      </w:r>
      <w:proofErr w:type="spellEnd"/>
      <w:r w:rsidRPr="00661DCA">
        <w:t xml:space="preserve"> bao </w:t>
      </w:r>
      <w:proofErr w:type="spellStart"/>
      <w:r w:rsidRPr="00661DCA">
        <w:t>gồm</w:t>
      </w:r>
      <w:proofErr w:type="spellEnd"/>
      <w:r w:rsidRPr="00661DCA">
        <w:t xml:space="preserve"> </w:t>
      </w:r>
      <w:proofErr w:type="spellStart"/>
      <w:r w:rsidRPr="00661DCA">
        <w:t>nội</w:t>
      </w:r>
      <w:proofErr w:type="spellEnd"/>
      <w:r w:rsidRPr="00661DCA">
        <w:t xml:space="preserve"> </w:t>
      </w:r>
      <w:proofErr w:type="spellStart"/>
      <w:r w:rsidRPr="00661DCA">
        <w:t>thất</w:t>
      </w:r>
      <w:proofErr w:type="spellEnd"/>
      <w:r w:rsidRPr="00661DCA">
        <w:t xml:space="preserve"> </w:t>
      </w:r>
      <w:proofErr w:type="spellStart"/>
      <w:r w:rsidRPr="00661DCA">
        <w:t>rời</w:t>
      </w:r>
      <w:proofErr w:type="spellEnd"/>
      <w:r w:rsidRPr="00661DCA">
        <w:t xml:space="preserve"> hay </w:t>
      </w:r>
      <w:proofErr w:type="spellStart"/>
      <w:r w:rsidRPr="00661DCA">
        <w:t>quầy</w:t>
      </w:r>
      <w:proofErr w:type="spellEnd"/>
      <w:r w:rsidRPr="00661DCA">
        <w:t xml:space="preserve"> </w:t>
      </w:r>
      <w:proofErr w:type="spellStart"/>
      <w:r w:rsidRPr="00661DCA">
        <w:t>kệ</w:t>
      </w:r>
      <w:proofErr w:type="spellEnd"/>
      <w:r w:rsidRPr="00661DCA">
        <w:t xml:space="preserve"> </w:t>
      </w:r>
      <w:proofErr w:type="spellStart"/>
      <w:r w:rsidRPr="00661DCA">
        <w:t>rời</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có</w:t>
      </w:r>
      <w:proofErr w:type="spellEnd"/>
      <w:r w:rsidRPr="00661DCA">
        <w:t xml:space="preserve"> </w:t>
      </w:r>
      <w:proofErr w:type="spellStart"/>
      <w:r w:rsidRPr="00661DCA">
        <w:t>nghĩa</w:t>
      </w:r>
      <w:proofErr w:type="spellEnd"/>
      <w:r w:rsidRPr="00661DCA">
        <w:t xml:space="preserve"> </w:t>
      </w:r>
      <w:proofErr w:type="spellStart"/>
      <w:r w:rsidRPr="00661DCA">
        <w:t>vụ</w:t>
      </w:r>
      <w:proofErr w:type="spellEnd"/>
      <w:r w:rsidRPr="00661DCA">
        <w:t xml:space="preserve"> </w:t>
      </w:r>
      <w:proofErr w:type="spellStart"/>
      <w:r w:rsidRPr="00661DCA">
        <w:t>cung</w:t>
      </w:r>
      <w:proofErr w:type="spellEnd"/>
      <w:r w:rsidRPr="00661DCA">
        <w:t xml:space="preserve"> </w:t>
      </w:r>
      <w:proofErr w:type="spellStart"/>
      <w:r w:rsidRPr="00661DCA">
        <w:t>cấp</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thiết</w:t>
      </w:r>
      <w:proofErr w:type="spellEnd"/>
      <w:r w:rsidRPr="00661DCA">
        <w:t xml:space="preserve"> </w:t>
      </w:r>
      <w:proofErr w:type="spellStart"/>
      <w:r w:rsidRPr="00661DCA">
        <w:t>kế</w:t>
      </w:r>
      <w:proofErr w:type="spellEnd"/>
      <w:r w:rsidR="00B54CEE" w:rsidRPr="00661DCA">
        <w:t xml:space="preserve">, </w:t>
      </w:r>
      <w:r w:rsidRPr="00661DCA">
        <w:t xml:space="preserve">thi </w:t>
      </w:r>
      <w:proofErr w:type="spellStart"/>
      <w:r w:rsidRPr="00661DCA">
        <w:t>công</w:t>
      </w:r>
      <w:proofErr w:type="spellEnd"/>
      <w:r w:rsidRPr="00661DCA">
        <w:t xml:space="preserve"> </w:t>
      </w:r>
      <w:proofErr w:type="spellStart"/>
      <w:r w:rsidRPr="00661DCA">
        <w:t>đã</w:t>
      </w:r>
      <w:proofErr w:type="spellEnd"/>
      <w:r w:rsidRPr="00661DCA">
        <w:t xml:space="preserve"> </w:t>
      </w:r>
      <w:proofErr w:type="spellStart"/>
      <w:r w:rsidRPr="00661DCA">
        <w:t>ký</w:t>
      </w:r>
      <w:proofErr w:type="spellEnd"/>
      <w:r w:rsidRPr="00661DCA">
        <w:t xml:space="preserve"> và </w:t>
      </w:r>
      <w:proofErr w:type="spellStart"/>
      <w:r w:rsidRPr="00661DCA">
        <w:t>hoá</w:t>
      </w:r>
      <w:proofErr w:type="spellEnd"/>
      <w:r w:rsidRPr="00661DCA">
        <w:t xml:space="preserve"> </w:t>
      </w:r>
      <w:proofErr w:type="spellStart"/>
      <w:r w:rsidRPr="00661DCA">
        <w:t>đơn</w:t>
      </w:r>
      <w:proofErr w:type="spellEnd"/>
      <w:r w:rsidRPr="00661DCA">
        <w:t xml:space="preserve"> </w:t>
      </w:r>
      <w:proofErr w:type="spellStart"/>
      <w:r w:rsidRPr="00661DCA">
        <w:t>thanh</w:t>
      </w:r>
      <w:proofErr w:type="spellEnd"/>
      <w:r w:rsidRPr="00661DCA">
        <w:t xml:space="preserve"> </w:t>
      </w:r>
      <w:proofErr w:type="spellStart"/>
      <w:r w:rsidRPr="00661DCA">
        <w:t>toán</w:t>
      </w:r>
      <w:proofErr w:type="spellEnd"/>
      <w:r w:rsidRPr="00661DCA">
        <w:t xml:space="preserve"> </w:t>
      </w:r>
      <w:proofErr w:type="spellStart"/>
      <w:r w:rsidRPr="00661DCA">
        <w:t>để</w:t>
      </w:r>
      <w:proofErr w:type="spellEnd"/>
      <w:r w:rsidRPr="00661DCA">
        <w:t xml:space="preserve"> </w:t>
      </w:r>
      <w:proofErr w:type="spellStart"/>
      <w:r w:rsidRPr="00661DCA">
        <w:t>chứng</w:t>
      </w:r>
      <w:proofErr w:type="spellEnd"/>
      <w:r w:rsidRPr="00661DCA">
        <w:t xml:space="preserve"> minh chi </w:t>
      </w:r>
      <w:proofErr w:type="spellStart"/>
      <w:r w:rsidRPr="00661DCA">
        <w:t>phí</w:t>
      </w:r>
      <w:proofErr w:type="spellEnd"/>
      <w:r w:rsidRPr="00661DCA">
        <w:t xml:space="preserve"> </w:t>
      </w:r>
      <w:proofErr w:type="spellStart"/>
      <w:r w:rsidRPr="00661DCA">
        <w:t>đầu</w:t>
      </w:r>
      <w:proofErr w:type="spellEnd"/>
      <w:r w:rsidRPr="00661DCA">
        <w:t xml:space="preserve"> </w:t>
      </w:r>
      <w:proofErr w:type="spellStart"/>
      <w:r w:rsidRPr="00661DCA">
        <w:t>tư</w:t>
      </w:r>
      <w:proofErr w:type="spellEnd"/>
      <w:r w:rsidRPr="00661DCA">
        <w:t xml:space="preserve"> ban </w:t>
      </w:r>
      <w:proofErr w:type="spellStart"/>
      <w:r w:rsidRPr="00661DCA">
        <w:t>đầu</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với</w:t>
      </w:r>
      <w:proofErr w:type="spellEnd"/>
      <w:r w:rsidRPr="00661DCA">
        <w:t xml:space="preserve"> </w:t>
      </w:r>
      <w:proofErr w:type="spellStart"/>
      <w:r w:rsidRPr="00661DCA">
        <w:t>các</w:t>
      </w:r>
      <w:proofErr w:type="spellEnd"/>
      <w:r w:rsidRPr="00661DCA">
        <w:t xml:space="preserve"> </w:t>
      </w:r>
      <w:proofErr w:type="spellStart"/>
      <w:r w:rsidRPr="00661DCA">
        <w:t>chừng</w:t>
      </w:r>
      <w:proofErr w:type="spellEnd"/>
      <w:r w:rsidRPr="00661DCA">
        <w:t xml:space="preserve"> </w:t>
      </w:r>
      <w:proofErr w:type="spellStart"/>
      <w:r w:rsidRPr="00661DCA">
        <w:t>từ</w:t>
      </w:r>
      <w:proofErr w:type="spellEnd"/>
      <w:r w:rsidRPr="00661DCA">
        <w:t xml:space="preserve"> </w:t>
      </w:r>
      <w:proofErr w:type="spellStart"/>
      <w:r w:rsidRPr="00661DCA">
        <w:t>hóa</w:t>
      </w:r>
      <w:proofErr w:type="spellEnd"/>
      <w:r w:rsidRPr="00661DCA">
        <w:t xml:space="preserve"> </w:t>
      </w:r>
      <w:proofErr w:type="spellStart"/>
      <w:r w:rsidRPr="00661DCA">
        <w:t>đơn</w:t>
      </w:r>
      <w:proofErr w:type="spellEnd"/>
      <w:r w:rsidRPr="00661DCA">
        <w:t xml:space="preserve"> </w:t>
      </w:r>
      <w:proofErr w:type="spellStart"/>
      <w:r w:rsidRPr="00661DCA">
        <w:t>hợp</w:t>
      </w:r>
      <w:proofErr w:type="spellEnd"/>
      <w:r w:rsidRPr="00661DCA">
        <w:t xml:space="preserve"> lý </w:t>
      </w:r>
      <w:proofErr w:type="spellStart"/>
      <w:r w:rsidRPr="00661DCA">
        <w:t>hợp</w:t>
      </w:r>
      <w:proofErr w:type="spellEnd"/>
      <w:r w:rsidRPr="00661DCA">
        <w:t xml:space="preserve"> </w:t>
      </w:r>
      <w:proofErr w:type="spellStart"/>
      <w:r w:rsidRPr="00661DCA">
        <w:t>lệ</w:t>
      </w:r>
      <w:proofErr w:type="spellEnd"/>
      <w:r w:rsidRPr="00661DCA">
        <w:t xml:space="preserve"> và </w:t>
      </w:r>
      <w:proofErr w:type="spellStart"/>
      <w:r w:rsidRPr="00661DCA">
        <w:t>khấu</w:t>
      </w:r>
      <w:proofErr w:type="spellEnd"/>
      <w:r w:rsidRPr="00661DCA">
        <w:t xml:space="preserve"> hao </w:t>
      </w:r>
      <w:proofErr w:type="spellStart"/>
      <w:r w:rsidRPr="00661DCA">
        <w:t>theo</w:t>
      </w:r>
      <w:proofErr w:type="spellEnd"/>
      <w:r w:rsidRPr="00661DCA">
        <w:t xml:space="preserve"> </w:t>
      </w:r>
      <w:proofErr w:type="spellStart"/>
      <w:r w:rsidRPr="00661DCA">
        <w:t>sổ</w:t>
      </w:r>
      <w:proofErr w:type="spellEnd"/>
      <w:r w:rsidRPr="00661DCA">
        <w:t xml:space="preserve"> </w:t>
      </w:r>
      <w:proofErr w:type="spellStart"/>
      <w:r w:rsidRPr="00661DCA">
        <w:t>sách</w:t>
      </w:r>
      <w:proofErr w:type="spellEnd"/>
      <w:r w:rsidRPr="00661DCA">
        <w:t xml:space="preserve"> </w:t>
      </w:r>
      <w:proofErr w:type="spellStart"/>
      <w:r w:rsidRPr="00661DCA">
        <w:t>kế</w:t>
      </w:r>
      <w:proofErr w:type="spellEnd"/>
      <w:r w:rsidRPr="00661DCA">
        <w:t xml:space="preserve"> </w:t>
      </w:r>
      <w:proofErr w:type="spellStart"/>
      <w:r w:rsidRPr="00661DCA">
        <w:t>toán</w:t>
      </w:r>
      <w:proofErr w:type="spellEnd"/>
      <w:r w:rsidRPr="00661DCA">
        <w:t>.</w:t>
      </w:r>
    </w:p>
    <w:p w14:paraId="02F78805" w14:textId="77777777" w:rsidR="00FF344C" w:rsidRPr="00661DCA" w:rsidRDefault="00FF344C" w:rsidP="00C4591B">
      <w:pPr>
        <w:pStyle w:val="CommentText"/>
        <w:numPr>
          <w:ilvl w:val="0"/>
          <w:numId w:val="60"/>
        </w:numPr>
        <w:spacing w:after="240"/>
        <w:ind w:left="2160" w:hanging="720"/>
        <w:jc w:val="both"/>
        <w:rPr>
          <w:sz w:val="24"/>
          <w:szCs w:val="24"/>
        </w:rPr>
      </w:pPr>
      <w:proofErr w:type="spellStart"/>
      <w:r w:rsidRPr="00661DCA">
        <w:rPr>
          <w:sz w:val="24"/>
          <w:szCs w:val="24"/>
        </w:rPr>
        <w:t>Với</w:t>
      </w:r>
      <w:proofErr w:type="spellEnd"/>
      <w:r w:rsidRPr="00661DCA">
        <w:rPr>
          <w:sz w:val="24"/>
          <w:szCs w:val="24"/>
        </w:rPr>
        <w:t xml:space="preserve"> </w:t>
      </w:r>
      <w:proofErr w:type="spellStart"/>
      <w:r w:rsidRPr="00661DCA">
        <w:rPr>
          <w:sz w:val="24"/>
          <w:szCs w:val="24"/>
        </w:rPr>
        <w:t>những</w:t>
      </w:r>
      <w:proofErr w:type="spellEnd"/>
      <w:r w:rsidRPr="00661DCA">
        <w:rPr>
          <w:sz w:val="24"/>
          <w:szCs w:val="24"/>
        </w:rPr>
        <w:t xml:space="preserve"> </w:t>
      </w:r>
      <w:proofErr w:type="spellStart"/>
      <w:r w:rsidRPr="00661DCA">
        <w:rPr>
          <w:sz w:val="24"/>
          <w:szCs w:val="24"/>
        </w:rPr>
        <w:t>tài</w:t>
      </w:r>
      <w:proofErr w:type="spellEnd"/>
      <w:r w:rsidRPr="00661DCA">
        <w:rPr>
          <w:sz w:val="24"/>
          <w:szCs w:val="24"/>
        </w:rPr>
        <w:t xml:space="preserve"> </w:t>
      </w:r>
      <w:proofErr w:type="spellStart"/>
      <w:r w:rsidRPr="00661DCA">
        <w:rPr>
          <w:sz w:val="24"/>
          <w:szCs w:val="24"/>
        </w:rPr>
        <w:t>sản</w:t>
      </w:r>
      <w:proofErr w:type="spellEnd"/>
      <w:r w:rsidRPr="00661DCA">
        <w:rPr>
          <w:sz w:val="24"/>
          <w:szCs w:val="24"/>
        </w:rPr>
        <w:t xml:space="preserve"> </w:t>
      </w:r>
      <w:proofErr w:type="spellStart"/>
      <w:r w:rsidRPr="00661DCA">
        <w:rPr>
          <w:sz w:val="24"/>
          <w:szCs w:val="24"/>
        </w:rPr>
        <w:t>Bên</w:t>
      </w:r>
      <w:proofErr w:type="spellEnd"/>
      <w:r w:rsidRPr="00661DCA">
        <w:rPr>
          <w:sz w:val="24"/>
          <w:szCs w:val="24"/>
        </w:rPr>
        <w:t xml:space="preserve"> </w:t>
      </w:r>
      <w:proofErr w:type="spellStart"/>
      <w:r w:rsidRPr="00661DCA">
        <w:rPr>
          <w:sz w:val="24"/>
          <w:szCs w:val="24"/>
        </w:rPr>
        <w:t>Thuê</w:t>
      </w:r>
      <w:proofErr w:type="spellEnd"/>
      <w:r w:rsidRPr="00661DCA">
        <w:rPr>
          <w:sz w:val="24"/>
          <w:szCs w:val="24"/>
        </w:rPr>
        <w:t xml:space="preserve"> </w:t>
      </w:r>
      <w:proofErr w:type="spellStart"/>
      <w:r w:rsidRPr="00661DCA">
        <w:rPr>
          <w:sz w:val="24"/>
          <w:szCs w:val="24"/>
        </w:rPr>
        <w:t>chứng</w:t>
      </w:r>
      <w:proofErr w:type="spellEnd"/>
      <w:r w:rsidRPr="00661DCA">
        <w:rPr>
          <w:sz w:val="24"/>
          <w:szCs w:val="24"/>
        </w:rPr>
        <w:t xml:space="preserve"> minh </w:t>
      </w:r>
      <w:proofErr w:type="spellStart"/>
      <w:r w:rsidRPr="00661DCA">
        <w:rPr>
          <w:sz w:val="24"/>
          <w:szCs w:val="24"/>
        </w:rPr>
        <w:t>không</w:t>
      </w:r>
      <w:proofErr w:type="spellEnd"/>
      <w:r w:rsidRPr="00661DCA">
        <w:rPr>
          <w:sz w:val="24"/>
          <w:szCs w:val="24"/>
        </w:rPr>
        <w:t xml:space="preserve"> </w:t>
      </w:r>
      <w:proofErr w:type="spellStart"/>
      <w:r w:rsidRPr="00661DCA">
        <w:rPr>
          <w:sz w:val="24"/>
          <w:szCs w:val="24"/>
        </w:rPr>
        <w:t>thể</w:t>
      </w:r>
      <w:proofErr w:type="spellEnd"/>
      <w:r w:rsidRPr="00661DCA">
        <w:rPr>
          <w:sz w:val="24"/>
          <w:szCs w:val="24"/>
        </w:rPr>
        <w:t xml:space="preserve"> di </w:t>
      </w:r>
      <w:proofErr w:type="spellStart"/>
      <w:r w:rsidRPr="00661DCA">
        <w:rPr>
          <w:sz w:val="24"/>
          <w:szCs w:val="24"/>
        </w:rPr>
        <w:t>chuyển</w:t>
      </w:r>
      <w:proofErr w:type="spellEnd"/>
      <w:r w:rsidRPr="00661DCA">
        <w:rPr>
          <w:sz w:val="24"/>
          <w:szCs w:val="24"/>
        </w:rPr>
        <w:t xml:space="preserve"> và </w:t>
      </w:r>
      <w:proofErr w:type="spellStart"/>
      <w:r w:rsidRPr="00661DCA">
        <w:rPr>
          <w:sz w:val="24"/>
          <w:szCs w:val="24"/>
        </w:rPr>
        <w:t>tái</w:t>
      </w:r>
      <w:proofErr w:type="spellEnd"/>
      <w:r w:rsidRPr="00661DCA">
        <w:rPr>
          <w:sz w:val="24"/>
          <w:szCs w:val="24"/>
        </w:rPr>
        <w:t xml:space="preserve"> </w:t>
      </w:r>
      <w:proofErr w:type="spellStart"/>
      <w:r w:rsidRPr="00661DCA">
        <w:rPr>
          <w:sz w:val="24"/>
          <w:szCs w:val="24"/>
        </w:rPr>
        <w:t>sử</w:t>
      </w:r>
      <w:proofErr w:type="spellEnd"/>
      <w:r w:rsidRPr="00661DCA">
        <w:rPr>
          <w:sz w:val="24"/>
          <w:szCs w:val="24"/>
        </w:rPr>
        <w:t xml:space="preserve"> </w:t>
      </w:r>
      <w:proofErr w:type="spellStart"/>
      <w:r w:rsidRPr="00661DCA">
        <w:rPr>
          <w:sz w:val="24"/>
          <w:szCs w:val="24"/>
        </w:rPr>
        <w:t>dụng</w:t>
      </w:r>
      <w:proofErr w:type="spellEnd"/>
      <w:r w:rsidRPr="00661DCA">
        <w:rPr>
          <w:sz w:val="24"/>
          <w:szCs w:val="24"/>
        </w:rPr>
        <w:t xml:space="preserve"> </w:t>
      </w:r>
      <w:proofErr w:type="spellStart"/>
      <w:r w:rsidRPr="00661DCA">
        <w:rPr>
          <w:sz w:val="24"/>
          <w:szCs w:val="24"/>
        </w:rPr>
        <w:t>cho</w:t>
      </w:r>
      <w:proofErr w:type="spellEnd"/>
      <w:r w:rsidRPr="00661DCA">
        <w:rPr>
          <w:sz w:val="24"/>
          <w:szCs w:val="24"/>
        </w:rPr>
        <w:t xml:space="preserve"> </w:t>
      </w:r>
      <w:proofErr w:type="spellStart"/>
      <w:r w:rsidRPr="00661DCA">
        <w:rPr>
          <w:sz w:val="24"/>
          <w:szCs w:val="24"/>
        </w:rPr>
        <w:t>hoạt</w:t>
      </w:r>
      <w:proofErr w:type="spellEnd"/>
      <w:r w:rsidRPr="00661DCA">
        <w:rPr>
          <w:sz w:val="24"/>
          <w:szCs w:val="24"/>
        </w:rPr>
        <w:t xml:space="preserve"> </w:t>
      </w:r>
      <w:r w:rsidRPr="00661DCA">
        <w:rPr>
          <w:sz w:val="24"/>
          <w:szCs w:val="24"/>
          <w:lang w:val="vi-VN"/>
        </w:rPr>
        <w:t>động</w:t>
      </w:r>
      <w:r w:rsidRPr="00661DCA">
        <w:rPr>
          <w:sz w:val="24"/>
          <w:szCs w:val="24"/>
        </w:rPr>
        <w:t xml:space="preserve"> </w:t>
      </w:r>
      <w:proofErr w:type="spellStart"/>
      <w:r w:rsidRPr="00661DCA">
        <w:rPr>
          <w:sz w:val="24"/>
          <w:szCs w:val="24"/>
        </w:rPr>
        <w:t>của</w:t>
      </w:r>
      <w:proofErr w:type="spellEnd"/>
      <w:r w:rsidRPr="00661DCA">
        <w:rPr>
          <w:sz w:val="24"/>
          <w:szCs w:val="24"/>
        </w:rPr>
        <w:t xml:space="preserve"> </w:t>
      </w:r>
      <w:proofErr w:type="spellStart"/>
      <w:r w:rsidRPr="00661DCA">
        <w:rPr>
          <w:sz w:val="24"/>
          <w:szCs w:val="24"/>
        </w:rPr>
        <w:t>Bên</w:t>
      </w:r>
      <w:proofErr w:type="spellEnd"/>
      <w:r w:rsidRPr="00661DCA">
        <w:rPr>
          <w:sz w:val="24"/>
          <w:szCs w:val="24"/>
        </w:rPr>
        <w:t xml:space="preserve"> </w:t>
      </w:r>
      <w:proofErr w:type="spellStart"/>
      <w:r w:rsidRPr="00661DCA">
        <w:rPr>
          <w:sz w:val="24"/>
          <w:szCs w:val="24"/>
        </w:rPr>
        <w:t>Thuê</w:t>
      </w:r>
      <w:proofErr w:type="spellEnd"/>
      <w:r w:rsidRPr="00661DCA">
        <w:rPr>
          <w:sz w:val="24"/>
          <w:szCs w:val="24"/>
        </w:rPr>
        <w:t xml:space="preserve"> và </w:t>
      </w:r>
      <w:proofErr w:type="spellStart"/>
      <w:r w:rsidRPr="00661DCA">
        <w:rPr>
          <w:sz w:val="24"/>
          <w:szCs w:val="24"/>
        </w:rPr>
        <w:t>đã</w:t>
      </w:r>
      <w:proofErr w:type="spellEnd"/>
      <w:r w:rsidRPr="00661DCA">
        <w:rPr>
          <w:sz w:val="24"/>
          <w:szCs w:val="24"/>
        </w:rPr>
        <w:t xml:space="preserve"> </w:t>
      </w:r>
      <w:proofErr w:type="spellStart"/>
      <w:r w:rsidRPr="00661DCA">
        <w:rPr>
          <w:sz w:val="24"/>
          <w:szCs w:val="24"/>
        </w:rPr>
        <w:t>được</w:t>
      </w:r>
      <w:proofErr w:type="spellEnd"/>
      <w:r w:rsidRPr="00661DCA">
        <w:rPr>
          <w:sz w:val="24"/>
          <w:szCs w:val="24"/>
        </w:rPr>
        <w:t xml:space="preserve"> </w:t>
      </w:r>
      <w:proofErr w:type="spellStart"/>
      <w:r w:rsidRPr="00661DCA">
        <w:rPr>
          <w:sz w:val="24"/>
          <w:szCs w:val="24"/>
        </w:rPr>
        <w:t>tính</w:t>
      </w:r>
      <w:proofErr w:type="spellEnd"/>
      <w:r w:rsidRPr="00661DCA">
        <w:rPr>
          <w:sz w:val="24"/>
          <w:szCs w:val="24"/>
        </w:rPr>
        <w:t xml:space="preserve"> </w:t>
      </w:r>
      <w:proofErr w:type="spellStart"/>
      <w:r w:rsidRPr="00661DCA">
        <w:rPr>
          <w:sz w:val="24"/>
          <w:szCs w:val="24"/>
        </w:rPr>
        <w:t>vào</w:t>
      </w:r>
      <w:proofErr w:type="spellEnd"/>
      <w:r w:rsidRPr="00661DCA">
        <w:rPr>
          <w:sz w:val="24"/>
          <w:szCs w:val="24"/>
        </w:rPr>
        <w:t xml:space="preserve"> </w:t>
      </w:r>
      <w:proofErr w:type="spellStart"/>
      <w:r w:rsidRPr="00661DCA">
        <w:rPr>
          <w:sz w:val="24"/>
          <w:szCs w:val="24"/>
        </w:rPr>
        <w:t>giá</w:t>
      </w:r>
      <w:proofErr w:type="spellEnd"/>
      <w:r w:rsidRPr="00661DCA">
        <w:rPr>
          <w:sz w:val="24"/>
          <w:szCs w:val="24"/>
        </w:rPr>
        <w:t xml:space="preserve"> </w:t>
      </w:r>
      <w:proofErr w:type="spellStart"/>
      <w:r w:rsidRPr="00661DCA">
        <w:rPr>
          <w:sz w:val="24"/>
          <w:szCs w:val="24"/>
        </w:rPr>
        <w:t>trị</w:t>
      </w:r>
      <w:proofErr w:type="spellEnd"/>
      <w:r w:rsidRPr="00661DCA">
        <w:rPr>
          <w:sz w:val="24"/>
          <w:szCs w:val="24"/>
        </w:rPr>
        <w:t xml:space="preserve"> </w:t>
      </w:r>
      <w:proofErr w:type="spellStart"/>
      <w:r w:rsidRPr="00661DCA">
        <w:rPr>
          <w:sz w:val="24"/>
          <w:szCs w:val="24"/>
        </w:rPr>
        <w:t>bồi</w:t>
      </w:r>
      <w:proofErr w:type="spellEnd"/>
      <w:r w:rsidRPr="00661DCA">
        <w:rPr>
          <w:sz w:val="24"/>
          <w:szCs w:val="24"/>
        </w:rPr>
        <w:t xml:space="preserve"> </w:t>
      </w:r>
      <w:proofErr w:type="spellStart"/>
      <w:r w:rsidRPr="00661DCA">
        <w:rPr>
          <w:sz w:val="24"/>
          <w:szCs w:val="24"/>
        </w:rPr>
        <w:t>thường</w:t>
      </w:r>
      <w:proofErr w:type="spellEnd"/>
      <w:r w:rsidRPr="00661DCA">
        <w:rPr>
          <w:sz w:val="24"/>
          <w:szCs w:val="24"/>
        </w:rPr>
        <w:t xml:space="preserve"> </w:t>
      </w:r>
      <w:proofErr w:type="spellStart"/>
      <w:r w:rsidRPr="00661DCA">
        <w:rPr>
          <w:sz w:val="24"/>
          <w:szCs w:val="24"/>
        </w:rPr>
        <w:t>thì</w:t>
      </w:r>
      <w:proofErr w:type="spellEnd"/>
      <w:r w:rsidRPr="00661DCA">
        <w:rPr>
          <w:sz w:val="24"/>
          <w:szCs w:val="24"/>
        </w:rPr>
        <w:t xml:space="preserve"> </w:t>
      </w:r>
      <w:proofErr w:type="spellStart"/>
      <w:r w:rsidRPr="00661DCA">
        <w:rPr>
          <w:sz w:val="24"/>
          <w:szCs w:val="24"/>
        </w:rPr>
        <w:t>Bên</w:t>
      </w:r>
      <w:proofErr w:type="spellEnd"/>
      <w:r w:rsidRPr="00661DCA">
        <w:rPr>
          <w:sz w:val="24"/>
          <w:szCs w:val="24"/>
        </w:rPr>
        <w:t xml:space="preserve"> Cho </w:t>
      </w:r>
      <w:proofErr w:type="spellStart"/>
      <w:r w:rsidRPr="00661DCA">
        <w:rPr>
          <w:sz w:val="24"/>
          <w:szCs w:val="24"/>
        </w:rPr>
        <w:t>Thuê</w:t>
      </w:r>
      <w:proofErr w:type="spellEnd"/>
      <w:r w:rsidRPr="00661DCA">
        <w:rPr>
          <w:sz w:val="24"/>
          <w:szCs w:val="24"/>
        </w:rPr>
        <w:t xml:space="preserve"> </w:t>
      </w:r>
      <w:proofErr w:type="spellStart"/>
      <w:r w:rsidRPr="00661DCA">
        <w:rPr>
          <w:sz w:val="24"/>
          <w:szCs w:val="24"/>
        </w:rPr>
        <w:t>có</w:t>
      </w:r>
      <w:proofErr w:type="spellEnd"/>
      <w:r w:rsidRPr="00661DCA">
        <w:rPr>
          <w:sz w:val="24"/>
          <w:szCs w:val="24"/>
        </w:rPr>
        <w:t xml:space="preserve"> </w:t>
      </w:r>
      <w:proofErr w:type="spellStart"/>
      <w:r w:rsidRPr="00661DCA">
        <w:rPr>
          <w:sz w:val="24"/>
          <w:szCs w:val="24"/>
        </w:rPr>
        <w:t>toàn</w:t>
      </w:r>
      <w:proofErr w:type="spellEnd"/>
      <w:r w:rsidRPr="00661DCA">
        <w:rPr>
          <w:sz w:val="24"/>
          <w:szCs w:val="24"/>
        </w:rPr>
        <w:t xml:space="preserve"> </w:t>
      </w:r>
      <w:proofErr w:type="spellStart"/>
      <w:r w:rsidRPr="00661DCA">
        <w:rPr>
          <w:sz w:val="24"/>
          <w:szCs w:val="24"/>
        </w:rPr>
        <w:t>quyền</w:t>
      </w:r>
      <w:proofErr w:type="spellEnd"/>
      <w:r w:rsidRPr="00661DCA">
        <w:rPr>
          <w:sz w:val="24"/>
          <w:szCs w:val="24"/>
        </w:rPr>
        <w:t xml:space="preserve"> </w:t>
      </w:r>
      <w:proofErr w:type="spellStart"/>
      <w:r w:rsidRPr="00661DCA">
        <w:rPr>
          <w:sz w:val="24"/>
          <w:szCs w:val="24"/>
        </w:rPr>
        <w:t>định</w:t>
      </w:r>
      <w:proofErr w:type="spellEnd"/>
      <w:r w:rsidRPr="00661DCA">
        <w:rPr>
          <w:sz w:val="24"/>
          <w:szCs w:val="24"/>
        </w:rPr>
        <w:t xml:space="preserve"> </w:t>
      </w:r>
      <w:proofErr w:type="spellStart"/>
      <w:r w:rsidRPr="00661DCA">
        <w:rPr>
          <w:sz w:val="24"/>
          <w:szCs w:val="24"/>
        </w:rPr>
        <w:t>đoạt</w:t>
      </w:r>
      <w:proofErr w:type="spellEnd"/>
      <w:r w:rsidRPr="00661DCA">
        <w:rPr>
          <w:sz w:val="24"/>
          <w:szCs w:val="24"/>
        </w:rPr>
        <w:t xml:space="preserve">, </w:t>
      </w:r>
      <w:proofErr w:type="spellStart"/>
      <w:r w:rsidRPr="00661DCA">
        <w:rPr>
          <w:sz w:val="24"/>
          <w:szCs w:val="24"/>
        </w:rPr>
        <w:t>giữ</w:t>
      </w:r>
      <w:proofErr w:type="spellEnd"/>
      <w:r w:rsidRPr="00661DCA">
        <w:rPr>
          <w:sz w:val="24"/>
          <w:szCs w:val="24"/>
        </w:rPr>
        <w:t xml:space="preserve"> </w:t>
      </w:r>
      <w:proofErr w:type="spellStart"/>
      <w:r w:rsidRPr="00661DCA">
        <w:rPr>
          <w:sz w:val="24"/>
          <w:szCs w:val="24"/>
        </w:rPr>
        <w:t>lại</w:t>
      </w:r>
      <w:proofErr w:type="spellEnd"/>
      <w:r w:rsidRPr="00661DCA">
        <w:rPr>
          <w:sz w:val="24"/>
          <w:szCs w:val="24"/>
        </w:rPr>
        <w:t xml:space="preserve">, </w:t>
      </w:r>
      <w:proofErr w:type="spellStart"/>
      <w:r w:rsidRPr="00661DCA">
        <w:rPr>
          <w:sz w:val="24"/>
          <w:szCs w:val="24"/>
        </w:rPr>
        <w:t>tái</w:t>
      </w:r>
      <w:proofErr w:type="spellEnd"/>
      <w:r w:rsidRPr="00661DCA">
        <w:rPr>
          <w:sz w:val="24"/>
          <w:szCs w:val="24"/>
        </w:rPr>
        <w:t xml:space="preserve"> </w:t>
      </w:r>
      <w:proofErr w:type="spellStart"/>
      <w:r w:rsidRPr="00661DCA">
        <w:rPr>
          <w:sz w:val="24"/>
          <w:szCs w:val="24"/>
        </w:rPr>
        <w:t>sử</w:t>
      </w:r>
      <w:proofErr w:type="spellEnd"/>
      <w:r w:rsidRPr="00661DCA">
        <w:rPr>
          <w:sz w:val="24"/>
          <w:szCs w:val="24"/>
        </w:rPr>
        <w:t xml:space="preserve"> </w:t>
      </w:r>
      <w:proofErr w:type="spellStart"/>
      <w:r w:rsidRPr="00661DCA">
        <w:rPr>
          <w:sz w:val="24"/>
          <w:szCs w:val="24"/>
        </w:rPr>
        <w:t>dụng</w:t>
      </w:r>
      <w:proofErr w:type="spellEnd"/>
      <w:r w:rsidRPr="00661DCA">
        <w:rPr>
          <w:sz w:val="24"/>
          <w:szCs w:val="24"/>
        </w:rPr>
        <w:t xml:space="preserve"> hay </w:t>
      </w:r>
      <w:proofErr w:type="spellStart"/>
      <w:r w:rsidRPr="00661DCA">
        <w:rPr>
          <w:sz w:val="24"/>
          <w:szCs w:val="24"/>
        </w:rPr>
        <w:t>vứt</w:t>
      </w:r>
      <w:proofErr w:type="spellEnd"/>
      <w:r w:rsidRPr="00661DCA">
        <w:rPr>
          <w:sz w:val="24"/>
          <w:szCs w:val="24"/>
        </w:rPr>
        <w:t xml:space="preserve"> </w:t>
      </w:r>
      <w:proofErr w:type="spellStart"/>
      <w:r w:rsidRPr="00661DCA">
        <w:rPr>
          <w:sz w:val="24"/>
          <w:szCs w:val="24"/>
        </w:rPr>
        <w:t>bỏ</w:t>
      </w:r>
      <w:proofErr w:type="spellEnd"/>
      <w:r w:rsidRPr="00661DCA">
        <w:rPr>
          <w:sz w:val="24"/>
          <w:szCs w:val="24"/>
        </w:rPr>
        <w:t>.</w:t>
      </w:r>
    </w:p>
    <w:p w14:paraId="15A289F2" w14:textId="7F3EB16C" w:rsidR="00F7528C" w:rsidRPr="00661DCA" w:rsidRDefault="00F7528C" w:rsidP="001A2FEB">
      <w:pPr>
        <w:spacing w:after="240"/>
        <w:jc w:val="both"/>
        <w:rPr>
          <w:b/>
        </w:rPr>
      </w:pPr>
      <w:proofErr w:type="spellStart"/>
      <w:r w:rsidRPr="00661DCA">
        <w:rPr>
          <w:b/>
        </w:rPr>
        <w:t>Điều</w:t>
      </w:r>
      <w:proofErr w:type="spellEnd"/>
      <w:r w:rsidRPr="00661DCA">
        <w:rPr>
          <w:b/>
        </w:rPr>
        <w:t xml:space="preserve"> 7. </w:t>
      </w:r>
      <w:proofErr w:type="spellStart"/>
      <w:r w:rsidRPr="00661DCA">
        <w:rPr>
          <w:b/>
        </w:rPr>
        <w:t>Quyền</w:t>
      </w:r>
      <w:proofErr w:type="spellEnd"/>
      <w:r w:rsidRPr="00661DCA">
        <w:rPr>
          <w:b/>
        </w:rPr>
        <w:t xml:space="preserve"> và </w:t>
      </w:r>
      <w:proofErr w:type="spellStart"/>
      <w:r w:rsidRPr="00661DCA">
        <w:rPr>
          <w:b/>
        </w:rPr>
        <w:t>nghĩa</w:t>
      </w:r>
      <w:proofErr w:type="spellEnd"/>
      <w:r w:rsidRPr="00661DCA">
        <w:rPr>
          <w:b/>
        </w:rPr>
        <w:t xml:space="preserve"> </w:t>
      </w:r>
      <w:proofErr w:type="spellStart"/>
      <w:r w:rsidRPr="00661DCA">
        <w:rPr>
          <w:b/>
        </w:rPr>
        <w:t>vụ</w:t>
      </w:r>
      <w:proofErr w:type="spellEnd"/>
      <w:r w:rsidRPr="00661DCA">
        <w:rPr>
          <w:b/>
        </w:rPr>
        <w:t xml:space="preserve"> </w:t>
      </w:r>
      <w:proofErr w:type="spellStart"/>
      <w:r w:rsidRPr="00661DCA">
        <w:rPr>
          <w:b/>
        </w:rPr>
        <w:t>của</w:t>
      </w:r>
      <w:proofErr w:type="spellEnd"/>
      <w:r w:rsidRPr="00661DCA">
        <w:rPr>
          <w:b/>
        </w:rPr>
        <w:t xml:space="preserve"> </w:t>
      </w:r>
      <w:proofErr w:type="spellStart"/>
      <w:r w:rsidR="002D1E7C" w:rsidRPr="00661DCA">
        <w:rPr>
          <w:b/>
        </w:rPr>
        <w:t>Bên</w:t>
      </w:r>
      <w:proofErr w:type="spellEnd"/>
      <w:r w:rsidR="002D1E7C" w:rsidRPr="00661DCA">
        <w:rPr>
          <w:b/>
        </w:rPr>
        <w:t xml:space="preserve"> </w:t>
      </w:r>
      <w:proofErr w:type="spellStart"/>
      <w:r w:rsidR="002D1E7C" w:rsidRPr="00661DCA">
        <w:rPr>
          <w:b/>
        </w:rPr>
        <w:t>Thuê</w:t>
      </w:r>
      <w:proofErr w:type="spellEnd"/>
    </w:p>
    <w:p w14:paraId="1792C71B" w14:textId="4DE54703" w:rsidR="00F7528C" w:rsidRPr="00661DCA" w:rsidRDefault="00F7528C" w:rsidP="00C4591B">
      <w:pPr>
        <w:spacing w:after="240"/>
        <w:ind w:left="720" w:hanging="720"/>
        <w:jc w:val="both"/>
        <w:rPr>
          <w:b/>
          <w:bCs/>
        </w:rPr>
      </w:pPr>
      <w:r w:rsidRPr="00661DCA">
        <w:rPr>
          <w:b/>
          <w:bCs/>
        </w:rPr>
        <w:t xml:space="preserve">1. </w:t>
      </w:r>
      <w:r w:rsidR="00C4591B" w:rsidRPr="00661DCA">
        <w:rPr>
          <w:b/>
          <w:bCs/>
        </w:rPr>
        <w:tab/>
      </w:r>
      <w:proofErr w:type="spellStart"/>
      <w:r w:rsidRPr="00661DCA">
        <w:rPr>
          <w:b/>
          <w:bCs/>
        </w:rPr>
        <w:t>Quyền</w:t>
      </w:r>
      <w:proofErr w:type="spellEnd"/>
      <w:r w:rsidRPr="00661DCA">
        <w:rPr>
          <w:b/>
          <w:bCs/>
        </w:rPr>
        <w:t xml:space="preserve"> </w:t>
      </w:r>
      <w:proofErr w:type="spellStart"/>
      <w:r w:rsidRPr="00661DCA">
        <w:rPr>
          <w:b/>
          <w:bCs/>
        </w:rPr>
        <w:t>của</w:t>
      </w:r>
      <w:proofErr w:type="spellEnd"/>
      <w:r w:rsidRPr="00661DCA">
        <w:rPr>
          <w:b/>
          <w:bCs/>
        </w:rPr>
        <w:t xml:space="preserve"> </w:t>
      </w:r>
      <w:proofErr w:type="spellStart"/>
      <w:r w:rsidR="002D1E7C" w:rsidRPr="00661DCA">
        <w:rPr>
          <w:b/>
          <w:bCs/>
        </w:rPr>
        <w:t>Bên</w:t>
      </w:r>
      <w:proofErr w:type="spellEnd"/>
      <w:r w:rsidR="002D1E7C" w:rsidRPr="00661DCA">
        <w:rPr>
          <w:b/>
          <w:bCs/>
        </w:rPr>
        <w:t xml:space="preserve"> </w:t>
      </w:r>
      <w:proofErr w:type="spellStart"/>
      <w:r w:rsidR="002D1E7C" w:rsidRPr="00661DCA">
        <w:rPr>
          <w:b/>
          <w:bCs/>
        </w:rPr>
        <w:t>Thuê</w:t>
      </w:r>
      <w:proofErr w:type="spellEnd"/>
    </w:p>
    <w:p w14:paraId="74ED2781" w14:textId="57CEFFD1" w:rsidR="00F7528C" w:rsidRPr="00661DCA" w:rsidRDefault="00F7528C" w:rsidP="00C4591B">
      <w:pPr>
        <w:pStyle w:val="ListParagraph"/>
        <w:numPr>
          <w:ilvl w:val="0"/>
          <w:numId w:val="63"/>
        </w:numPr>
        <w:spacing w:after="240"/>
        <w:ind w:left="1440" w:hanging="720"/>
        <w:contextualSpacing w:val="0"/>
        <w:jc w:val="both"/>
      </w:pPr>
      <w:r w:rsidRPr="00661DCA">
        <w:t xml:space="preserve">Yêu </w:t>
      </w:r>
      <w:proofErr w:type="spellStart"/>
      <w:r w:rsidRPr="00661DCA">
        <w:t>cầu</w:t>
      </w:r>
      <w:proofErr w:type="spellEnd"/>
      <w:r w:rsidRPr="00661DCA">
        <w:t xml:space="preserve"> </w:t>
      </w:r>
      <w:proofErr w:type="spellStart"/>
      <w:r w:rsidR="002D1E7C" w:rsidRPr="00661DCA">
        <w:t>Bên</w:t>
      </w:r>
      <w:proofErr w:type="spellEnd"/>
      <w:r w:rsidR="002D1E7C" w:rsidRPr="00661DCA">
        <w:t xml:space="preserve"> Cho </w:t>
      </w:r>
      <w:proofErr w:type="spellStart"/>
      <w:r w:rsidR="002D1E7C" w:rsidRPr="00661DCA">
        <w:t>Thuê</w:t>
      </w:r>
      <w:proofErr w:type="spellEnd"/>
      <w:r w:rsidR="002D1E7C" w:rsidRPr="00661DCA">
        <w:t xml:space="preserve"> </w:t>
      </w:r>
      <w:proofErr w:type="spellStart"/>
      <w:r w:rsidRPr="00661DCA">
        <w:t>giao</w:t>
      </w:r>
      <w:proofErr w:type="spellEnd"/>
      <w:r w:rsidRPr="00661DCA">
        <w:t xml:space="preserve"> </w:t>
      </w:r>
      <w:proofErr w:type="spellStart"/>
      <w:r w:rsidR="00A23C85" w:rsidRPr="00661DCA">
        <w:t>Khu</w:t>
      </w:r>
      <w:proofErr w:type="spellEnd"/>
      <w:r w:rsidR="00A23C85" w:rsidRPr="00661DCA">
        <w:t xml:space="preserve"> </w:t>
      </w:r>
      <w:proofErr w:type="spellStart"/>
      <w:r w:rsidR="00A23C85" w:rsidRPr="00661DCA">
        <w:t>Vực</w:t>
      </w:r>
      <w:proofErr w:type="spellEnd"/>
      <w:r w:rsidR="00A23C85" w:rsidRPr="00661DCA">
        <w:t xml:space="preserve"> </w:t>
      </w:r>
      <w:proofErr w:type="spellStart"/>
      <w:r w:rsidR="00A23C85" w:rsidRPr="00661DCA">
        <w:t>Thuê</w:t>
      </w:r>
      <w:proofErr w:type="spellEnd"/>
      <w:r w:rsidRPr="00661DCA">
        <w:t xml:space="preserve"> </w:t>
      </w:r>
      <w:proofErr w:type="spellStart"/>
      <w:r w:rsidRPr="00661DCA">
        <w:t>theo</w:t>
      </w:r>
      <w:proofErr w:type="spellEnd"/>
      <w:r w:rsidRPr="00661DCA">
        <w:t xml:space="preserve"> </w:t>
      </w:r>
      <w:proofErr w:type="spellStart"/>
      <w:r w:rsidRPr="00661DCA">
        <w:t>đúng</w:t>
      </w:r>
      <w:proofErr w:type="spellEnd"/>
      <w:r w:rsidRPr="00661DCA">
        <w:t xml:space="preserve"> </w:t>
      </w:r>
      <w:proofErr w:type="spellStart"/>
      <w:r w:rsidRPr="00661DCA">
        <w:t>hiện</w:t>
      </w:r>
      <w:proofErr w:type="spellEnd"/>
      <w:r w:rsidRPr="00661DCA">
        <w:t xml:space="preserve"> </w:t>
      </w:r>
      <w:proofErr w:type="spellStart"/>
      <w:r w:rsidRPr="00661DCA">
        <w:t>trạng</w:t>
      </w:r>
      <w:proofErr w:type="spellEnd"/>
      <w:r w:rsidRPr="00661DCA">
        <w:t xml:space="preserve"> </w:t>
      </w:r>
      <w:proofErr w:type="spellStart"/>
      <w:r w:rsidRPr="00661DCA">
        <w:t>đã</w:t>
      </w:r>
      <w:proofErr w:type="spellEnd"/>
      <w:r w:rsidRPr="00661DCA">
        <w:t xml:space="preserve"> </w:t>
      </w:r>
      <w:proofErr w:type="spellStart"/>
      <w:r w:rsidRPr="00661DCA">
        <w:t>liệt</w:t>
      </w:r>
      <w:proofErr w:type="spellEnd"/>
      <w:r w:rsidRPr="00661DCA">
        <w:t xml:space="preserve"> </w:t>
      </w:r>
      <w:proofErr w:type="spellStart"/>
      <w:r w:rsidRPr="00661DCA">
        <w:t>kê</w:t>
      </w:r>
      <w:proofErr w:type="spellEnd"/>
      <w:r w:rsidRPr="00661DCA">
        <w:t xml:space="preserve"> </w:t>
      </w:r>
      <w:proofErr w:type="spellStart"/>
      <w:r w:rsidRPr="00661DCA">
        <w:t>tại</w:t>
      </w:r>
      <w:proofErr w:type="spellEnd"/>
      <w:r w:rsidRPr="00661DCA">
        <w:t xml:space="preserve"> </w:t>
      </w:r>
      <w:proofErr w:type="spellStart"/>
      <w:r w:rsidRPr="00661DCA">
        <w:t>Điều</w:t>
      </w:r>
      <w:proofErr w:type="spellEnd"/>
      <w:r w:rsidRPr="00661DCA">
        <w:t xml:space="preserve"> 1 </w:t>
      </w:r>
      <w:proofErr w:type="spellStart"/>
      <w:r w:rsidRPr="00661DCA">
        <w:t>của</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này</w:t>
      </w:r>
      <w:proofErr w:type="spellEnd"/>
      <w:r w:rsidRPr="00661DCA">
        <w:t>;</w:t>
      </w:r>
    </w:p>
    <w:p w14:paraId="491171C1" w14:textId="3BCDCA0C" w:rsidR="00F7528C" w:rsidRPr="00661DCA" w:rsidRDefault="00F7528C" w:rsidP="00C4591B">
      <w:pPr>
        <w:pStyle w:val="ListParagraph"/>
        <w:numPr>
          <w:ilvl w:val="0"/>
          <w:numId w:val="63"/>
        </w:numPr>
        <w:spacing w:after="240"/>
        <w:ind w:left="1440" w:hanging="720"/>
        <w:contextualSpacing w:val="0"/>
        <w:jc w:val="both"/>
      </w:pPr>
      <w:r w:rsidRPr="00661DCA">
        <w:t xml:space="preserve">Yêu </w:t>
      </w:r>
      <w:proofErr w:type="spellStart"/>
      <w:r w:rsidRPr="00661DCA">
        <w:t>cầu</w:t>
      </w:r>
      <w:proofErr w:type="spellEnd"/>
      <w:r w:rsidRPr="00661DCA">
        <w:t xml:space="preserve"> </w:t>
      </w:r>
      <w:proofErr w:type="spellStart"/>
      <w:r w:rsidR="002D1E7C" w:rsidRPr="00661DCA">
        <w:t>Bên</w:t>
      </w:r>
      <w:proofErr w:type="spellEnd"/>
      <w:r w:rsidR="002D1E7C" w:rsidRPr="00661DCA">
        <w:t xml:space="preserve"> Cho </w:t>
      </w:r>
      <w:proofErr w:type="spellStart"/>
      <w:r w:rsidR="002D1E7C" w:rsidRPr="00661DCA">
        <w:t>Thuê</w:t>
      </w:r>
      <w:proofErr w:type="spellEnd"/>
      <w:r w:rsidR="002D1E7C" w:rsidRPr="00661DCA">
        <w:t xml:space="preserve"> </w:t>
      </w:r>
      <w:proofErr w:type="spellStart"/>
      <w:r w:rsidRPr="00661DCA">
        <w:t>cung</w:t>
      </w:r>
      <w:proofErr w:type="spellEnd"/>
      <w:r w:rsidRPr="00661DCA">
        <w:t xml:space="preserve"> </w:t>
      </w:r>
      <w:proofErr w:type="spellStart"/>
      <w:r w:rsidRPr="00661DCA">
        <w:t>cấp</w:t>
      </w:r>
      <w:proofErr w:type="spellEnd"/>
      <w:r w:rsidRPr="00661DCA">
        <w:t xml:space="preserve"> </w:t>
      </w:r>
      <w:proofErr w:type="spellStart"/>
      <w:r w:rsidRPr="00661DCA">
        <w:t>thông</w:t>
      </w:r>
      <w:proofErr w:type="spellEnd"/>
      <w:r w:rsidRPr="00661DCA">
        <w:t xml:space="preserve"> tin </w:t>
      </w:r>
      <w:proofErr w:type="spellStart"/>
      <w:r w:rsidRPr="00661DCA">
        <w:t>đầy</w:t>
      </w:r>
      <w:proofErr w:type="spellEnd"/>
      <w:r w:rsidRPr="00661DCA">
        <w:t xml:space="preserve"> </w:t>
      </w:r>
      <w:proofErr w:type="spellStart"/>
      <w:r w:rsidRPr="00661DCA">
        <w:t>đủ</w:t>
      </w:r>
      <w:proofErr w:type="spellEnd"/>
      <w:r w:rsidRPr="00661DCA">
        <w:t xml:space="preserve">, trung </w:t>
      </w:r>
      <w:proofErr w:type="spellStart"/>
      <w:r w:rsidRPr="00661DCA">
        <w:t>thực</w:t>
      </w:r>
      <w:proofErr w:type="spellEnd"/>
      <w:r w:rsidRPr="00661DCA">
        <w:t xml:space="preserve"> </w:t>
      </w:r>
      <w:proofErr w:type="spellStart"/>
      <w:r w:rsidRPr="00661DCA">
        <w:t>về</w:t>
      </w:r>
      <w:proofErr w:type="spellEnd"/>
      <w:r w:rsidRPr="00661DCA">
        <w:t xml:space="preserve"> </w:t>
      </w:r>
      <w:proofErr w:type="spellStart"/>
      <w:r w:rsidR="00A23C85" w:rsidRPr="00661DCA">
        <w:t>Khu</w:t>
      </w:r>
      <w:proofErr w:type="spellEnd"/>
      <w:r w:rsidR="00A23C85" w:rsidRPr="00661DCA">
        <w:t xml:space="preserve"> </w:t>
      </w:r>
      <w:proofErr w:type="spellStart"/>
      <w:r w:rsidR="00A23C85" w:rsidRPr="00661DCA">
        <w:t>Vực</w:t>
      </w:r>
      <w:proofErr w:type="spellEnd"/>
      <w:r w:rsidR="00A23C85" w:rsidRPr="00661DCA">
        <w:t xml:space="preserve"> </w:t>
      </w:r>
      <w:proofErr w:type="spellStart"/>
      <w:r w:rsidR="00A23C85" w:rsidRPr="00661DCA">
        <w:t>Thuê</w:t>
      </w:r>
      <w:proofErr w:type="spellEnd"/>
      <w:r w:rsidRPr="00661DCA">
        <w:t>;</w:t>
      </w:r>
    </w:p>
    <w:p w14:paraId="4E67A432" w14:textId="41696B8D" w:rsidR="00795BA3" w:rsidRPr="00661DCA" w:rsidRDefault="00F7528C" w:rsidP="00C4591B">
      <w:pPr>
        <w:pStyle w:val="ListParagraph"/>
        <w:numPr>
          <w:ilvl w:val="0"/>
          <w:numId w:val="63"/>
        </w:numPr>
        <w:spacing w:after="240"/>
        <w:ind w:left="1440" w:hanging="720"/>
        <w:contextualSpacing w:val="0"/>
        <w:jc w:val="both"/>
      </w:pPr>
      <w:proofErr w:type="spellStart"/>
      <w:r w:rsidRPr="00661DCA">
        <w:t>Được</w:t>
      </w:r>
      <w:proofErr w:type="spellEnd"/>
      <w:r w:rsidRPr="00661DCA">
        <w:t xml:space="preserve"> </w:t>
      </w:r>
      <w:proofErr w:type="spellStart"/>
      <w:r w:rsidRPr="00661DCA">
        <w:t>đổi</w:t>
      </w:r>
      <w:proofErr w:type="spellEnd"/>
      <w:r w:rsidRPr="00661DCA">
        <w:t xml:space="preserve"> </w:t>
      </w:r>
      <w:proofErr w:type="spellStart"/>
      <w:r w:rsidR="00A23C85" w:rsidRPr="00661DCA">
        <w:t>Khu</w:t>
      </w:r>
      <w:proofErr w:type="spellEnd"/>
      <w:r w:rsidR="00A23C85" w:rsidRPr="00661DCA">
        <w:t xml:space="preserve"> </w:t>
      </w:r>
      <w:proofErr w:type="spellStart"/>
      <w:r w:rsidR="00A23C85" w:rsidRPr="00661DCA">
        <w:t>Vực</w:t>
      </w:r>
      <w:proofErr w:type="spellEnd"/>
      <w:r w:rsidR="00A23C85" w:rsidRPr="00661DCA">
        <w:t xml:space="preserve"> </w:t>
      </w:r>
      <w:proofErr w:type="spellStart"/>
      <w:r w:rsidR="00A23C85" w:rsidRPr="00661DCA">
        <w:t>Thuê</w:t>
      </w:r>
      <w:proofErr w:type="spellEnd"/>
      <w:r w:rsidR="00A23C85" w:rsidRPr="00661DCA">
        <w:t xml:space="preserve"> </w:t>
      </w:r>
      <w:proofErr w:type="spellStart"/>
      <w:r w:rsidRPr="00661DCA">
        <w:t>đang</w:t>
      </w:r>
      <w:proofErr w:type="spellEnd"/>
      <w:r w:rsidRPr="00661DCA">
        <w:t xml:space="preserve"> </w:t>
      </w:r>
      <w:proofErr w:type="spellStart"/>
      <w:r w:rsidRPr="00661DCA">
        <w:t>thuê</w:t>
      </w:r>
      <w:proofErr w:type="spellEnd"/>
      <w:r w:rsidRPr="00661DCA">
        <w:t xml:space="preserve"> </w:t>
      </w:r>
      <w:proofErr w:type="spellStart"/>
      <w:r w:rsidRPr="00661DCA">
        <w:t>với</w:t>
      </w:r>
      <w:proofErr w:type="spellEnd"/>
      <w:r w:rsidRPr="00661DCA">
        <w:t xml:space="preserve"> </w:t>
      </w:r>
      <w:proofErr w:type="spellStart"/>
      <w:r w:rsidRPr="00661DCA">
        <w:t>người</w:t>
      </w:r>
      <w:proofErr w:type="spellEnd"/>
      <w:r w:rsidRPr="00661DCA">
        <w:t xml:space="preserve"> </w:t>
      </w:r>
      <w:proofErr w:type="spellStart"/>
      <w:r w:rsidRPr="00661DCA">
        <w:t>thuê</w:t>
      </w:r>
      <w:proofErr w:type="spellEnd"/>
      <w:r w:rsidRPr="00661DCA">
        <w:t xml:space="preserve"> </w:t>
      </w:r>
      <w:proofErr w:type="spellStart"/>
      <w:r w:rsidRPr="00661DCA">
        <w:t>khác</w:t>
      </w:r>
      <w:proofErr w:type="spellEnd"/>
      <w:r w:rsidRPr="00661DCA">
        <w:t xml:space="preserve"> </w:t>
      </w:r>
      <w:proofErr w:type="spellStart"/>
      <w:r w:rsidRPr="00661DCA">
        <w:t>nếu</w:t>
      </w:r>
      <w:proofErr w:type="spellEnd"/>
      <w:r w:rsidRPr="00661DCA">
        <w:t xml:space="preserve"> </w:t>
      </w:r>
      <w:proofErr w:type="spellStart"/>
      <w:r w:rsidRPr="00661DCA">
        <w:t>được</w:t>
      </w:r>
      <w:proofErr w:type="spellEnd"/>
      <w:r w:rsidRPr="00661DCA">
        <w:t xml:space="preserve"> </w:t>
      </w:r>
      <w:proofErr w:type="spellStart"/>
      <w:r w:rsidR="00EA1C1C" w:rsidRPr="00661DCA">
        <w:t>Bên</w:t>
      </w:r>
      <w:proofErr w:type="spellEnd"/>
      <w:r w:rsidR="00EA1C1C" w:rsidRPr="00661DCA">
        <w:t xml:space="preserve"> Cho </w:t>
      </w:r>
      <w:proofErr w:type="spellStart"/>
      <w:r w:rsidR="00EA1C1C" w:rsidRPr="00661DCA">
        <w:t>Thuê</w:t>
      </w:r>
      <w:proofErr w:type="spellEnd"/>
      <w:r w:rsidR="00EA1C1C" w:rsidRPr="00661DCA">
        <w:t xml:space="preserve"> </w:t>
      </w:r>
      <w:proofErr w:type="spellStart"/>
      <w:r w:rsidRPr="00661DCA">
        <w:t>đồng</w:t>
      </w:r>
      <w:proofErr w:type="spellEnd"/>
      <w:r w:rsidRPr="00661DCA">
        <w:t xml:space="preserve"> ý </w:t>
      </w:r>
      <w:proofErr w:type="spellStart"/>
      <w:r w:rsidRPr="00661DCA">
        <w:t>bằng</w:t>
      </w:r>
      <w:proofErr w:type="spellEnd"/>
      <w:r w:rsidRPr="00661DCA">
        <w:t xml:space="preserve"> văn </w:t>
      </w:r>
      <w:proofErr w:type="spellStart"/>
      <w:r w:rsidRPr="00661DCA">
        <w:t>bản</w:t>
      </w:r>
      <w:proofErr w:type="spellEnd"/>
      <w:r w:rsidR="00C2452C" w:rsidRPr="00661DCA">
        <w:t xml:space="preserve">. </w:t>
      </w:r>
    </w:p>
    <w:p w14:paraId="065B5B3C" w14:textId="71492CD5" w:rsidR="00795BA3" w:rsidRPr="00661DCA" w:rsidRDefault="00F7528C" w:rsidP="00C4591B">
      <w:pPr>
        <w:pStyle w:val="ListParagraph"/>
        <w:numPr>
          <w:ilvl w:val="0"/>
          <w:numId w:val="63"/>
        </w:numPr>
        <w:spacing w:after="240"/>
        <w:ind w:left="1440" w:hanging="720"/>
        <w:contextualSpacing w:val="0"/>
        <w:jc w:val="both"/>
      </w:pPr>
      <w:proofErr w:type="spellStart"/>
      <w:r w:rsidRPr="00661DCA">
        <w:lastRenderedPageBreak/>
        <w:t>Được</w:t>
      </w:r>
      <w:proofErr w:type="spellEnd"/>
      <w:r w:rsidRPr="00661DCA">
        <w:t xml:space="preserve"> </w:t>
      </w:r>
      <w:proofErr w:type="spellStart"/>
      <w:r w:rsidRPr="00661DCA">
        <w:t>cho</w:t>
      </w:r>
      <w:proofErr w:type="spellEnd"/>
      <w:r w:rsidRPr="00661DCA">
        <w:t xml:space="preserve"> </w:t>
      </w:r>
      <w:proofErr w:type="spellStart"/>
      <w:r w:rsidRPr="00661DCA">
        <w:t>thuê</w:t>
      </w:r>
      <w:proofErr w:type="spellEnd"/>
      <w:r w:rsidRPr="00661DCA">
        <w:t xml:space="preserve"> </w:t>
      </w:r>
      <w:proofErr w:type="spellStart"/>
      <w:r w:rsidRPr="00661DCA">
        <w:t>lại</w:t>
      </w:r>
      <w:proofErr w:type="spellEnd"/>
      <w:r w:rsidRPr="00661DCA">
        <w:t xml:space="preserve"> </w:t>
      </w:r>
      <w:proofErr w:type="spellStart"/>
      <w:r w:rsidRPr="00661DCA">
        <w:t>một</w:t>
      </w:r>
      <w:proofErr w:type="spellEnd"/>
      <w:r w:rsidRPr="00661DCA">
        <w:t xml:space="preserve"> </w:t>
      </w:r>
      <w:proofErr w:type="spellStart"/>
      <w:r w:rsidRPr="00661DCA">
        <w:t>phần</w:t>
      </w:r>
      <w:proofErr w:type="spellEnd"/>
      <w:r w:rsidRPr="00661DCA">
        <w:t xml:space="preserve"> </w:t>
      </w:r>
      <w:proofErr w:type="spellStart"/>
      <w:r w:rsidRPr="00661DCA">
        <w:t>hoặc</w:t>
      </w:r>
      <w:proofErr w:type="spellEnd"/>
      <w:r w:rsidRPr="00661DCA">
        <w:t xml:space="preserve"> </w:t>
      </w:r>
      <w:proofErr w:type="spellStart"/>
      <w:r w:rsidRPr="00661DCA">
        <w:t>toàn</w:t>
      </w:r>
      <w:proofErr w:type="spellEnd"/>
      <w:r w:rsidRPr="00661DCA">
        <w:t xml:space="preserve"> </w:t>
      </w:r>
      <w:proofErr w:type="spellStart"/>
      <w:r w:rsidRPr="00661DCA">
        <w:t>bộ</w:t>
      </w:r>
      <w:proofErr w:type="spellEnd"/>
      <w:r w:rsidRPr="00661DCA">
        <w:t xml:space="preserve"> </w:t>
      </w:r>
      <w:proofErr w:type="spellStart"/>
      <w:r w:rsidR="00A23C85" w:rsidRPr="00661DCA">
        <w:t>Khu</w:t>
      </w:r>
      <w:proofErr w:type="spellEnd"/>
      <w:r w:rsidR="00A23C85" w:rsidRPr="00661DCA">
        <w:t xml:space="preserve"> </w:t>
      </w:r>
      <w:proofErr w:type="spellStart"/>
      <w:r w:rsidR="00A23C85" w:rsidRPr="00661DCA">
        <w:t>Vực</w:t>
      </w:r>
      <w:proofErr w:type="spellEnd"/>
      <w:r w:rsidR="00A23C85" w:rsidRPr="00661DCA">
        <w:t xml:space="preserve"> </w:t>
      </w:r>
      <w:proofErr w:type="spellStart"/>
      <w:r w:rsidR="00A23C85" w:rsidRPr="00661DCA">
        <w:t>Thuê</w:t>
      </w:r>
      <w:proofErr w:type="spellEnd"/>
      <w:r w:rsidR="00EA1C1C" w:rsidRPr="00661DCA">
        <w:t xml:space="preserve"> </w:t>
      </w:r>
      <w:proofErr w:type="spellStart"/>
      <w:r w:rsidRPr="00661DCA">
        <w:t>nếu</w:t>
      </w:r>
      <w:proofErr w:type="spellEnd"/>
      <w:r w:rsidRPr="00661DCA">
        <w:t xml:space="preserve"> </w:t>
      </w:r>
      <w:proofErr w:type="spellStart"/>
      <w:r w:rsidRPr="00661DCA">
        <w:t>có</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Pr="00661DCA">
        <w:t xml:space="preserve"> </w:t>
      </w:r>
      <w:proofErr w:type="spellStart"/>
      <w:r w:rsidRPr="00661DCA">
        <w:t>trong</w:t>
      </w:r>
      <w:proofErr w:type="spellEnd"/>
      <w:r w:rsidRPr="00661DCA">
        <w:t xml:space="preserve"> </w:t>
      </w:r>
      <w:proofErr w:type="spellStart"/>
      <w:r w:rsidR="00795BA3" w:rsidRPr="00661DCA">
        <w:t>H</w:t>
      </w:r>
      <w:r w:rsidRPr="00661DCA">
        <w:t>ợp</w:t>
      </w:r>
      <w:proofErr w:type="spellEnd"/>
      <w:r w:rsidRPr="00661DCA">
        <w:t xml:space="preserve"> </w:t>
      </w:r>
      <w:proofErr w:type="spellStart"/>
      <w:r w:rsidRPr="00661DCA">
        <w:t>đồng</w:t>
      </w:r>
      <w:proofErr w:type="spellEnd"/>
      <w:r w:rsidRPr="00661DCA">
        <w:t xml:space="preserve"> </w:t>
      </w:r>
      <w:proofErr w:type="spellStart"/>
      <w:r w:rsidR="00795BA3" w:rsidRPr="00661DCA">
        <w:t>này</w:t>
      </w:r>
      <w:proofErr w:type="spellEnd"/>
      <w:r w:rsidR="00795BA3" w:rsidRPr="00661DCA">
        <w:t xml:space="preserve"> </w:t>
      </w:r>
      <w:proofErr w:type="spellStart"/>
      <w:r w:rsidRPr="00661DCA">
        <w:t>hoặc</w:t>
      </w:r>
      <w:proofErr w:type="spellEnd"/>
      <w:r w:rsidRPr="00661DCA">
        <w:t xml:space="preserve"> </w:t>
      </w:r>
      <w:proofErr w:type="spellStart"/>
      <w:r w:rsidRPr="00661DCA">
        <w:t>được</w:t>
      </w:r>
      <w:proofErr w:type="spellEnd"/>
      <w:r w:rsidRPr="00661DCA">
        <w:t xml:space="preserve"> </w:t>
      </w:r>
      <w:proofErr w:type="spellStart"/>
      <w:r w:rsidR="006504FC" w:rsidRPr="00661DCA">
        <w:t>Bên</w:t>
      </w:r>
      <w:proofErr w:type="spellEnd"/>
      <w:r w:rsidR="006504FC" w:rsidRPr="00661DCA">
        <w:t xml:space="preserve"> Cho </w:t>
      </w:r>
      <w:proofErr w:type="spellStart"/>
      <w:r w:rsidR="006504FC" w:rsidRPr="00661DCA">
        <w:t>Thuê</w:t>
      </w:r>
      <w:proofErr w:type="spellEnd"/>
      <w:r w:rsidR="006504FC" w:rsidRPr="00661DCA">
        <w:t xml:space="preserve"> </w:t>
      </w:r>
      <w:proofErr w:type="spellStart"/>
      <w:r w:rsidRPr="00661DCA">
        <w:t>đồng</w:t>
      </w:r>
      <w:proofErr w:type="spellEnd"/>
      <w:r w:rsidRPr="00661DCA">
        <w:t xml:space="preserve"> ý </w:t>
      </w:r>
      <w:proofErr w:type="spellStart"/>
      <w:r w:rsidRPr="00661DCA">
        <w:t>bằng</w:t>
      </w:r>
      <w:proofErr w:type="spellEnd"/>
      <w:r w:rsidRPr="00661DCA">
        <w:t xml:space="preserve"> văn </w:t>
      </w:r>
      <w:proofErr w:type="spellStart"/>
      <w:r w:rsidRPr="00661DCA">
        <w:t>bản</w:t>
      </w:r>
      <w:proofErr w:type="spellEnd"/>
      <w:r w:rsidR="00C2452C" w:rsidRPr="00661DCA">
        <w:t xml:space="preserve">. </w:t>
      </w:r>
    </w:p>
    <w:p w14:paraId="53A52D34" w14:textId="7945B8FC" w:rsidR="00F7528C" w:rsidRPr="00661DCA" w:rsidRDefault="00F7528C" w:rsidP="00C4591B">
      <w:pPr>
        <w:pStyle w:val="ListParagraph"/>
        <w:numPr>
          <w:ilvl w:val="0"/>
          <w:numId w:val="63"/>
        </w:numPr>
        <w:spacing w:after="240"/>
        <w:ind w:left="1440" w:hanging="720"/>
        <w:contextualSpacing w:val="0"/>
        <w:jc w:val="both"/>
      </w:pPr>
      <w:proofErr w:type="spellStart"/>
      <w:r w:rsidRPr="00661DCA">
        <w:t>Được</w:t>
      </w:r>
      <w:proofErr w:type="spellEnd"/>
      <w:r w:rsidRPr="00661DCA">
        <w:t xml:space="preserve"> </w:t>
      </w:r>
      <w:proofErr w:type="spellStart"/>
      <w:r w:rsidRPr="00661DCA">
        <w:t>tiếp</w:t>
      </w:r>
      <w:proofErr w:type="spellEnd"/>
      <w:r w:rsidRPr="00661DCA">
        <w:t xml:space="preserve"> </w:t>
      </w:r>
      <w:proofErr w:type="spellStart"/>
      <w:r w:rsidRPr="00661DCA">
        <w:t>tục</w:t>
      </w:r>
      <w:proofErr w:type="spellEnd"/>
      <w:r w:rsidRPr="00661DCA">
        <w:t xml:space="preserve"> </w:t>
      </w:r>
      <w:proofErr w:type="spellStart"/>
      <w:r w:rsidRPr="00661DCA">
        <w:t>thuê</w:t>
      </w:r>
      <w:proofErr w:type="spellEnd"/>
      <w:r w:rsidRPr="00661DCA">
        <w:t xml:space="preserve"> </w:t>
      </w:r>
      <w:proofErr w:type="spellStart"/>
      <w:r w:rsidRPr="00661DCA">
        <w:t>theo</w:t>
      </w:r>
      <w:proofErr w:type="spellEnd"/>
      <w:r w:rsidRPr="00661DCA">
        <w:t xml:space="preserve"> </w:t>
      </w:r>
      <w:proofErr w:type="spellStart"/>
      <w:r w:rsidRPr="00661DCA">
        <w:t>các</w:t>
      </w:r>
      <w:proofErr w:type="spellEnd"/>
      <w:r w:rsidRPr="00661DCA">
        <w:t xml:space="preserve"> </w:t>
      </w:r>
      <w:proofErr w:type="spellStart"/>
      <w:r w:rsidRPr="00661DCA">
        <w:t>điều</w:t>
      </w:r>
      <w:proofErr w:type="spellEnd"/>
      <w:r w:rsidRPr="00661DCA">
        <w:t xml:space="preserve"> </w:t>
      </w:r>
      <w:proofErr w:type="spellStart"/>
      <w:r w:rsidRPr="00661DCA">
        <w:t>kiện</w:t>
      </w:r>
      <w:proofErr w:type="spellEnd"/>
      <w:r w:rsidRPr="00661DCA">
        <w:t xml:space="preserve"> </w:t>
      </w:r>
      <w:proofErr w:type="spellStart"/>
      <w:r w:rsidRPr="00661DCA">
        <w:t>đã</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Pr="00661DCA">
        <w:t xml:space="preserve"> </w:t>
      </w:r>
      <w:proofErr w:type="spellStart"/>
      <w:r w:rsidRPr="00661DCA">
        <w:t>với</w:t>
      </w:r>
      <w:proofErr w:type="spellEnd"/>
      <w:r w:rsidRPr="00661DCA">
        <w:t xml:space="preserve"> </w:t>
      </w:r>
      <w:proofErr w:type="spellStart"/>
      <w:r w:rsidR="00800D3F" w:rsidRPr="00661DCA">
        <w:t>Bên</w:t>
      </w:r>
      <w:proofErr w:type="spellEnd"/>
      <w:r w:rsidR="00800D3F" w:rsidRPr="00661DCA">
        <w:t xml:space="preserve"> Cho </w:t>
      </w:r>
      <w:proofErr w:type="spellStart"/>
      <w:r w:rsidR="00800D3F" w:rsidRPr="00661DCA">
        <w:t>Thuê</w:t>
      </w:r>
      <w:proofErr w:type="spellEnd"/>
      <w:r w:rsidR="00800D3F" w:rsidRPr="00661DCA">
        <w:t xml:space="preserve"> </w:t>
      </w:r>
      <w:proofErr w:type="spellStart"/>
      <w:r w:rsidRPr="00661DCA">
        <w:t>trong</w:t>
      </w:r>
      <w:proofErr w:type="spellEnd"/>
      <w:r w:rsidRPr="00661DCA">
        <w:t xml:space="preserve"> </w:t>
      </w:r>
      <w:proofErr w:type="spellStart"/>
      <w:r w:rsidRPr="00661DCA">
        <w:t>trường</w:t>
      </w:r>
      <w:proofErr w:type="spellEnd"/>
      <w:r w:rsidRPr="00661DCA">
        <w:t xml:space="preserve"> </w:t>
      </w:r>
      <w:proofErr w:type="spellStart"/>
      <w:r w:rsidRPr="00661DCA">
        <w:t>hợp</w:t>
      </w:r>
      <w:proofErr w:type="spellEnd"/>
      <w:r w:rsidRPr="00661DCA">
        <w:t xml:space="preserve"> </w:t>
      </w:r>
      <w:proofErr w:type="spellStart"/>
      <w:r w:rsidRPr="00661DCA">
        <w:t>thay</w:t>
      </w:r>
      <w:proofErr w:type="spellEnd"/>
      <w:r w:rsidRPr="00661DCA">
        <w:t xml:space="preserve"> </w:t>
      </w:r>
      <w:proofErr w:type="spellStart"/>
      <w:r w:rsidRPr="00661DCA">
        <w:t>đổi</w:t>
      </w:r>
      <w:proofErr w:type="spellEnd"/>
      <w:r w:rsidRPr="00661DCA">
        <w:t xml:space="preserve"> </w:t>
      </w:r>
      <w:proofErr w:type="spellStart"/>
      <w:r w:rsidRPr="00661DCA">
        <w:t>chủ</w:t>
      </w:r>
      <w:proofErr w:type="spellEnd"/>
      <w:r w:rsidRPr="00661DCA">
        <w:t xml:space="preserve"> </w:t>
      </w:r>
      <w:proofErr w:type="spellStart"/>
      <w:r w:rsidRPr="00661DCA">
        <w:t>sở</w:t>
      </w:r>
      <w:proofErr w:type="spellEnd"/>
      <w:r w:rsidRPr="00661DCA">
        <w:t xml:space="preserve"> </w:t>
      </w:r>
      <w:proofErr w:type="spellStart"/>
      <w:r w:rsidRPr="00661DCA">
        <w:t>hữu</w:t>
      </w:r>
      <w:proofErr w:type="spellEnd"/>
      <w:r w:rsidRPr="00661DCA">
        <w:t>;</w:t>
      </w:r>
    </w:p>
    <w:p w14:paraId="6F7D055C" w14:textId="7486CB38" w:rsidR="00A23C85" w:rsidRPr="00661DCA" w:rsidRDefault="00A23C85" w:rsidP="00C4591B">
      <w:pPr>
        <w:pStyle w:val="ListParagraph"/>
        <w:numPr>
          <w:ilvl w:val="0"/>
          <w:numId w:val="63"/>
        </w:numPr>
        <w:spacing w:after="240"/>
        <w:ind w:left="1440" w:hanging="720"/>
        <w:contextualSpacing w:val="0"/>
        <w:jc w:val="both"/>
      </w:pPr>
      <w:r w:rsidRPr="00661DCA">
        <w:t xml:space="preserve">Yêu </w:t>
      </w:r>
      <w:proofErr w:type="spellStart"/>
      <w:r w:rsidRPr="00661DCA">
        <w:t>cầu</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sửa</w:t>
      </w:r>
      <w:proofErr w:type="spellEnd"/>
      <w:r w:rsidRPr="00661DCA">
        <w:t xml:space="preserve"> </w:t>
      </w:r>
      <w:proofErr w:type="spellStart"/>
      <w:r w:rsidRPr="00661DCA">
        <w:t>chữa</w:t>
      </w:r>
      <w:proofErr w:type="spellEnd"/>
      <w:r w:rsidRPr="00661DCA">
        <w:t xml:space="preserve">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t xml:space="preserve"> </w:t>
      </w:r>
      <w:proofErr w:type="spellStart"/>
      <w:r w:rsidRPr="00661DCA">
        <w:t>trong</w:t>
      </w:r>
      <w:proofErr w:type="spellEnd"/>
      <w:r w:rsidRPr="00661DCA">
        <w:t xml:space="preserve"> </w:t>
      </w:r>
      <w:proofErr w:type="spellStart"/>
      <w:r w:rsidRPr="00661DCA">
        <w:t>trường</w:t>
      </w:r>
      <w:proofErr w:type="spellEnd"/>
      <w:r w:rsidRPr="00661DCA">
        <w:t xml:space="preserve"> </w:t>
      </w:r>
      <w:proofErr w:type="spellStart"/>
      <w:r w:rsidRPr="00661DCA">
        <w:t>hợp</w:t>
      </w:r>
      <w:proofErr w:type="spellEnd"/>
      <w:r w:rsidRPr="00661DCA">
        <w:t xml:space="preserve">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t xml:space="preserve"> </w:t>
      </w:r>
      <w:proofErr w:type="spellStart"/>
      <w:r w:rsidRPr="00661DCA">
        <w:t>bị</w:t>
      </w:r>
      <w:proofErr w:type="spellEnd"/>
      <w:r w:rsidRPr="00661DCA">
        <w:t xml:space="preserve"> </w:t>
      </w:r>
      <w:proofErr w:type="spellStart"/>
      <w:r w:rsidRPr="00661DCA">
        <w:t>hư</w:t>
      </w:r>
      <w:proofErr w:type="spellEnd"/>
      <w:r w:rsidRPr="00661DCA">
        <w:t xml:space="preserve"> </w:t>
      </w:r>
      <w:proofErr w:type="spellStart"/>
      <w:r w:rsidRPr="00661DCA">
        <w:t>hỏng</w:t>
      </w:r>
      <w:proofErr w:type="spellEnd"/>
      <w:r w:rsidRPr="00661DCA">
        <w:t xml:space="preserve"> </w:t>
      </w:r>
      <w:proofErr w:type="spellStart"/>
      <w:r w:rsidRPr="00661DCA">
        <w:t>không</w:t>
      </w:r>
      <w:proofErr w:type="spellEnd"/>
      <w:r w:rsidRPr="00661DCA">
        <w:t xml:space="preserve"> </w:t>
      </w:r>
      <w:proofErr w:type="spellStart"/>
      <w:r w:rsidRPr="00661DCA">
        <w:t>phải</w:t>
      </w:r>
      <w:proofErr w:type="spellEnd"/>
      <w:r w:rsidRPr="00661DCA">
        <w:t xml:space="preserve"> do </w:t>
      </w:r>
      <w:proofErr w:type="spellStart"/>
      <w:r w:rsidRPr="00661DCA">
        <w:t>lỗi</w:t>
      </w:r>
      <w:proofErr w:type="spellEnd"/>
      <w:r w:rsidRPr="00661DCA">
        <w:t xml:space="preserve"> hay </w:t>
      </w:r>
      <w:proofErr w:type="spellStart"/>
      <w:r w:rsidRPr="00661DCA">
        <w:t>nguyên</w:t>
      </w:r>
      <w:proofErr w:type="spellEnd"/>
      <w:r w:rsidRPr="00661DCA">
        <w:t xml:space="preserve"> </w:t>
      </w:r>
      <w:proofErr w:type="spellStart"/>
      <w:r w:rsidRPr="00661DCA">
        <w:t>nhân</w:t>
      </w:r>
      <w:proofErr w:type="spellEnd"/>
      <w:r w:rsidRPr="00661DCA">
        <w:t xml:space="preserve"> </w:t>
      </w:r>
      <w:proofErr w:type="spellStart"/>
      <w:r w:rsidRPr="00661DCA">
        <w:t>có</w:t>
      </w:r>
      <w:proofErr w:type="spellEnd"/>
      <w:r w:rsidRPr="00661DCA">
        <w:t xml:space="preserve"> </w:t>
      </w:r>
      <w:proofErr w:type="spellStart"/>
      <w:r w:rsidRPr="00661DCA">
        <w:t>thể</w:t>
      </w:r>
      <w:proofErr w:type="spellEnd"/>
      <w:r w:rsidRPr="00661DCA">
        <w:t xml:space="preserve"> </w:t>
      </w:r>
      <w:proofErr w:type="spellStart"/>
      <w:r w:rsidRPr="00661DCA">
        <w:t>quy</w:t>
      </w:r>
      <w:proofErr w:type="spellEnd"/>
      <w:r w:rsidRPr="00661DCA">
        <w:t xml:space="preserve"> </w:t>
      </w:r>
      <w:proofErr w:type="spellStart"/>
      <w:r w:rsidRPr="00661DCA">
        <w:t>cho</w:t>
      </w:r>
      <w:proofErr w:type="spellEnd"/>
      <w:r w:rsidRPr="00661DCA">
        <w:t xml:space="preserve"> </w:t>
      </w:r>
      <w:r w:rsidR="00DE5D7B" w:rsidRPr="00661DCA">
        <w:t xml:space="preserve">(f.1) </w:t>
      </w:r>
      <w:proofErr w:type="spellStart"/>
      <w:r w:rsidRPr="00661DCA">
        <w:t>Bên</w:t>
      </w:r>
      <w:proofErr w:type="spellEnd"/>
      <w:r w:rsidRPr="00661DCA">
        <w:t xml:space="preserve"> </w:t>
      </w:r>
      <w:proofErr w:type="spellStart"/>
      <w:r w:rsidRPr="00661DCA">
        <w:t>Thuê</w:t>
      </w:r>
      <w:proofErr w:type="spellEnd"/>
      <w:r w:rsidRPr="00661DCA">
        <w:t xml:space="preserve"> và/</w:t>
      </w:r>
      <w:proofErr w:type="spellStart"/>
      <w:r w:rsidRPr="00661DCA">
        <w:t>hoặc</w:t>
      </w:r>
      <w:proofErr w:type="spellEnd"/>
      <w:r w:rsidR="00DE5D7B" w:rsidRPr="00661DCA">
        <w:t xml:space="preserve"> (f.2)</w:t>
      </w:r>
      <w:r w:rsidRPr="00661DCA">
        <w:t xml:space="preserve"> </w:t>
      </w:r>
      <w:proofErr w:type="spellStart"/>
      <w:r w:rsidRPr="00661DCA">
        <w:t>người</w:t>
      </w:r>
      <w:proofErr w:type="spellEnd"/>
      <w:r w:rsidRPr="00661DCA">
        <w:t xml:space="preserve"> </w:t>
      </w:r>
      <w:proofErr w:type="spellStart"/>
      <w:r w:rsidRPr="00661DCA">
        <w:t>lao</w:t>
      </w:r>
      <w:proofErr w:type="spellEnd"/>
      <w:r w:rsidRPr="00661DCA">
        <w:t xml:space="preserve"> </w:t>
      </w:r>
      <w:proofErr w:type="spellStart"/>
      <w:r w:rsidRPr="00661DCA">
        <w:t>động</w:t>
      </w:r>
      <w:proofErr w:type="spellEnd"/>
      <w:r w:rsidR="00DE5D7B" w:rsidRPr="00661DCA">
        <w:t xml:space="preserve"> </w:t>
      </w:r>
      <w:proofErr w:type="spellStart"/>
      <w:r w:rsidR="00DE5D7B" w:rsidRPr="00661DCA">
        <w:t>của</w:t>
      </w:r>
      <w:proofErr w:type="spellEnd"/>
      <w:r w:rsidR="00DE5D7B" w:rsidRPr="00661DCA">
        <w:t xml:space="preserve"> </w:t>
      </w:r>
      <w:proofErr w:type="spellStart"/>
      <w:r w:rsidR="00DE5D7B" w:rsidRPr="00661DCA">
        <w:t>Bên</w:t>
      </w:r>
      <w:proofErr w:type="spellEnd"/>
      <w:r w:rsidR="00DE5D7B" w:rsidRPr="00661DCA">
        <w:t xml:space="preserve"> </w:t>
      </w:r>
      <w:proofErr w:type="spellStart"/>
      <w:r w:rsidR="00DE5D7B" w:rsidRPr="00661DCA">
        <w:t>Thuê</w:t>
      </w:r>
      <w:proofErr w:type="spellEnd"/>
      <w:r w:rsidR="00DE5D7B" w:rsidRPr="00661DCA">
        <w:t>,</w:t>
      </w:r>
      <w:r w:rsidRPr="00661DCA">
        <w:t xml:space="preserve"> và/</w:t>
      </w:r>
      <w:proofErr w:type="spellStart"/>
      <w:r w:rsidRPr="00661DCA">
        <w:t>hoặc</w:t>
      </w:r>
      <w:proofErr w:type="spellEnd"/>
      <w:r w:rsidRPr="00661DCA">
        <w:t xml:space="preserve"> </w:t>
      </w:r>
      <w:r w:rsidR="00DE5D7B" w:rsidRPr="00661DCA">
        <w:t xml:space="preserve">(f.3) </w:t>
      </w:r>
      <w:proofErr w:type="spellStart"/>
      <w:r w:rsidRPr="00661DCA">
        <w:t>khách</w:t>
      </w:r>
      <w:proofErr w:type="spellEnd"/>
      <w:r w:rsidR="00DE5D7B" w:rsidRPr="00661DCA">
        <w:t xml:space="preserve"> </w:t>
      </w:r>
      <w:proofErr w:type="spellStart"/>
      <w:r w:rsidR="00DE5D7B" w:rsidRPr="00661DCA">
        <w:t>hàng</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00DE5D7B" w:rsidRPr="00661DCA">
        <w:t>,</w:t>
      </w:r>
      <w:r w:rsidRPr="00661DCA">
        <w:t xml:space="preserve"> </w:t>
      </w:r>
      <w:r w:rsidR="00DE5D7B" w:rsidRPr="00661DCA">
        <w:t>và/</w:t>
      </w:r>
      <w:proofErr w:type="spellStart"/>
      <w:r w:rsidR="00DE5D7B" w:rsidRPr="00661DCA">
        <w:t>hoặc</w:t>
      </w:r>
      <w:proofErr w:type="spellEnd"/>
      <w:r w:rsidR="00DE5D7B" w:rsidRPr="00661DCA">
        <w:t xml:space="preserve"> (f.4) </w:t>
      </w:r>
      <w:proofErr w:type="spellStart"/>
      <w:r w:rsidR="00DE5D7B" w:rsidRPr="00661DCA">
        <w:t>người</w:t>
      </w:r>
      <w:proofErr w:type="spellEnd"/>
      <w:r w:rsidR="00DE5D7B" w:rsidRPr="00661DCA">
        <w:t xml:space="preserve"> </w:t>
      </w:r>
      <w:proofErr w:type="spellStart"/>
      <w:r w:rsidR="00DE5D7B" w:rsidRPr="00661DCA">
        <w:t>khác</w:t>
      </w:r>
      <w:proofErr w:type="spellEnd"/>
      <w:r w:rsidR="00DE5D7B" w:rsidRPr="00661DCA">
        <w:t xml:space="preserve"> </w:t>
      </w:r>
      <w:proofErr w:type="spellStart"/>
      <w:r w:rsidR="00DE5D7B" w:rsidRPr="00661DCA">
        <w:t>được</w:t>
      </w:r>
      <w:proofErr w:type="spellEnd"/>
      <w:r w:rsidR="00DE5D7B" w:rsidRPr="00661DCA">
        <w:t xml:space="preserve"> </w:t>
      </w:r>
      <w:proofErr w:type="spellStart"/>
      <w:r w:rsidR="00DE5D7B" w:rsidRPr="00661DCA">
        <w:t>Bên</w:t>
      </w:r>
      <w:proofErr w:type="spellEnd"/>
      <w:r w:rsidR="00DE5D7B" w:rsidRPr="00661DCA">
        <w:t xml:space="preserve"> </w:t>
      </w:r>
      <w:proofErr w:type="spellStart"/>
      <w:r w:rsidR="00DE5D7B" w:rsidRPr="00661DCA">
        <w:t>Thuê</w:t>
      </w:r>
      <w:proofErr w:type="spellEnd"/>
      <w:r w:rsidR="00DE5D7B" w:rsidRPr="00661DCA">
        <w:t xml:space="preserve"> </w:t>
      </w:r>
      <w:proofErr w:type="spellStart"/>
      <w:r w:rsidR="00DE5D7B" w:rsidRPr="00661DCA">
        <w:t>cho</w:t>
      </w:r>
      <w:proofErr w:type="spellEnd"/>
      <w:r w:rsidR="00DE5D7B" w:rsidRPr="00661DCA">
        <w:t xml:space="preserve"> </w:t>
      </w:r>
      <w:proofErr w:type="spellStart"/>
      <w:r w:rsidR="00DE5D7B" w:rsidRPr="00661DCA">
        <w:t>phép</w:t>
      </w:r>
      <w:proofErr w:type="spellEnd"/>
      <w:r w:rsidR="00DE5D7B" w:rsidRPr="00661DCA">
        <w:t xml:space="preserve"> </w:t>
      </w:r>
      <w:proofErr w:type="spellStart"/>
      <w:r w:rsidR="00DE5D7B" w:rsidRPr="00661DCA">
        <w:t>ra</w:t>
      </w:r>
      <w:proofErr w:type="spellEnd"/>
      <w:r w:rsidR="00DE5D7B" w:rsidRPr="00661DCA">
        <w:t>/</w:t>
      </w:r>
      <w:proofErr w:type="spellStart"/>
      <w:r w:rsidR="00DE5D7B" w:rsidRPr="00661DCA">
        <w:t>vào</w:t>
      </w:r>
      <w:proofErr w:type="spellEnd"/>
      <w:r w:rsidR="00DE5D7B" w:rsidRPr="00661DCA">
        <w:t xml:space="preserve"> </w:t>
      </w:r>
      <w:proofErr w:type="spellStart"/>
      <w:r w:rsidR="00DE5D7B" w:rsidRPr="00661DCA">
        <w:t>Khu</w:t>
      </w:r>
      <w:proofErr w:type="spellEnd"/>
      <w:r w:rsidR="00DE5D7B" w:rsidRPr="00661DCA">
        <w:t xml:space="preserve"> </w:t>
      </w:r>
      <w:proofErr w:type="spellStart"/>
      <w:r w:rsidR="00DE5D7B" w:rsidRPr="00661DCA">
        <w:t>Vực</w:t>
      </w:r>
      <w:proofErr w:type="spellEnd"/>
      <w:r w:rsidR="00DE5D7B" w:rsidRPr="00661DCA">
        <w:t xml:space="preserve"> </w:t>
      </w:r>
      <w:proofErr w:type="spellStart"/>
      <w:r w:rsidR="00DE5D7B" w:rsidRPr="00661DCA">
        <w:t>Thuê</w:t>
      </w:r>
      <w:proofErr w:type="spellEnd"/>
      <w:r w:rsidR="00DE5D7B" w:rsidRPr="00661DCA">
        <w:t>, và/</w:t>
      </w:r>
      <w:proofErr w:type="spellStart"/>
      <w:r w:rsidR="00DE5D7B" w:rsidRPr="00661DCA">
        <w:t>hoặc</w:t>
      </w:r>
      <w:proofErr w:type="spellEnd"/>
      <w:r w:rsidR="00DE5D7B" w:rsidRPr="00661DCA">
        <w:t xml:space="preserve"> (f.5) </w:t>
      </w:r>
      <w:proofErr w:type="spellStart"/>
      <w:r w:rsidR="00DE5D7B" w:rsidRPr="00661DCA">
        <w:t>người</w:t>
      </w:r>
      <w:proofErr w:type="spellEnd"/>
      <w:r w:rsidR="00DE5D7B" w:rsidRPr="00661DCA">
        <w:t xml:space="preserve"> </w:t>
      </w:r>
      <w:proofErr w:type="spellStart"/>
      <w:r w:rsidR="00DE5D7B" w:rsidRPr="00661DCA">
        <w:t>ra</w:t>
      </w:r>
      <w:proofErr w:type="spellEnd"/>
      <w:r w:rsidR="00DE5D7B" w:rsidRPr="00661DCA">
        <w:t>/</w:t>
      </w:r>
      <w:proofErr w:type="spellStart"/>
      <w:r w:rsidR="00DE5D7B" w:rsidRPr="00661DCA">
        <w:t>vào</w:t>
      </w:r>
      <w:proofErr w:type="spellEnd"/>
      <w:r w:rsidR="00DE5D7B" w:rsidRPr="00661DCA">
        <w:t xml:space="preserve"> </w:t>
      </w:r>
      <w:proofErr w:type="spellStart"/>
      <w:r w:rsidR="00DE5D7B" w:rsidRPr="00661DCA">
        <w:t>Khu</w:t>
      </w:r>
      <w:proofErr w:type="spellEnd"/>
      <w:r w:rsidR="00DE5D7B" w:rsidRPr="00661DCA">
        <w:t xml:space="preserve"> </w:t>
      </w:r>
      <w:proofErr w:type="spellStart"/>
      <w:r w:rsidR="00DE5D7B" w:rsidRPr="00661DCA">
        <w:t>Vực</w:t>
      </w:r>
      <w:proofErr w:type="spellEnd"/>
      <w:r w:rsidR="00DE5D7B" w:rsidRPr="00661DCA">
        <w:t xml:space="preserve"> </w:t>
      </w:r>
      <w:proofErr w:type="spellStart"/>
      <w:r w:rsidR="00DE5D7B" w:rsidRPr="00661DCA">
        <w:t>Thuê</w:t>
      </w:r>
      <w:proofErr w:type="spellEnd"/>
      <w:r w:rsidR="00DE5D7B" w:rsidRPr="00661DCA">
        <w:t xml:space="preserve"> </w:t>
      </w:r>
      <w:proofErr w:type="spellStart"/>
      <w:r w:rsidR="00DE5D7B" w:rsidRPr="00661DCA">
        <w:t>khác</w:t>
      </w:r>
      <w:proofErr w:type="spellEnd"/>
      <w:r w:rsidR="00DE5D7B" w:rsidRPr="00661DCA">
        <w:t xml:space="preserve"> </w:t>
      </w:r>
      <w:proofErr w:type="spellStart"/>
      <w:r w:rsidR="00DE5D7B" w:rsidRPr="00661DCA">
        <w:t>mà</w:t>
      </w:r>
      <w:proofErr w:type="spellEnd"/>
      <w:r w:rsidR="00DE5D7B" w:rsidRPr="00661DCA">
        <w:t xml:space="preserve"> </w:t>
      </w:r>
      <w:proofErr w:type="spellStart"/>
      <w:r w:rsidR="00DE5D7B" w:rsidRPr="00661DCA">
        <w:t>Bên</w:t>
      </w:r>
      <w:proofErr w:type="spellEnd"/>
      <w:r w:rsidR="00DE5D7B" w:rsidRPr="00661DCA">
        <w:t xml:space="preserve"> </w:t>
      </w:r>
      <w:proofErr w:type="spellStart"/>
      <w:r w:rsidR="00DE5D7B" w:rsidRPr="00661DCA">
        <w:t>Thuê</w:t>
      </w:r>
      <w:proofErr w:type="spellEnd"/>
      <w:r w:rsidR="00DE5D7B" w:rsidRPr="00661DCA">
        <w:t xml:space="preserve"> </w:t>
      </w:r>
      <w:proofErr w:type="spellStart"/>
      <w:r w:rsidR="00DE5D7B" w:rsidRPr="00661DCA">
        <w:t>không</w:t>
      </w:r>
      <w:proofErr w:type="spellEnd"/>
      <w:r w:rsidR="00DE5D7B" w:rsidRPr="00661DCA">
        <w:t xml:space="preserve"> </w:t>
      </w:r>
      <w:proofErr w:type="spellStart"/>
      <w:r w:rsidR="00DE5D7B" w:rsidRPr="00661DCA">
        <w:t>phản</w:t>
      </w:r>
      <w:proofErr w:type="spellEnd"/>
      <w:r w:rsidR="00DE5D7B" w:rsidRPr="00661DCA">
        <w:t xml:space="preserve"> </w:t>
      </w:r>
      <w:proofErr w:type="spellStart"/>
      <w:r w:rsidR="00DE5D7B" w:rsidRPr="00661DCA">
        <w:t>đối</w:t>
      </w:r>
      <w:proofErr w:type="spellEnd"/>
      <w:r w:rsidR="00DE5D7B" w:rsidRPr="00661DCA">
        <w:t xml:space="preserve"> (</w:t>
      </w:r>
      <w:proofErr w:type="spellStart"/>
      <w:r w:rsidR="00DE5D7B" w:rsidRPr="00661DCA">
        <w:t>trừ</w:t>
      </w:r>
      <w:proofErr w:type="spellEnd"/>
      <w:r w:rsidR="00DE5D7B" w:rsidRPr="00661DCA">
        <w:t xml:space="preserve"> </w:t>
      </w:r>
      <w:proofErr w:type="spellStart"/>
      <w:r w:rsidR="00DE5D7B" w:rsidRPr="00661DCA">
        <w:t>nhân</w:t>
      </w:r>
      <w:proofErr w:type="spellEnd"/>
      <w:r w:rsidR="00DE5D7B" w:rsidRPr="00661DCA">
        <w:t xml:space="preserve"> </w:t>
      </w:r>
      <w:proofErr w:type="spellStart"/>
      <w:r w:rsidR="00DE5D7B" w:rsidRPr="00661DCA">
        <w:t>sự</w:t>
      </w:r>
      <w:proofErr w:type="spellEnd"/>
      <w:r w:rsidR="00DE5D7B" w:rsidRPr="00661DCA">
        <w:t xml:space="preserve"> </w:t>
      </w:r>
      <w:proofErr w:type="spellStart"/>
      <w:r w:rsidR="00DE5D7B" w:rsidRPr="00661DCA">
        <w:t>của</w:t>
      </w:r>
      <w:proofErr w:type="spellEnd"/>
      <w:r w:rsidR="00DE5D7B" w:rsidRPr="00661DCA">
        <w:t xml:space="preserve"> </w:t>
      </w:r>
      <w:proofErr w:type="spellStart"/>
      <w:r w:rsidR="00DE5D7B" w:rsidRPr="00661DCA">
        <w:t>Bên</w:t>
      </w:r>
      <w:proofErr w:type="spellEnd"/>
      <w:r w:rsidR="00DE5D7B" w:rsidRPr="00661DCA">
        <w:t xml:space="preserve"> Cho </w:t>
      </w:r>
      <w:proofErr w:type="spellStart"/>
      <w:r w:rsidR="00DE5D7B" w:rsidRPr="00661DCA">
        <w:t>Thuê</w:t>
      </w:r>
      <w:proofErr w:type="spellEnd"/>
      <w:r w:rsidR="00DE5D7B" w:rsidRPr="00661DCA">
        <w:t xml:space="preserve">) </w:t>
      </w:r>
      <w:proofErr w:type="spellStart"/>
      <w:r w:rsidRPr="00661DCA">
        <w:t>gây</w:t>
      </w:r>
      <w:proofErr w:type="spellEnd"/>
      <w:r w:rsidRPr="00661DCA">
        <w:t xml:space="preserve"> </w:t>
      </w:r>
      <w:proofErr w:type="spellStart"/>
      <w:r w:rsidRPr="00661DCA">
        <w:t>ra</w:t>
      </w:r>
      <w:proofErr w:type="spellEnd"/>
      <w:r w:rsidRPr="00661DCA">
        <w:t>;</w:t>
      </w:r>
    </w:p>
    <w:p w14:paraId="34DE159D" w14:textId="02D68666" w:rsidR="00F7528C" w:rsidRPr="00661DCA" w:rsidRDefault="00F7528C" w:rsidP="00C4591B">
      <w:pPr>
        <w:pStyle w:val="ListParagraph"/>
        <w:numPr>
          <w:ilvl w:val="0"/>
          <w:numId w:val="63"/>
        </w:numPr>
        <w:spacing w:after="240"/>
        <w:ind w:left="1440" w:hanging="720"/>
        <w:contextualSpacing w:val="0"/>
        <w:jc w:val="both"/>
      </w:pPr>
      <w:r w:rsidRPr="00661DCA">
        <w:t xml:space="preserve">Yêu </w:t>
      </w:r>
      <w:proofErr w:type="spellStart"/>
      <w:r w:rsidRPr="00661DCA">
        <w:t>cầu</w:t>
      </w:r>
      <w:proofErr w:type="spellEnd"/>
      <w:r w:rsidRPr="00661DCA">
        <w:t xml:space="preserve"> </w:t>
      </w:r>
      <w:proofErr w:type="spellStart"/>
      <w:r w:rsidR="00800D3F" w:rsidRPr="00661DCA">
        <w:t>Bên</w:t>
      </w:r>
      <w:proofErr w:type="spellEnd"/>
      <w:r w:rsidR="00800D3F" w:rsidRPr="00661DCA">
        <w:t xml:space="preserve"> Cho </w:t>
      </w:r>
      <w:proofErr w:type="spellStart"/>
      <w:r w:rsidR="00800D3F" w:rsidRPr="00661DCA">
        <w:t>Thuê</w:t>
      </w:r>
      <w:proofErr w:type="spellEnd"/>
      <w:r w:rsidR="00800D3F" w:rsidRPr="00661DCA">
        <w:t xml:space="preserve"> </w:t>
      </w:r>
      <w:proofErr w:type="spellStart"/>
      <w:r w:rsidRPr="00661DCA">
        <w:t>bồi</w:t>
      </w:r>
      <w:proofErr w:type="spellEnd"/>
      <w:r w:rsidRPr="00661DCA">
        <w:t xml:space="preserve"> </w:t>
      </w:r>
      <w:proofErr w:type="spellStart"/>
      <w:r w:rsidRPr="00661DCA">
        <w:t>thường</w:t>
      </w:r>
      <w:proofErr w:type="spellEnd"/>
      <w:r w:rsidRPr="00661DCA">
        <w:t xml:space="preserve"> </w:t>
      </w:r>
      <w:proofErr w:type="spellStart"/>
      <w:r w:rsidRPr="00661DCA">
        <w:t>thiệt</w:t>
      </w:r>
      <w:proofErr w:type="spellEnd"/>
      <w:r w:rsidRPr="00661DCA">
        <w:t xml:space="preserve"> </w:t>
      </w:r>
      <w:proofErr w:type="spellStart"/>
      <w:r w:rsidRPr="00661DCA">
        <w:t>hại</w:t>
      </w:r>
      <w:proofErr w:type="spellEnd"/>
      <w:r w:rsidRPr="00661DCA">
        <w:t xml:space="preserve"> do </w:t>
      </w:r>
      <w:proofErr w:type="spellStart"/>
      <w:r w:rsidRPr="00661DCA">
        <w:t>lỗi</w:t>
      </w:r>
      <w:proofErr w:type="spellEnd"/>
      <w:r w:rsidRPr="00661DCA">
        <w:t xml:space="preserve"> </w:t>
      </w:r>
      <w:proofErr w:type="spellStart"/>
      <w:r w:rsidRPr="00661DCA">
        <w:t>của</w:t>
      </w:r>
      <w:proofErr w:type="spellEnd"/>
      <w:r w:rsidRPr="00661DCA">
        <w:t xml:space="preserve"> </w:t>
      </w:r>
      <w:proofErr w:type="spellStart"/>
      <w:r w:rsidR="00800D3F" w:rsidRPr="00661DCA">
        <w:t>Bên</w:t>
      </w:r>
      <w:proofErr w:type="spellEnd"/>
      <w:r w:rsidR="00800D3F" w:rsidRPr="00661DCA">
        <w:t xml:space="preserve"> Cho </w:t>
      </w:r>
      <w:proofErr w:type="spellStart"/>
      <w:r w:rsidR="00800D3F" w:rsidRPr="00661DCA">
        <w:t>Thuê</w:t>
      </w:r>
      <w:proofErr w:type="spellEnd"/>
      <w:r w:rsidR="00800D3F" w:rsidRPr="00661DCA">
        <w:t xml:space="preserve"> </w:t>
      </w:r>
      <w:proofErr w:type="spellStart"/>
      <w:r w:rsidRPr="00661DCA">
        <w:t>gây</w:t>
      </w:r>
      <w:proofErr w:type="spellEnd"/>
      <w:r w:rsidRPr="00661DCA">
        <w:t xml:space="preserve"> </w:t>
      </w:r>
      <w:proofErr w:type="spellStart"/>
      <w:r w:rsidRPr="00661DCA">
        <w:t>ra</w:t>
      </w:r>
      <w:proofErr w:type="spellEnd"/>
      <w:r w:rsidRPr="00661DCA">
        <w:t>;</w:t>
      </w:r>
    </w:p>
    <w:p w14:paraId="12BBE2E8" w14:textId="1ABAF44A" w:rsidR="00DE5D7B" w:rsidRPr="00661DCA" w:rsidRDefault="00DE5D7B" w:rsidP="00C4591B">
      <w:pPr>
        <w:pStyle w:val="ListParagraph"/>
        <w:numPr>
          <w:ilvl w:val="0"/>
          <w:numId w:val="63"/>
        </w:numPr>
        <w:spacing w:after="240"/>
        <w:ind w:left="1440" w:hanging="720"/>
        <w:contextualSpacing w:val="0"/>
        <w:jc w:val="both"/>
      </w:pPr>
      <w:proofErr w:type="spellStart"/>
      <w:r w:rsidRPr="00661DCA">
        <w:t>Đơn</w:t>
      </w:r>
      <w:proofErr w:type="spellEnd"/>
      <w:r w:rsidRPr="00661DCA">
        <w:t xml:space="preserve"> </w:t>
      </w:r>
      <w:proofErr w:type="spellStart"/>
      <w:r w:rsidRPr="00661DCA">
        <w:t>phương</w:t>
      </w:r>
      <w:proofErr w:type="spellEnd"/>
      <w:r w:rsidRPr="00661DCA">
        <w:t xml:space="preserve"> </w:t>
      </w:r>
      <w:proofErr w:type="spellStart"/>
      <w:r w:rsidRPr="00661DCA">
        <w:t>chấm</w:t>
      </w:r>
      <w:proofErr w:type="spellEnd"/>
      <w:r w:rsidRPr="00661DCA">
        <w:t xml:space="preserve"> </w:t>
      </w:r>
      <w:proofErr w:type="spellStart"/>
      <w:r w:rsidRPr="00661DCA">
        <w:t>dứt</w:t>
      </w:r>
      <w:proofErr w:type="spellEnd"/>
      <w:r w:rsidRPr="00661DCA">
        <w:t xml:space="preserve"> </w:t>
      </w:r>
      <w:proofErr w:type="spellStart"/>
      <w:r w:rsidRPr="00661DCA">
        <w:t>thực</w:t>
      </w:r>
      <w:proofErr w:type="spellEnd"/>
      <w:r w:rsidRPr="00661DCA">
        <w:t xml:space="preserve"> </w:t>
      </w:r>
      <w:proofErr w:type="spellStart"/>
      <w:r w:rsidRPr="00661DCA">
        <w:t>hiện</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theo</w:t>
      </w:r>
      <w:proofErr w:type="spellEnd"/>
      <w:r w:rsidRPr="00661DCA">
        <w:t xml:space="preserve"> </w:t>
      </w:r>
      <w:proofErr w:type="spellStart"/>
      <w:r w:rsidRPr="00661DCA">
        <w:t>quy</w:t>
      </w:r>
      <w:proofErr w:type="spellEnd"/>
      <w:r w:rsidRPr="00661DCA">
        <w:t xml:space="preserve"> </w:t>
      </w:r>
      <w:proofErr w:type="spellStart"/>
      <w:r w:rsidRPr="00661DCA">
        <w:t>định</w:t>
      </w:r>
      <w:proofErr w:type="spellEnd"/>
      <w:r w:rsidRPr="00661DCA">
        <w:t xml:space="preserve"> </w:t>
      </w:r>
      <w:proofErr w:type="spellStart"/>
      <w:r w:rsidRPr="00661DCA">
        <w:t>của</w:t>
      </w:r>
      <w:proofErr w:type="spellEnd"/>
      <w:r w:rsidRPr="00661DCA">
        <w:t> </w:t>
      </w:r>
      <w:bookmarkStart w:id="5" w:name="tvpllink_xvirsrimdr_68"/>
      <w:proofErr w:type="spellStart"/>
      <w:r w:rsidRPr="00661DCA">
        <w:t>Luật</w:t>
      </w:r>
      <w:proofErr w:type="spellEnd"/>
      <w:r w:rsidRPr="00661DCA">
        <w:t xml:space="preserve"> Kinh doanh </w:t>
      </w:r>
      <w:proofErr w:type="spellStart"/>
      <w:r w:rsidRPr="00661DCA">
        <w:t>bất</w:t>
      </w:r>
      <w:proofErr w:type="spellEnd"/>
      <w:r w:rsidRPr="00661DCA">
        <w:t xml:space="preserve"> </w:t>
      </w:r>
      <w:proofErr w:type="spellStart"/>
      <w:r w:rsidRPr="00661DCA">
        <w:t>động</w:t>
      </w:r>
      <w:proofErr w:type="spellEnd"/>
      <w:r w:rsidRPr="00661DCA">
        <w:t xml:space="preserve"> </w:t>
      </w:r>
      <w:proofErr w:type="spellStart"/>
      <w:r w:rsidRPr="00661DCA">
        <w:t>sản</w:t>
      </w:r>
      <w:bookmarkEnd w:id="5"/>
      <w:proofErr w:type="spellEnd"/>
      <w:r w:rsidRPr="00661DCA">
        <w:t>;</w:t>
      </w:r>
    </w:p>
    <w:p w14:paraId="42774979" w14:textId="313F7204" w:rsidR="00DE26C1" w:rsidRPr="00661DCA" w:rsidRDefault="00F7528C" w:rsidP="00C4591B">
      <w:pPr>
        <w:pStyle w:val="ListParagraph"/>
        <w:numPr>
          <w:ilvl w:val="0"/>
          <w:numId w:val="63"/>
        </w:numPr>
        <w:spacing w:after="240"/>
        <w:ind w:left="1440" w:hanging="720"/>
        <w:contextualSpacing w:val="0"/>
        <w:jc w:val="both"/>
      </w:pPr>
      <w:proofErr w:type="spellStart"/>
      <w:r w:rsidRPr="00661DCA">
        <w:t>Các</w:t>
      </w:r>
      <w:proofErr w:type="spellEnd"/>
      <w:r w:rsidRPr="00661DCA">
        <w:t xml:space="preserve"> </w:t>
      </w:r>
      <w:proofErr w:type="spellStart"/>
      <w:r w:rsidRPr="00661DCA">
        <w:t>quyền</w:t>
      </w:r>
      <w:proofErr w:type="spellEnd"/>
      <w:r w:rsidRPr="00661DCA">
        <w:t xml:space="preserve"> </w:t>
      </w:r>
      <w:proofErr w:type="spellStart"/>
      <w:r w:rsidRPr="00661DCA">
        <w:t>khác</w:t>
      </w:r>
      <w:proofErr w:type="spellEnd"/>
      <w:r w:rsidRPr="00661DCA">
        <w:t xml:space="preserve"> do </w:t>
      </w:r>
      <w:proofErr w:type="spellStart"/>
      <w:r w:rsidRPr="00661DCA">
        <w:t>hai</w:t>
      </w:r>
      <w:proofErr w:type="spellEnd"/>
      <w:r w:rsidRPr="00661DCA">
        <w:t xml:space="preserve"> </w:t>
      </w:r>
      <w:proofErr w:type="spellStart"/>
      <w:r w:rsidRPr="00661DCA">
        <w:t>bên</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Pr="00661DCA">
        <w:t xml:space="preserve"> (</w:t>
      </w:r>
      <w:proofErr w:type="spellStart"/>
      <w:r w:rsidRPr="00661DCA">
        <w:t>nếu</w:t>
      </w:r>
      <w:proofErr w:type="spellEnd"/>
      <w:r w:rsidRPr="00661DCA">
        <w:t xml:space="preserve"> </w:t>
      </w:r>
      <w:proofErr w:type="spellStart"/>
      <w:r w:rsidRPr="00661DCA">
        <w:t>có</w:t>
      </w:r>
      <w:proofErr w:type="spellEnd"/>
      <w:r w:rsidRPr="00661DCA">
        <w:t xml:space="preserve">): </w:t>
      </w:r>
      <w:r w:rsidR="00DE26C1" w:rsidRPr="00661DCA">
        <w:t xml:space="preserve"> </w:t>
      </w:r>
      <w:proofErr w:type="spellStart"/>
      <w:r w:rsidR="00CD5236" w:rsidRPr="00661DCA">
        <w:t>theo</w:t>
      </w:r>
      <w:proofErr w:type="spellEnd"/>
      <w:r w:rsidR="00CD5236" w:rsidRPr="00661DCA">
        <w:t xml:space="preserve"> </w:t>
      </w:r>
      <w:proofErr w:type="spellStart"/>
      <w:r w:rsidR="00CD5236" w:rsidRPr="00661DCA">
        <w:t>thỏa</w:t>
      </w:r>
      <w:proofErr w:type="spellEnd"/>
      <w:r w:rsidR="00CD5236" w:rsidRPr="00661DCA">
        <w:t xml:space="preserve"> </w:t>
      </w:r>
      <w:proofErr w:type="spellStart"/>
      <w:r w:rsidR="00CD5236" w:rsidRPr="00661DCA">
        <w:t>thuận</w:t>
      </w:r>
      <w:proofErr w:type="spellEnd"/>
      <w:r w:rsidR="00CD5236" w:rsidRPr="00661DCA">
        <w:t xml:space="preserve"> </w:t>
      </w:r>
      <w:proofErr w:type="spellStart"/>
      <w:r w:rsidR="00CD5236" w:rsidRPr="00661DCA">
        <w:t>của</w:t>
      </w:r>
      <w:proofErr w:type="spellEnd"/>
      <w:r w:rsidR="00CD5236" w:rsidRPr="00661DCA">
        <w:t xml:space="preserve"> </w:t>
      </w:r>
      <w:proofErr w:type="spellStart"/>
      <w:r w:rsidR="00CD5236" w:rsidRPr="00661DCA">
        <w:t>hai</w:t>
      </w:r>
      <w:proofErr w:type="spellEnd"/>
      <w:r w:rsidR="00CD5236" w:rsidRPr="00661DCA">
        <w:t xml:space="preserve"> </w:t>
      </w:r>
      <w:proofErr w:type="spellStart"/>
      <w:r w:rsidR="00CD5236" w:rsidRPr="00661DCA">
        <w:t>Bên</w:t>
      </w:r>
      <w:proofErr w:type="spellEnd"/>
      <w:r w:rsidR="00CD5236" w:rsidRPr="00661DCA">
        <w:t xml:space="preserve"> </w:t>
      </w:r>
      <w:proofErr w:type="spellStart"/>
      <w:r w:rsidR="00CD5236" w:rsidRPr="00661DCA">
        <w:t>tùy</w:t>
      </w:r>
      <w:proofErr w:type="spellEnd"/>
      <w:r w:rsidR="00CD5236" w:rsidRPr="00661DCA">
        <w:t xml:space="preserve"> </w:t>
      </w:r>
      <w:proofErr w:type="spellStart"/>
      <w:r w:rsidR="00CD5236" w:rsidRPr="00661DCA">
        <w:t>từng</w:t>
      </w:r>
      <w:proofErr w:type="spellEnd"/>
      <w:r w:rsidR="00CD5236" w:rsidRPr="00661DCA">
        <w:t xml:space="preserve"> </w:t>
      </w:r>
      <w:proofErr w:type="spellStart"/>
      <w:r w:rsidR="00CD5236" w:rsidRPr="00661DCA">
        <w:t>thời</w:t>
      </w:r>
      <w:proofErr w:type="spellEnd"/>
      <w:r w:rsidR="00CD5236" w:rsidRPr="00661DCA">
        <w:t xml:space="preserve"> </w:t>
      </w:r>
      <w:proofErr w:type="spellStart"/>
      <w:r w:rsidR="00CD5236" w:rsidRPr="00661DCA">
        <w:t>điểm</w:t>
      </w:r>
      <w:proofErr w:type="spellEnd"/>
      <w:r w:rsidR="00DE26C1" w:rsidRPr="00661DCA">
        <w:t>.</w:t>
      </w:r>
    </w:p>
    <w:p w14:paraId="1126AC08" w14:textId="462AB58F" w:rsidR="00F7528C" w:rsidRPr="00661DCA" w:rsidRDefault="006A38BF" w:rsidP="00C4591B">
      <w:pPr>
        <w:spacing w:after="240"/>
        <w:ind w:left="720" w:hanging="720"/>
        <w:jc w:val="both"/>
        <w:rPr>
          <w:b/>
          <w:bCs/>
        </w:rPr>
      </w:pPr>
      <w:r w:rsidRPr="00661DCA">
        <w:rPr>
          <w:b/>
          <w:bCs/>
          <w:color w:val="081C36"/>
          <w:spacing w:val="3"/>
          <w:shd w:val="clear" w:color="auto" w:fill="FFFFFF"/>
        </w:rPr>
        <w:t xml:space="preserve"> </w:t>
      </w:r>
      <w:r w:rsidR="00F7528C" w:rsidRPr="00661DCA">
        <w:rPr>
          <w:b/>
          <w:bCs/>
        </w:rPr>
        <w:t xml:space="preserve">2. </w:t>
      </w:r>
      <w:r w:rsidR="00C4591B" w:rsidRPr="00661DCA">
        <w:rPr>
          <w:b/>
          <w:bCs/>
        </w:rPr>
        <w:tab/>
      </w:r>
      <w:proofErr w:type="spellStart"/>
      <w:r w:rsidR="00F7528C" w:rsidRPr="00661DCA">
        <w:rPr>
          <w:b/>
          <w:bCs/>
        </w:rPr>
        <w:t>Nghĩa</w:t>
      </w:r>
      <w:proofErr w:type="spellEnd"/>
      <w:r w:rsidR="00F7528C" w:rsidRPr="00661DCA">
        <w:rPr>
          <w:b/>
          <w:bCs/>
        </w:rPr>
        <w:t xml:space="preserve"> </w:t>
      </w:r>
      <w:proofErr w:type="spellStart"/>
      <w:r w:rsidR="00F7528C" w:rsidRPr="00661DCA">
        <w:rPr>
          <w:b/>
          <w:bCs/>
        </w:rPr>
        <w:t>vụ</w:t>
      </w:r>
      <w:proofErr w:type="spellEnd"/>
      <w:r w:rsidR="00F7528C" w:rsidRPr="00661DCA">
        <w:rPr>
          <w:b/>
          <w:bCs/>
        </w:rPr>
        <w:t xml:space="preserve"> </w:t>
      </w:r>
      <w:proofErr w:type="spellStart"/>
      <w:r w:rsidR="00F7528C" w:rsidRPr="00661DCA">
        <w:rPr>
          <w:b/>
          <w:bCs/>
        </w:rPr>
        <w:t>của</w:t>
      </w:r>
      <w:proofErr w:type="spellEnd"/>
      <w:r w:rsidR="00F7528C" w:rsidRPr="00661DCA">
        <w:rPr>
          <w:b/>
          <w:bCs/>
        </w:rPr>
        <w:t xml:space="preserve"> </w:t>
      </w:r>
      <w:proofErr w:type="spellStart"/>
      <w:r w:rsidR="00F7528C" w:rsidRPr="00661DCA">
        <w:rPr>
          <w:b/>
          <w:bCs/>
        </w:rPr>
        <w:t>Bên</w:t>
      </w:r>
      <w:proofErr w:type="spellEnd"/>
      <w:r w:rsidR="00F7528C" w:rsidRPr="00661DCA">
        <w:rPr>
          <w:b/>
          <w:bCs/>
        </w:rPr>
        <w:t xml:space="preserve"> </w:t>
      </w:r>
      <w:proofErr w:type="spellStart"/>
      <w:r w:rsidRPr="00661DCA">
        <w:rPr>
          <w:b/>
          <w:bCs/>
        </w:rPr>
        <w:t>T</w:t>
      </w:r>
      <w:r w:rsidR="00F7528C" w:rsidRPr="00661DCA">
        <w:rPr>
          <w:b/>
          <w:bCs/>
        </w:rPr>
        <w:t>huê</w:t>
      </w:r>
      <w:proofErr w:type="spellEnd"/>
    </w:p>
    <w:p w14:paraId="13A262AF" w14:textId="6C914188" w:rsidR="00F7528C" w:rsidRPr="00661DCA" w:rsidRDefault="00F7528C" w:rsidP="00C4591B">
      <w:pPr>
        <w:pStyle w:val="ListParagraph"/>
        <w:numPr>
          <w:ilvl w:val="1"/>
          <w:numId w:val="65"/>
        </w:numPr>
        <w:spacing w:after="240"/>
        <w:ind w:hanging="720"/>
        <w:contextualSpacing w:val="0"/>
        <w:jc w:val="both"/>
      </w:pPr>
      <w:r w:rsidRPr="00661DCA">
        <w:t xml:space="preserve">Bảo </w:t>
      </w:r>
      <w:proofErr w:type="spellStart"/>
      <w:r w:rsidRPr="00661DCA">
        <w:t>quản</w:t>
      </w:r>
      <w:proofErr w:type="spellEnd"/>
      <w:r w:rsidRPr="00661DCA">
        <w:t xml:space="preserve">, </w:t>
      </w:r>
      <w:proofErr w:type="spellStart"/>
      <w:r w:rsidRPr="00661DCA">
        <w:t>sử</w:t>
      </w:r>
      <w:proofErr w:type="spellEnd"/>
      <w:r w:rsidRPr="00661DCA">
        <w:t xml:space="preserve"> </w:t>
      </w:r>
      <w:proofErr w:type="spellStart"/>
      <w:r w:rsidRPr="00661DCA">
        <w:t>dụng</w:t>
      </w:r>
      <w:proofErr w:type="spellEnd"/>
      <w:r w:rsidRPr="00661DCA">
        <w:t xml:space="preserve"> </w:t>
      </w:r>
      <w:proofErr w:type="spellStart"/>
      <w:r w:rsidR="00DE5D7B" w:rsidRPr="00661DCA">
        <w:t>Khu</w:t>
      </w:r>
      <w:proofErr w:type="spellEnd"/>
      <w:r w:rsidR="00DE5D7B" w:rsidRPr="00661DCA">
        <w:t xml:space="preserve"> </w:t>
      </w:r>
      <w:proofErr w:type="spellStart"/>
      <w:r w:rsidR="00DE5D7B" w:rsidRPr="00661DCA">
        <w:t>Vực</w:t>
      </w:r>
      <w:proofErr w:type="spellEnd"/>
      <w:r w:rsidR="00DE5D7B" w:rsidRPr="00661DCA">
        <w:t xml:space="preserve"> </w:t>
      </w:r>
      <w:proofErr w:type="spellStart"/>
      <w:r w:rsidR="00DE5D7B" w:rsidRPr="00661DCA">
        <w:t>Thuê</w:t>
      </w:r>
      <w:proofErr w:type="spellEnd"/>
      <w:r w:rsidRPr="00661DCA">
        <w:t xml:space="preserve"> </w:t>
      </w:r>
      <w:proofErr w:type="spellStart"/>
      <w:r w:rsidRPr="00661DCA">
        <w:t>đúng</w:t>
      </w:r>
      <w:proofErr w:type="spellEnd"/>
      <w:r w:rsidRPr="00661DCA">
        <w:t xml:space="preserve"> </w:t>
      </w:r>
      <w:proofErr w:type="spellStart"/>
      <w:r w:rsidRPr="00661DCA">
        <w:t>công</w:t>
      </w:r>
      <w:proofErr w:type="spellEnd"/>
      <w:r w:rsidRPr="00661DCA">
        <w:t xml:space="preserve"> </w:t>
      </w:r>
      <w:proofErr w:type="spellStart"/>
      <w:r w:rsidRPr="00661DCA">
        <w:t>năng</w:t>
      </w:r>
      <w:proofErr w:type="spellEnd"/>
      <w:r w:rsidRPr="00661DCA">
        <w:t xml:space="preserve">, </w:t>
      </w:r>
      <w:proofErr w:type="spellStart"/>
      <w:r w:rsidRPr="00661DCA">
        <w:t>thiết</w:t>
      </w:r>
      <w:proofErr w:type="spellEnd"/>
      <w:r w:rsidRPr="00661DCA">
        <w:t xml:space="preserve"> </w:t>
      </w:r>
      <w:proofErr w:type="spellStart"/>
      <w:r w:rsidRPr="00661DCA">
        <w:t>kế</w:t>
      </w:r>
      <w:proofErr w:type="spellEnd"/>
      <w:r w:rsidRPr="00661DCA">
        <w:t xml:space="preserve"> </w:t>
      </w:r>
      <w:proofErr w:type="spellStart"/>
      <w:r w:rsidRPr="00661DCA">
        <w:t>đã</w:t>
      </w:r>
      <w:proofErr w:type="spellEnd"/>
      <w:r w:rsidRPr="00661DCA">
        <w:t xml:space="preserve"> </w:t>
      </w:r>
      <w:proofErr w:type="spellStart"/>
      <w:r w:rsidRPr="00661DCA">
        <w:t>liệt</w:t>
      </w:r>
      <w:proofErr w:type="spellEnd"/>
      <w:r w:rsidRPr="00661DCA">
        <w:t xml:space="preserve"> </w:t>
      </w:r>
      <w:proofErr w:type="spellStart"/>
      <w:r w:rsidRPr="00661DCA">
        <w:t>kê</w:t>
      </w:r>
      <w:proofErr w:type="spellEnd"/>
      <w:r w:rsidRPr="00661DCA">
        <w:t xml:space="preserve"> </w:t>
      </w:r>
      <w:proofErr w:type="spellStart"/>
      <w:r w:rsidRPr="00661DCA">
        <w:t>tại</w:t>
      </w:r>
      <w:proofErr w:type="spellEnd"/>
      <w:r w:rsidRPr="00661DCA">
        <w:t xml:space="preserve"> </w:t>
      </w:r>
      <w:proofErr w:type="spellStart"/>
      <w:r w:rsidRPr="00661DCA">
        <w:t>Điều</w:t>
      </w:r>
      <w:proofErr w:type="spellEnd"/>
      <w:r w:rsidRPr="00661DCA">
        <w:t xml:space="preserve"> 1 và </w:t>
      </w:r>
      <w:proofErr w:type="spellStart"/>
      <w:r w:rsidRPr="00661DCA">
        <w:t>các</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Pr="00661DCA">
        <w:t xml:space="preserve"> </w:t>
      </w:r>
      <w:proofErr w:type="spellStart"/>
      <w:r w:rsidRPr="00661DCA">
        <w:t>trong</w:t>
      </w:r>
      <w:proofErr w:type="spellEnd"/>
      <w:r w:rsidRPr="00661DCA">
        <w:t xml:space="preserve"> </w:t>
      </w:r>
      <w:proofErr w:type="spellStart"/>
      <w:r w:rsidR="00800D3F" w:rsidRPr="00661DCA">
        <w:t>Hợp</w:t>
      </w:r>
      <w:proofErr w:type="spellEnd"/>
      <w:r w:rsidR="00800D3F" w:rsidRPr="00661DCA">
        <w:t xml:space="preserve"> </w:t>
      </w:r>
      <w:proofErr w:type="spellStart"/>
      <w:r w:rsidRPr="00661DCA">
        <w:t>đồng</w:t>
      </w:r>
      <w:proofErr w:type="spellEnd"/>
      <w:r w:rsidRPr="00661DCA">
        <w:t>;</w:t>
      </w:r>
    </w:p>
    <w:p w14:paraId="57B09AC1" w14:textId="6266810D" w:rsidR="00F7528C" w:rsidRPr="00661DCA" w:rsidRDefault="00F7528C" w:rsidP="00C4591B">
      <w:pPr>
        <w:pStyle w:val="ListParagraph"/>
        <w:numPr>
          <w:ilvl w:val="1"/>
          <w:numId w:val="65"/>
        </w:numPr>
        <w:spacing w:after="240"/>
        <w:ind w:hanging="720"/>
        <w:contextualSpacing w:val="0"/>
        <w:jc w:val="both"/>
      </w:pPr>
      <w:r w:rsidRPr="00661DCA">
        <w:t xml:space="preserve">Thanh </w:t>
      </w:r>
      <w:proofErr w:type="spellStart"/>
      <w:r w:rsidRPr="00661DCA">
        <w:t>toán</w:t>
      </w:r>
      <w:proofErr w:type="spellEnd"/>
      <w:r w:rsidRPr="00661DCA">
        <w:t xml:space="preserve"> </w:t>
      </w:r>
      <w:proofErr w:type="spellStart"/>
      <w:r w:rsidRPr="00661DCA">
        <w:t>đủ</w:t>
      </w:r>
      <w:proofErr w:type="spellEnd"/>
      <w:r w:rsidRPr="00661DCA">
        <w:t xml:space="preserve"> </w:t>
      </w:r>
      <w:proofErr w:type="spellStart"/>
      <w:r w:rsidR="00DE5D7B" w:rsidRPr="00661DCA">
        <w:t>Tiền</w:t>
      </w:r>
      <w:proofErr w:type="spellEnd"/>
      <w:r w:rsidR="00DE5D7B" w:rsidRPr="00661DCA">
        <w:t xml:space="preserve"> </w:t>
      </w:r>
      <w:proofErr w:type="spellStart"/>
      <w:r w:rsidR="00DE5D7B" w:rsidRPr="00661DCA">
        <w:t>Thuê</w:t>
      </w:r>
      <w:proofErr w:type="spellEnd"/>
      <w:r w:rsidR="00DE5D7B" w:rsidRPr="00661DCA">
        <w:t xml:space="preserve"> </w:t>
      </w:r>
      <w:r w:rsidR="0003358E" w:rsidRPr="00661DCA">
        <w:t xml:space="preserve">và </w:t>
      </w:r>
      <w:proofErr w:type="spellStart"/>
      <w:r w:rsidR="00DE5D7B" w:rsidRPr="00661DCA">
        <w:t>Phí</w:t>
      </w:r>
      <w:proofErr w:type="spellEnd"/>
      <w:r w:rsidR="00DE5D7B" w:rsidRPr="00661DCA">
        <w:t xml:space="preserve"> </w:t>
      </w:r>
      <w:proofErr w:type="spellStart"/>
      <w:r w:rsidR="00DE5D7B" w:rsidRPr="00661DCA">
        <w:t>Dịch</w:t>
      </w:r>
      <w:proofErr w:type="spellEnd"/>
      <w:r w:rsidR="00DE5D7B" w:rsidRPr="00661DCA">
        <w:t xml:space="preserve"> </w:t>
      </w:r>
      <w:proofErr w:type="spellStart"/>
      <w:r w:rsidR="00DE5D7B" w:rsidRPr="00661DCA">
        <w:t>Vụ</w:t>
      </w:r>
      <w:proofErr w:type="spellEnd"/>
      <w:r w:rsidRPr="00661DCA">
        <w:t xml:space="preserve"> </w:t>
      </w:r>
      <w:proofErr w:type="spellStart"/>
      <w:r w:rsidRPr="00661DCA">
        <w:t>theo</w:t>
      </w:r>
      <w:proofErr w:type="spellEnd"/>
      <w:r w:rsidRPr="00661DCA">
        <w:t xml:space="preserve"> </w:t>
      </w:r>
      <w:proofErr w:type="spellStart"/>
      <w:r w:rsidRPr="00661DCA">
        <w:t>thời</w:t>
      </w:r>
      <w:proofErr w:type="spellEnd"/>
      <w:r w:rsidRPr="00661DCA">
        <w:t xml:space="preserve"> </w:t>
      </w:r>
      <w:proofErr w:type="spellStart"/>
      <w:r w:rsidRPr="00661DCA">
        <w:t>hạn</w:t>
      </w:r>
      <w:proofErr w:type="spellEnd"/>
      <w:r w:rsidRPr="00661DCA">
        <w:t xml:space="preserve"> và </w:t>
      </w:r>
      <w:proofErr w:type="spellStart"/>
      <w:r w:rsidRPr="00661DCA">
        <w:t>phương</w:t>
      </w:r>
      <w:proofErr w:type="spellEnd"/>
      <w:r w:rsidRPr="00661DCA">
        <w:t xml:space="preserve"> </w:t>
      </w:r>
      <w:proofErr w:type="spellStart"/>
      <w:r w:rsidRPr="00661DCA">
        <w:t>thức</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Pr="00661DCA">
        <w:t xml:space="preserve"> </w:t>
      </w:r>
      <w:proofErr w:type="spellStart"/>
      <w:r w:rsidRPr="00661DCA">
        <w:t>tại</w:t>
      </w:r>
      <w:proofErr w:type="spellEnd"/>
      <w:r w:rsidRPr="00661DCA">
        <w:t xml:space="preserve"> </w:t>
      </w:r>
      <w:proofErr w:type="spellStart"/>
      <w:r w:rsidRPr="00661DCA">
        <w:t>Điều</w:t>
      </w:r>
      <w:proofErr w:type="spellEnd"/>
      <w:r w:rsidRPr="00661DCA">
        <w:t xml:space="preserve"> 3 và </w:t>
      </w:r>
      <w:proofErr w:type="spellStart"/>
      <w:r w:rsidRPr="00661DCA">
        <w:t>Điều</w:t>
      </w:r>
      <w:proofErr w:type="spellEnd"/>
      <w:r w:rsidRPr="00661DCA">
        <w:t xml:space="preserve"> 4 </w:t>
      </w:r>
      <w:proofErr w:type="spellStart"/>
      <w:r w:rsidRPr="00661DCA">
        <w:t>của</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này</w:t>
      </w:r>
      <w:proofErr w:type="spellEnd"/>
      <w:r w:rsidRPr="00661DCA">
        <w:t>;</w:t>
      </w:r>
    </w:p>
    <w:p w14:paraId="2D2DCD62" w14:textId="54137C1E" w:rsidR="00F7528C" w:rsidRPr="00661DCA" w:rsidRDefault="00F7528C" w:rsidP="00C4591B">
      <w:pPr>
        <w:pStyle w:val="ListParagraph"/>
        <w:numPr>
          <w:ilvl w:val="1"/>
          <w:numId w:val="65"/>
        </w:numPr>
        <w:spacing w:after="240"/>
        <w:ind w:hanging="720"/>
        <w:contextualSpacing w:val="0"/>
        <w:jc w:val="both"/>
      </w:pPr>
      <w:proofErr w:type="spellStart"/>
      <w:r w:rsidRPr="00661DCA">
        <w:t>Sử</w:t>
      </w:r>
      <w:proofErr w:type="spellEnd"/>
      <w:r w:rsidRPr="00661DCA">
        <w:t xml:space="preserve"> </w:t>
      </w:r>
      <w:proofErr w:type="spellStart"/>
      <w:r w:rsidRPr="00661DCA">
        <w:t>dụng</w:t>
      </w:r>
      <w:proofErr w:type="spellEnd"/>
      <w:r w:rsidRPr="00661DCA">
        <w:t xml:space="preserve"> </w:t>
      </w:r>
      <w:proofErr w:type="spellStart"/>
      <w:r w:rsidR="00DE5D7B" w:rsidRPr="00661DCA">
        <w:t>Khu</w:t>
      </w:r>
      <w:proofErr w:type="spellEnd"/>
      <w:r w:rsidR="00DE5D7B" w:rsidRPr="00661DCA">
        <w:t xml:space="preserve"> </w:t>
      </w:r>
      <w:proofErr w:type="spellStart"/>
      <w:r w:rsidR="00DE5D7B" w:rsidRPr="00661DCA">
        <w:t>Vực</w:t>
      </w:r>
      <w:proofErr w:type="spellEnd"/>
      <w:r w:rsidR="00DE5D7B" w:rsidRPr="00661DCA">
        <w:t xml:space="preserve"> </w:t>
      </w:r>
      <w:proofErr w:type="spellStart"/>
      <w:r w:rsidR="00DE5D7B" w:rsidRPr="00661DCA">
        <w:t>Thuê</w:t>
      </w:r>
      <w:proofErr w:type="spellEnd"/>
      <w:r w:rsidRPr="00661DCA">
        <w:t xml:space="preserve"> </w:t>
      </w:r>
      <w:proofErr w:type="spellStart"/>
      <w:r w:rsidRPr="00661DCA">
        <w:t>đúng</w:t>
      </w:r>
      <w:proofErr w:type="spellEnd"/>
      <w:r w:rsidRPr="00661DCA">
        <w:t xml:space="preserve"> </w:t>
      </w:r>
      <w:proofErr w:type="spellStart"/>
      <w:r w:rsidRPr="00661DCA">
        <w:t>mục</w:t>
      </w:r>
      <w:proofErr w:type="spellEnd"/>
      <w:r w:rsidRPr="00661DCA">
        <w:t xml:space="preserve"> </w:t>
      </w:r>
      <w:proofErr w:type="spellStart"/>
      <w:r w:rsidRPr="00661DCA">
        <w:t>đích</w:t>
      </w:r>
      <w:proofErr w:type="spellEnd"/>
      <w:r w:rsidRPr="00661DCA">
        <w:t xml:space="preserve"> và </w:t>
      </w:r>
      <w:proofErr w:type="spellStart"/>
      <w:r w:rsidRPr="00661DCA">
        <w:t>sửa</w:t>
      </w:r>
      <w:proofErr w:type="spellEnd"/>
      <w:r w:rsidRPr="00661DCA">
        <w:t xml:space="preserve"> </w:t>
      </w:r>
      <w:proofErr w:type="spellStart"/>
      <w:r w:rsidRPr="00661DCA">
        <w:t>chữa</w:t>
      </w:r>
      <w:proofErr w:type="spellEnd"/>
      <w:r w:rsidRPr="00661DCA">
        <w:t xml:space="preserve"> </w:t>
      </w:r>
      <w:proofErr w:type="spellStart"/>
      <w:r w:rsidRPr="00661DCA">
        <w:t>hư</w:t>
      </w:r>
      <w:proofErr w:type="spellEnd"/>
      <w:r w:rsidRPr="00661DCA">
        <w:t xml:space="preserve"> </w:t>
      </w:r>
      <w:proofErr w:type="spellStart"/>
      <w:r w:rsidRPr="00661DCA">
        <w:t>hỏng</w:t>
      </w:r>
      <w:proofErr w:type="spellEnd"/>
      <w:r w:rsidRPr="00661DCA">
        <w:t xml:space="preserve"> </w:t>
      </w:r>
      <w:proofErr w:type="spellStart"/>
      <w:r w:rsidRPr="00661DCA">
        <w:t>của</w:t>
      </w:r>
      <w:proofErr w:type="spellEnd"/>
      <w:r w:rsidRPr="00661DCA">
        <w:t xml:space="preserve"> </w:t>
      </w:r>
      <w:proofErr w:type="spellStart"/>
      <w:r w:rsidR="00DE5D7B" w:rsidRPr="00661DCA">
        <w:t>Khu</w:t>
      </w:r>
      <w:proofErr w:type="spellEnd"/>
      <w:r w:rsidR="00DE5D7B" w:rsidRPr="00661DCA">
        <w:t xml:space="preserve"> </w:t>
      </w:r>
      <w:proofErr w:type="spellStart"/>
      <w:r w:rsidR="00DE5D7B" w:rsidRPr="00661DCA">
        <w:t>Vực</w:t>
      </w:r>
      <w:proofErr w:type="spellEnd"/>
      <w:r w:rsidR="00DE5D7B" w:rsidRPr="00661DCA">
        <w:t xml:space="preserve"> </w:t>
      </w:r>
      <w:proofErr w:type="spellStart"/>
      <w:r w:rsidR="00DE5D7B" w:rsidRPr="00661DCA">
        <w:t>Thuê</w:t>
      </w:r>
      <w:proofErr w:type="spellEnd"/>
      <w:r w:rsidR="00DE5D7B" w:rsidRPr="00661DCA">
        <w:t xml:space="preserve"> do </w:t>
      </w:r>
      <w:proofErr w:type="spellStart"/>
      <w:r w:rsidR="00DE5D7B" w:rsidRPr="00661DCA">
        <w:t>lỗi</w:t>
      </w:r>
      <w:proofErr w:type="spellEnd"/>
      <w:r w:rsidR="00DE5D7B" w:rsidRPr="00661DCA">
        <w:t xml:space="preserve"> hay </w:t>
      </w:r>
      <w:proofErr w:type="spellStart"/>
      <w:r w:rsidR="00DE5D7B" w:rsidRPr="00661DCA">
        <w:t>nguyên</w:t>
      </w:r>
      <w:proofErr w:type="spellEnd"/>
      <w:r w:rsidR="00DE5D7B" w:rsidRPr="00661DCA">
        <w:t xml:space="preserve"> </w:t>
      </w:r>
      <w:proofErr w:type="spellStart"/>
      <w:r w:rsidR="00DE5D7B" w:rsidRPr="00661DCA">
        <w:t>nhân</w:t>
      </w:r>
      <w:proofErr w:type="spellEnd"/>
      <w:r w:rsidR="00DE5D7B" w:rsidRPr="00661DCA">
        <w:t xml:space="preserve"> </w:t>
      </w:r>
      <w:proofErr w:type="spellStart"/>
      <w:r w:rsidR="00DE5D7B" w:rsidRPr="00661DCA">
        <w:t>có</w:t>
      </w:r>
      <w:proofErr w:type="spellEnd"/>
      <w:r w:rsidR="00DE5D7B" w:rsidRPr="00661DCA">
        <w:t xml:space="preserve"> </w:t>
      </w:r>
      <w:proofErr w:type="spellStart"/>
      <w:r w:rsidR="00DE5D7B" w:rsidRPr="00661DCA">
        <w:t>thể</w:t>
      </w:r>
      <w:proofErr w:type="spellEnd"/>
      <w:r w:rsidR="00DE5D7B" w:rsidRPr="00661DCA">
        <w:t xml:space="preserve"> </w:t>
      </w:r>
      <w:proofErr w:type="spellStart"/>
      <w:r w:rsidR="00DE5D7B" w:rsidRPr="00661DCA">
        <w:t>quy</w:t>
      </w:r>
      <w:proofErr w:type="spellEnd"/>
      <w:r w:rsidR="00DE5D7B" w:rsidRPr="00661DCA">
        <w:t xml:space="preserve"> </w:t>
      </w:r>
      <w:proofErr w:type="spellStart"/>
      <w:r w:rsidR="00DE5D7B" w:rsidRPr="00661DCA">
        <w:t>cho</w:t>
      </w:r>
      <w:proofErr w:type="spellEnd"/>
      <w:r w:rsidR="00DE5D7B" w:rsidRPr="00661DCA">
        <w:t xml:space="preserve"> (c.1) </w:t>
      </w:r>
      <w:proofErr w:type="spellStart"/>
      <w:r w:rsidR="00DE5D7B" w:rsidRPr="00661DCA">
        <w:t>Bên</w:t>
      </w:r>
      <w:proofErr w:type="spellEnd"/>
      <w:r w:rsidR="00DE5D7B" w:rsidRPr="00661DCA">
        <w:t xml:space="preserve"> </w:t>
      </w:r>
      <w:proofErr w:type="spellStart"/>
      <w:r w:rsidR="00DE5D7B" w:rsidRPr="00661DCA">
        <w:t>Thuê</w:t>
      </w:r>
      <w:proofErr w:type="spellEnd"/>
      <w:r w:rsidR="00DE5D7B" w:rsidRPr="00661DCA">
        <w:t xml:space="preserve"> và/</w:t>
      </w:r>
      <w:proofErr w:type="spellStart"/>
      <w:r w:rsidR="00DE5D7B" w:rsidRPr="00661DCA">
        <w:t>hoặc</w:t>
      </w:r>
      <w:proofErr w:type="spellEnd"/>
      <w:r w:rsidR="00DE5D7B" w:rsidRPr="00661DCA">
        <w:t xml:space="preserve"> (c.2) </w:t>
      </w:r>
      <w:proofErr w:type="spellStart"/>
      <w:r w:rsidR="00DE5D7B" w:rsidRPr="00661DCA">
        <w:t>người</w:t>
      </w:r>
      <w:proofErr w:type="spellEnd"/>
      <w:r w:rsidR="00DE5D7B" w:rsidRPr="00661DCA">
        <w:t xml:space="preserve"> </w:t>
      </w:r>
      <w:proofErr w:type="spellStart"/>
      <w:r w:rsidR="00DE5D7B" w:rsidRPr="00661DCA">
        <w:t>lao</w:t>
      </w:r>
      <w:proofErr w:type="spellEnd"/>
      <w:r w:rsidR="00DE5D7B" w:rsidRPr="00661DCA">
        <w:t xml:space="preserve"> </w:t>
      </w:r>
      <w:proofErr w:type="spellStart"/>
      <w:r w:rsidR="00DE5D7B" w:rsidRPr="00661DCA">
        <w:t>động</w:t>
      </w:r>
      <w:proofErr w:type="spellEnd"/>
      <w:r w:rsidR="00DE5D7B" w:rsidRPr="00661DCA">
        <w:t xml:space="preserve"> </w:t>
      </w:r>
      <w:proofErr w:type="spellStart"/>
      <w:r w:rsidR="00DE5D7B" w:rsidRPr="00661DCA">
        <w:t>của</w:t>
      </w:r>
      <w:proofErr w:type="spellEnd"/>
      <w:r w:rsidR="00DE5D7B" w:rsidRPr="00661DCA">
        <w:t xml:space="preserve"> </w:t>
      </w:r>
      <w:proofErr w:type="spellStart"/>
      <w:r w:rsidR="00DE5D7B" w:rsidRPr="00661DCA">
        <w:t>Bên</w:t>
      </w:r>
      <w:proofErr w:type="spellEnd"/>
      <w:r w:rsidR="00DE5D7B" w:rsidRPr="00661DCA">
        <w:t xml:space="preserve"> </w:t>
      </w:r>
      <w:proofErr w:type="spellStart"/>
      <w:r w:rsidR="00DE5D7B" w:rsidRPr="00661DCA">
        <w:t>Thuê</w:t>
      </w:r>
      <w:proofErr w:type="spellEnd"/>
      <w:r w:rsidR="00DE5D7B" w:rsidRPr="00661DCA">
        <w:t>, và/</w:t>
      </w:r>
      <w:proofErr w:type="spellStart"/>
      <w:r w:rsidR="00DE5D7B" w:rsidRPr="00661DCA">
        <w:t>hoặc</w:t>
      </w:r>
      <w:proofErr w:type="spellEnd"/>
      <w:r w:rsidR="00DE5D7B" w:rsidRPr="00661DCA">
        <w:t xml:space="preserve"> (c.3) </w:t>
      </w:r>
      <w:proofErr w:type="spellStart"/>
      <w:r w:rsidR="00DE5D7B" w:rsidRPr="00661DCA">
        <w:t>khách</w:t>
      </w:r>
      <w:proofErr w:type="spellEnd"/>
      <w:r w:rsidR="00DE5D7B" w:rsidRPr="00661DCA">
        <w:t xml:space="preserve"> </w:t>
      </w:r>
      <w:proofErr w:type="spellStart"/>
      <w:r w:rsidR="00DE5D7B" w:rsidRPr="00661DCA">
        <w:t>hàng</w:t>
      </w:r>
      <w:proofErr w:type="spellEnd"/>
      <w:r w:rsidR="00DE5D7B" w:rsidRPr="00661DCA">
        <w:t xml:space="preserve"> </w:t>
      </w:r>
      <w:proofErr w:type="spellStart"/>
      <w:r w:rsidR="00DE5D7B" w:rsidRPr="00661DCA">
        <w:t>của</w:t>
      </w:r>
      <w:proofErr w:type="spellEnd"/>
      <w:r w:rsidR="00DE5D7B" w:rsidRPr="00661DCA">
        <w:t xml:space="preserve"> </w:t>
      </w:r>
      <w:proofErr w:type="spellStart"/>
      <w:r w:rsidR="00DE5D7B" w:rsidRPr="00661DCA">
        <w:t>Bên</w:t>
      </w:r>
      <w:proofErr w:type="spellEnd"/>
      <w:r w:rsidR="00DE5D7B" w:rsidRPr="00661DCA">
        <w:t xml:space="preserve"> </w:t>
      </w:r>
      <w:proofErr w:type="spellStart"/>
      <w:r w:rsidR="00DE5D7B" w:rsidRPr="00661DCA">
        <w:t>Thuê</w:t>
      </w:r>
      <w:proofErr w:type="spellEnd"/>
      <w:r w:rsidR="00DE5D7B" w:rsidRPr="00661DCA">
        <w:t>, và/</w:t>
      </w:r>
      <w:proofErr w:type="spellStart"/>
      <w:r w:rsidR="00DE5D7B" w:rsidRPr="00661DCA">
        <w:t>hoặc</w:t>
      </w:r>
      <w:proofErr w:type="spellEnd"/>
      <w:r w:rsidR="00DE5D7B" w:rsidRPr="00661DCA">
        <w:t xml:space="preserve"> (c.4) </w:t>
      </w:r>
      <w:proofErr w:type="spellStart"/>
      <w:r w:rsidR="00DE5D7B" w:rsidRPr="00661DCA">
        <w:t>người</w:t>
      </w:r>
      <w:proofErr w:type="spellEnd"/>
      <w:r w:rsidR="00DE5D7B" w:rsidRPr="00661DCA">
        <w:t xml:space="preserve"> </w:t>
      </w:r>
      <w:proofErr w:type="spellStart"/>
      <w:r w:rsidR="00DE5D7B" w:rsidRPr="00661DCA">
        <w:t>khác</w:t>
      </w:r>
      <w:proofErr w:type="spellEnd"/>
      <w:r w:rsidR="00DE5D7B" w:rsidRPr="00661DCA">
        <w:t xml:space="preserve"> </w:t>
      </w:r>
      <w:proofErr w:type="spellStart"/>
      <w:r w:rsidR="00DE5D7B" w:rsidRPr="00661DCA">
        <w:t>được</w:t>
      </w:r>
      <w:proofErr w:type="spellEnd"/>
      <w:r w:rsidR="00DE5D7B" w:rsidRPr="00661DCA">
        <w:t xml:space="preserve"> </w:t>
      </w:r>
      <w:proofErr w:type="spellStart"/>
      <w:r w:rsidR="00DE5D7B" w:rsidRPr="00661DCA">
        <w:t>Bên</w:t>
      </w:r>
      <w:proofErr w:type="spellEnd"/>
      <w:r w:rsidR="00DE5D7B" w:rsidRPr="00661DCA">
        <w:t xml:space="preserve"> </w:t>
      </w:r>
      <w:proofErr w:type="spellStart"/>
      <w:r w:rsidR="00DE5D7B" w:rsidRPr="00661DCA">
        <w:t>Thuê</w:t>
      </w:r>
      <w:proofErr w:type="spellEnd"/>
      <w:r w:rsidR="00DE5D7B" w:rsidRPr="00661DCA">
        <w:t xml:space="preserve"> </w:t>
      </w:r>
      <w:proofErr w:type="spellStart"/>
      <w:r w:rsidR="00DE5D7B" w:rsidRPr="00661DCA">
        <w:t>cho</w:t>
      </w:r>
      <w:proofErr w:type="spellEnd"/>
      <w:r w:rsidR="00DE5D7B" w:rsidRPr="00661DCA">
        <w:t xml:space="preserve"> </w:t>
      </w:r>
      <w:proofErr w:type="spellStart"/>
      <w:r w:rsidR="00DE5D7B" w:rsidRPr="00661DCA">
        <w:t>phép</w:t>
      </w:r>
      <w:proofErr w:type="spellEnd"/>
      <w:r w:rsidR="00DE5D7B" w:rsidRPr="00661DCA">
        <w:t xml:space="preserve"> </w:t>
      </w:r>
      <w:proofErr w:type="spellStart"/>
      <w:r w:rsidR="00DE5D7B" w:rsidRPr="00661DCA">
        <w:t>ra</w:t>
      </w:r>
      <w:proofErr w:type="spellEnd"/>
      <w:r w:rsidR="00DE5D7B" w:rsidRPr="00661DCA">
        <w:t>/</w:t>
      </w:r>
      <w:proofErr w:type="spellStart"/>
      <w:r w:rsidR="00DE5D7B" w:rsidRPr="00661DCA">
        <w:t>vào</w:t>
      </w:r>
      <w:proofErr w:type="spellEnd"/>
      <w:r w:rsidR="00DE5D7B" w:rsidRPr="00661DCA">
        <w:t xml:space="preserve"> </w:t>
      </w:r>
      <w:proofErr w:type="spellStart"/>
      <w:r w:rsidR="00DE5D7B" w:rsidRPr="00661DCA">
        <w:t>Khu</w:t>
      </w:r>
      <w:proofErr w:type="spellEnd"/>
      <w:r w:rsidR="00DE5D7B" w:rsidRPr="00661DCA">
        <w:t xml:space="preserve"> </w:t>
      </w:r>
      <w:proofErr w:type="spellStart"/>
      <w:r w:rsidR="00DE5D7B" w:rsidRPr="00661DCA">
        <w:t>Vực</w:t>
      </w:r>
      <w:proofErr w:type="spellEnd"/>
      <w:r w:rsidR="00DE5D7B" w:rsidRPr="00661DCA">
        <w:t xml:space="preserve"> </w:t>
      </w:r>
      <w:proofErr w:type="spellStart"/>
      <w:r w:rsidR="00DE5D7B" w:rsidRPr="00661DCA">
        <w:t>Thuê</w:t>
      </w:r>
      <w:proofErr w:type="spellEnd"/>
      <w:r w:rsidR="00DE5D7B" w:rsidRPr="00661DCA">
        <w:t>, và/</w:t>
      </w:r>
      <w:proofErr w:type="spellStart"/>
      <w:r w:rsidR="00DE5D7B" w:rsidRPr="00661DCA">
        <w:t>hoặc</w:t>
      </w:r>
      <w:proofErr w:type="spellEnd"/>
      <w:r w:rsidR="00DE5D7B" w:rsidRPr="00661DCA">
        <w:t xml:space="preserve"> (c.5) </w:t>
      </w:r>
      <w:proofErr w:type="spellStart"/>
      <w:r w:rsidR="00DE5D7B" w:rsidRPr="00661DCA">
        <w:t>người</w:t>
      </w:r>
      <w:proofErr w:type="spellEnd"/>
      <w:r w:rsidR="00DE5D7B" w:rsidRPr="00661DCA">
        <w:t xml:space="preserve"> </w:t>
      </w:r>
      <w:proofErr w:type="spellStart"/>
      <w:r w:rsidR="00DE5D7B" w:rsidRPr="00661DCA">
        <w:t>ra</w:t>
      </w:r>
      <w:proofErr w:type="spellEnd"/>
      <w:r w:rsidR="00DE5D7B" w:rsidRPr="00661DCA">
        <w:t>/</w:t>
      </w:r>
      <w:proofErr w:type="spellStart"/>
      <w:r w:rsidR="00DE5D7B" w:rsidRPr="00661DCA">
        <w:t>vào</w:t>
      </w:r>
      <w:proofErr w:type="spellEnd"/>
      <w:r w:rsidR="00DE5D7B" w:rsidRPr="00661DCA">
        <w:t xml:space="preserve"> </w:t>
      </w:r>
      <w:proofErr w:type="spellStart"/>
      <w:r w:rsidR="00DE5D7B" w:rsidRPr="00661DCA">
        <w:t>Khu</w:t>
      </w:r>
      <w:proofErr w:type="spellEnd"/>
      <w:r w:rsidR="00DE5D7B" w:rsidRPr="00661DCA">
        <w:t xml:space="preserve"> </w:t>
      </w:r>
      <w:proofErr w:type="spellStart"/>
      <w:r w:rsidR="00DE5D7B" w:rsidRPr="00661DCA">
        <w:t>Vực</w:t>
      </w:r>
      <w:proofErr w:type="spellEnd"/>
      <w:r w:rsidR="00DE5D7B" w:rsidRPr="00661DCA">
        <w:t xml:space="preserve"> </w:t>
      </w:r>
      <w:proofErr w:type="spellStart"/>
      <w:r w:rsidR="00DE5D7B" w:rsidRPr="00661DCA">
        <w:t>Thuê</w:t>
      </w:r>
      <w:proofErr w:type="spellEnd"/>
      <w:r w:rsidR="00DE5D7B" w:rsidRPr="00661DCA">
        <w:t xml:space="preserve"> </w:t>
      </w:r>
      <w:proofErr w:type="spellStart"/>
      <w:r w:rsidR="00DE5D7B" w:rsidRPr="00661DCA">
        <w:t>khác</w:t>
      </w:r>
      <w:proofErr w:type="spellEnd"/>
      <w:r w:rsidR="00DE5D7B" w:rsidRPr="00661DCA">
        <w:t xml:space="preserve"> </w:t>
      </w:r>
      <w:proofErr w:type="spellStart"/>
      <w:r w:rsidR="00DE5D7B" w:rsidRPr="00661DCA">
        <w:t>mà</w:t>
      </w:r>
      <w:proofErr w:type="spellEnd"/>
      <w:r w:rsidR="00DE5D7B" w:rsidRPr="00661DCA">
        <w:t xml:space="preserve"> </w:t>
      </w:r>
      <w:proofErr w:type="spellStart"/>
      <w:r w:rsidR="00DE5D7B" w:rsidRPr="00661DCA">
        <w:t>Bên</w:t>
      </w:r>
      <w:proofErr w:type="spellEnd"/>
      <w:r w:rsidR="00DE5D7B" w:rsidRPr="00661DCA">
        <w:t xml:space="preserve"> </w:t>
      </w:r>
      <w:proofErr w:type="spellStart"/>
      <w:r w:rsidR="00DE5D7B" w:rsidRPr="00661DCA">
        <w:t>Thuê</w:t>
      </w:r>
      <w:proofErr w:type="spellEnd"/>
      <w:r w:rsidR="00DE5D7B" w:rsidRPr="00661DCA">
        <w:t xml:space="preserve"> </w:t>
      </w:r>
      <w:proofErr w:type="spellStart"/>
      <w:r w:rsidR="00DE5D7B" w:rsidRPr="00661DCA">
        <w:t>không</w:t>
      </w:r>
      <w:proofErr w:type="spellEnd"/>
      <w:r w:rsidR="00DE5D7B" w:rsidRPr="00661DCA">
        <w:t xml:space="preserve"> </w:t>
      </w:r>
      <w:proofErr w:type="spellStart"/>
      <w:r w:rsidR="00DE5D7B" w:rsidRPr="00661DCA">
        <w:t>phản</w:t>
      </w:r>
      <w:proofErr w:type="spellEnd"/>
      <w:r w:rsidR="00DE5D7B" w:rsidRPr="00661DCA">
        <w:t xml:space="preserve"> </w:t>
      </w:r>
      <w:proofErr w:type="spellStart"/>
      <w:r w:rsidR="00DE5D7B" w:rsidRPr="00661DCA">
        <w:t>đối</w:t>
      </w:r>
      <w:proofErr w:type="spellEnd"/>
      <w:r w:rsidR="00DE5D7B" w:rsidRPr="00661DCA">
        <w:t xml:space="preserve"> (</w:t>
      </w:r>
      <w:proofErr w:type="spellStart"/>
      <w:r w:rsidR="00DE5D7B" w:rsidRPr="00661DCA">
        <w:t>trừ</w:t>
      </w:r>
      <w:proofErr w:type="spellEnd"/>
      <w:r w:rsidR="00DE5D7B" w:rsidRPr="00661DCA">
        <w:t xml:space="preserve"> </w:t>
      </w:r>
      <w:proofErr w:type="spellStart"/>
      <w:r w:rsidR="00DE5D7B" w:rsidRPr="00661DCA">
        <w:t>nhân</w:t>
      </w:r>
      <w:proofErr w:type="spellEnd"/>
      <w:r w:rsidR="00DE5D7B" w:rsidRPr="00661DCA">
        <w:t xml:space="preserve"> </w:t>
      </w:r>
      <w:proofErr w:type="spellStart"/>
      <w:r w:rsidR="00DE5D7B" w:rsidRPr="00661DCA">
        <w:t>sự</w:t>
      </w:r>
      <w:proofErr w:type="spellEnd"/>
      <w:r w:rsidR="00DE5D7B" w:rsidRPr="00661DCA">
        <w:t xml:space="preserve"> </w:t>
      </w:r>
      <w:proofErr w:type="spellStart"/>
      <w:r w:rsidR="00DE5D7B" w:rsidRPr="00661DCA">
        <w:t>của</w:t>
      </w:r>
      <w:proofErr w:type="spellEnd"/>
      <w:r w:rsidR="00DE5D7B" w:rsidRPr="00661DCA">
        <w:t xml:space="preserve"> </w:t>
      </w:r>
      <w:proofErr w:type="spellStart"/>
      <w:r w:rsidR="00DE5D7B" w:rsidRPr="00661DCA">
        <w:t>Bên</w:t>
      </w:r>
      <w:proofErr w:type="spellEnd"/>
      <w:r w:rsidR="00DE5D7B" w:rsidRPr="00661DCA">
        <w:t xml:space="preserve"> Cho </w:t>
      </w:r>
      <w:proofErr w:type="spellStart"/>
      <w:r w:rsidR="00DE5D7B" w:rsidRPr="00661DCA">
        <w:t>Thuê</w:t>
      </w:r>
      <w:proofErr w:type="spellEnd"/>
      <w:r w:rsidR="00DE5D7B" w:rsidRPr="00661DCA">
        <w:t xml:space="preserve">) </w:t>
      </w:r>
      <w:proofErr w:type="spellStart"/>
      <w:r w:rsidR="00DE5D7B" w:rsidRPr="00661DCA">
        <w:t>gây</w:t>
      </w:r>
      <w:proofErr w:type="spellEnd"/>
      <w:r w:rsidR="00DE5D7B" w:rsidRPr="00661DCA">
        <w:t xml:space="preserve"> </w:t>
      </w:r>
      <w:proofErr w:type="spellStart"/>
      <w:r w:rsidR="00DE5D7B" w:rsidRPr="00661DCA">
        <w:t>ra</w:t>
      </w:r>
      <w:r w:rsidR="00C2452C" w:rsidRPr="00661DCA">
        <w:t>.</w:t>
      </w:r>
      <w:proofErr w:type="spellEnd"/>
      <w:r w:rsidR="00C2452C" w:rsidRPr="00661DCA">
        <w:t xml:space="preserve"> </w:t>
      </w:r>
    </w:p>
    <w:p w14:paraId="512CF853" w14:textId="3FFE8A35" w:rsidR="00F7528C" w:rsidRPr="00661DCA" w:rsidRDefault="00F7528C" w:rsidP="00C4591B">
      <w:pPr>
        <w:pStyle w:val="ListParagraph"/>
        <w:numPr>
          <w:ilvl w:val="1"/>
          <w:numId w:val="65"/>
        </w:numPr>
        <w:spacing w:after="240"/>
        <w:ind w:hanging="720"/>
        <w:contextualSpacing w:val="0"/>
        <w:jc w:val="both"/>
      </w:pPr>
      <w:proofErr w:type="spellStart"/>
      <w:r w:rsidRPr="00661DCA">
        <w:t>Trả</w:t>
      </w:r>
      <w:proofErr w:type="spellEnd"/>
      <w:r w:rsidRPr="00661DCA">
        <w:t xml:space="preserve"> </w:t>
      </w:r>
      <w:proofErr w:type="spellStart"/>
      <w:r w:rsidR="005E41C0" w:rsidRPr="00661DCA">
        <w:t>Khu</w:t>
      </w:r>
      <w:proofErr w:type="spellEnd"/>
      <w:r w:rsidR="005E41C0" w:rsidRPr="00661DCA">
        <w:t xml:space="preserve"> </w:t>
      </w:r>
      <w:proofErr w:type="spellStart"/>
      <w:r w:rsidR="005E41C0" w:rsidRPr="00661DCA">
        <w:t>Vực</w:t>
      </w:r>
      <w:proofErr w:type="spellEnd"/>
      <w:r w:rsidR="005E41C0" w:rsidRPr="00661DCA">
        <w:t xml:space="preserve"> </w:t>
      </w:r>
      <w:proofErr w:type="spellStart"/>
      <w:r w:rsidR="005E41C0" w:rsidRPr="00661DCA">
        <w:t>Thuê</w:t>
      </w:r>
      <w:proofErr w:type="spellEnd"/>
      <w:r w:rsidR="00800D3F" w:rsidRPr="00661DCA">
        <w:t xml:space="preserve"> </w:t>
      </w:r>
      <w:proofErr w:type="spellStart"/>
      <w:r w:rsidRPr="00661DCA">
        <w:t>cho</w:t>
      </w:r>
      <w:proofErr w:type="spellEnd"/>
      <w:r w:rsidRPr="00661DCA">
        <w:t xml:space="preserve"> </w:t>
      </w:r>
      <w:proofErr w:type="spellStart"/>
      <w:r w:rsidR="00800D3F" w:rsidRPr="00661DCA">
        <w:t>Bên</w:t>
      </w:r>
      <w:proofErr w:type="spellEnd"/>
      <w:r w:rsidR="00800D3F" w:rsidRPr="00661DCA">
        <w:t xml:space="preserve"> Cho </w:t>
      </w:r>
      <w:proofErr w:type="spellStart"/>
      <w:r w:rsidR="00800D3F" w:rsidRPr="00661DCA">
        <w:t>Thuê</w:t>
      </w:r>
      <w:proofErr w:type="spellEnd"/>
      <w:r w:rsidRPr="00661DCA">
        <w:t xml:space="preserve"> </w:t>
      </w:r>
      <w:proofErr w:type="spellStart"/>
      <w:r w:rsidRPr="00661DCA">
        <w:t>theo</w:t>
      </w:r>
      <w:proofErr w:type="spellEnd"/>
      <w:r w:rsidRPr="00661DCA">
        <w:t xml:space="preserve"> </w:t>
      </w:r>
      <w:proofErr w:type="spellStart"/>
      <w:r w:rsidRPr="00661DCA">
        <w:t>đúng</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Pr="00661DCA">
        <w:t xml:space="preserve"> </w:t>
      </w:r>
      <w:proofErr w:type="spellStart"/>
      <w:r w:rsidRPr="00661DCA">
        <w:t>trong</w:t>
      </w:r>
      <w:proofErr w:type="spellEnd"/>
      <w:r w:rsidRPr="00661DCA">
        <w:t xml:space="preserve"> </w:t>
      </w:r>
      <w:proofErr w:type="spellStart"/>
      <w:r w:rsidR="00800D3F" w:rsidRPr="00661DCA">
        <w:t>Hợp</w:t>
      </w:r>
      <w:proofErr w:type="spellEnd"/>
      <w:r w:rsidR="00800D3F" w:rsidRPr="00661DCA">
        <w:t xml:space="preserve"> </w:t>
      </w:r>
      <w:proofErr w:type="spellStart"/>
      <w:r w:rsidRPr="00661DCA">
        <w:t>đồng</w:t>
      </w:r>
      <w:proofErr w:type="spellEnd"/>
      <w:r w:rsidR="00175213" w:rsidRPr="00661DCA">
        <w:t xml:space="preserve"> </w:t>
      </w:r>
      <w:proofErr w:type="spellStart"/>
      <w:r w:rsidR="00175213" w:rsidRPr="00661DCA">
        <w:t>này</w:t>
      </w:r>
      <w:proofErr w:type="spellEnd"/>
      <w:r w:rsidR="00175213" w:rsidRPr="00661DCA">
        <w:t>;</w:t>
      </w:r>
    </w:p>
    <w:p w14:paraId="453F6C2E" w14:textId="6F8B0FE3" w:rsidR="00F7528C" w:rsidRPr="00661DCA" w:rsidRDefault="00F7528C" w:rsidP="00C4591B">
      <w:pPr>
        <w:pStyle w:val="ListParagraph"/>
        <w:numPr>
          <w:ilvl w:val="1"/>
          <w:numId w:val="65"/>
        </w:numPr>
        <w:spacing w:after="240"/>
        <w:ind w:hanging="720"/>
        <w:contextualSpacing w:val="0"/>
        <w:jc w:val="both"/>
      </w:pPr>
      <w:proofErr w:type="spellStart"/>
      <w:r w:rsidRPr="00661DCA">
        <w:t>Không</w:t>
      </w:r>
      <w:proofErr w:type="spellEnd"/>
      <w:r w:rsidRPr="00661DCA">
        <w:t xml:space="preserve"> </w:t>
      </w:r>
      <w:proofErr w:type="spellStart"/>
      <w:r w:rsidRPr="00661DCA">
        <w:t>được</w:t>
      </w:r>
      <w:proofErr w:type="spellEnd"/>
      <w:r w:rsidRPr="00661DCA">
        <w:t xml:space="preserve"> </w:t>
      </w:r>
      <w:proofErr w:type="spellStart"/>
      <w:r w:rsidRPr="00661DCA">
        <w:t>thay</w:t>
      </w:r>
      <w:proofErr w:type="spellEnd"/>
      <w:r w:rsidRPr="00661DCA">
        <w:t xml:space="preserve"> </w:t>
      </w:r>
      <w:proofErr w:type="spellStart"/>
      <w:r w:rsidRPr="00661DCA">
        <w:t>đổi</w:t>
      </w:r>
      <w:proofErr w:type="spellEnd"/>
      <w:r w:rsidRPr="00661DCA">
        <w:t xml:space="preserve">, </w:t>
      </w:r>
      <w:proofErr w:type="spellStart"/>
      <w:r w:rsidRPr="00661DCA">
        <w:t>cải</w:t>
      </w:r>
      <w:proofErr w:type="spellEnd"/>
      <w:r w:rsidRPr="00661DCA">
        <w:t xml:space="preserve"> </w:t>
      </w:r>
      <w:proofErr w:type="spellStart"/>
      <w:r w:rsidRPr="00661DCA">
        <w:t>tạo</w:t>
      </w:r>
      <w:proofErr w:type="spellEnd"/>
      <w:r w:rsidRPr="00661DCA">
        <w:t xml:space="preserve">, </w:t>
      </w:r>
      <w:proofErr w:type="spellStart"/>
      <w:r w:rsidRPr="00661DCA">
        <w:t>phá</w:t>
      </w:r>
      <w:proofErr w:type="spellEnd"/>
      <w:r w:rsidRPr="00661DCA">
        <w:t xml:space="preserve"> </w:t>
      </w:r>
      <w:proofErr w:type="spellStart"/>
      <w:r w:rsidRPr="00661DCA">
        <w:t>dỡ</w:t>
      </w:r>
      <w:proofErr w:type="spellEnd"/>
      <w:r w:rsidRPr="00661DCA">
        <w:t xml:space="preserve"> </w:t>
      </w:r>
      <w:proofErr w:type="spellStart"/>
      <w:r w:rsidR="005E41C0" w:rsidRPr="00661DCA">
        <w:t>Khu</w:t>
      </w:r>
      <w:proofErr w:type="spellEnd"/>
      <w:r w:rsidR="005E41C0" w:rsidRPr="00661DCA">
        <w:t xml:space="preserve"> </w:t>
      </w:r>
      <w:proofErr w:type="spellStart"/>
      <w:r w:rsidR="005E41C0" w:rsidRPr="00661DCA">
        <w:t>Vực</w:t>
      </w:r>
      <w:proofErr w:type="spellEnd"/>
      <w:r w:rsidR="005E41C0" w:rsidRPr="00661DCA">
        <w:t xml:space="preserve"> </w:t>
      </w:r>
      <w:proofErr w:type="spellStart"/>
      <w:r w:rsidR="005E41C0" w:rsidRPr="00661DCA">
        <w:t>Thuê</w:t>
      </w:r>
      <w:proofErr w:type="spellEnd"/>
      <w:r w:rsidR="00800D3F" w:rsidRPr="00661DCA">
        <w:t xml:space="preserve"> </w:t>
      </w:r>
      <w:proofErr w:type="spellStart"/>
      <w:r w:rsidRPr="00661DCA">
        <w:t>nếu</w:t>
      </w:r>
      <w:proofErr w:type="spellEnd"/>
      <w:r w:rsidRPr="00661DCA">
        <w:t xml:space="preserve"> </w:t>
      </w:r>
      <w:proofErr w:type="spellStart"/>
      <w:r w:rsidRPr="00661DCA">
        <w:t>không</w:t>
      </w:r>
      <w:proofErr w:type="spellEnd"/>
      <w:r w:rsidRPr="00661DCA">
        <w:t xml:space="preserve"> </w:t>
      </w:r>
      <w:proofErr w:type="spellStart"/>
      <w:r w:rsidRPr="00661DCA">
        <w:t>có</w:t>
      </w:r>
      <w:proofErr w:type="spellEnd"/>
      <w:r w:rsidRPr="00661DCA">
        <w:t xml:space="preserve"> </w:t>
      </w:r>
      <w:proofErr w:type="spellStart"/>
      <w:r w:rsidRPr="00661DCA">
        <w:t>sự</w:t>
      </w:r>
      <w:proofErr w:type="spellEnd"/>
      <w:r w:rsidRPr="00661DCA">
        <w:t xml:space="preserve"> </w:t>
      </w:r>
      <w:proofErr w:type="spellStart"/>
      <w:r w:rsidRPr="00661DCA">
        <w:t>đồng</w:t>
      </w:r>
      <w:proofErr w:type="spellEnd"/>
      <w:r w:rsidRPr="00661DCA">
        <w:t xml:space="preserve"> ý </w:t>
      </w:r>
      <w:proofErr w:type="spellStart"/>
      <w:r w:rsidRPr="00661DCA">
        <w:t>bằng</w:t>
      </w:r>
      <w:proofErr w:type="spellEnd"/>
      <w:r w:rsidRPr="00661DCA">
        <w:t xml:space="preserve"> văn </w:t>
      </w:r>
      <w:proofErr w:type="spellStart"/>
      <w:r w:rsidRPr="00661DCA">
        <w:t>bản</w:t>
      </w:r>
      <w:proofErr w:type="spellEnd"/>
      <w:r w:rsidRPr="00661DCA">
        <w:t xml:space="preserve"> </w:t>
      </w:r>
      <w:proofErr w:type="spellStart"/>
      <w:r w:rsidRPr="00661DCA">
        <w:t>của</w:t>
      </w:r>
      <w:proofErr w:type="spellEnd"/>
      <w:r w:rsidRPr="00661DCA">
        <w:t xml:space="preserve"> </w:t>
      </w:r>
      <w:proofErr w:type="spellStart"/>
      <w:r w:rsidR="00800D3F" w:rsidRPr="00661DCA">
        <w:t>Bên</w:t>
      </w:r>
      <w:proofErr w:type="spellEnd"/>
      <w:r w:rsidR="00800D3F" w:rsidRPr="00661DCA">
        <w:t xml:space="preserve"> Cho </w:t>
      </w:r>
      <w:proofErr w:type="spellStart"/>
      <w:r w:rsidR="00800D3F" w:rsidRPr="00661DCA">
        <w:t>Thuê</w:t>
      </w:r>
      <w:proofErr w:type="spellEnd"/>
      <w:r w:rsidRPr="00661DCA">
        <w:t>;</w:t>
      </w:r>
    </w:p>
    <w:p w14:paraId="2D260D5C" w14:textId="419DB711" w:rsidR="00F7528C" w:rsidRPr="00661DCA" w:rsidRDefault="00F7528C" w:rsidP="00C4591B">
      <w:pPr>
        <w:pStyle w:val="ListParagraph"/>
        <w:numPr>
          <w:ilvl w:val="1"/>
          <w:numId w:val="65"/>
        </w:numPr>
        <w:spacing w:after="240"/>
        <w:ind w:hanging="720"/>
        <w:contextualSpacing w:val="0"/>
        <w:jc w:val="both"/>
      </w:pPr>
      <w:proofErr w:type="spellStart"/>
      <w:r w:rsidRPr="00661DCA">
        <w:t>Bồi</w:t>
      </w:r>
      <w:proofErr w:type="spellEnd"/>
      <w:r w:rsidRPr="00661DCA">
        <w:t xml:space="preserve"> </w:t>
      </w:r>
      <w:proofErr w:type="spellStart"/>
      <w:r w:rsidRPr="00661DCA">
        <w:t>thường</w:t>
      </w:r>
      <w:proofErr w:type="spellEnd"/>
      <w:r w:rsidRPr="00661DCA">
        <w:t xml:space="preserve"> </w:t>
      </w:r>
      <w:proofErr w:type="spellStart"/>
      <w:r w:rsidRPr="00661DCA">
        <w:t>thiệt</w:t>
      </w:r>
      <w:proofErr w:type="spellEnd"/>
      <w:r w:rsidRPr="00661DCA">
        <w:t xml:space="preserve"> </w:t>
      </w:r>
      <w:proofErr w:type="spellStart"/>
      <w:r w:rsidRPr="00661DCA">
        <w:t>hại</w:t>
      </w:r>
      <w:proofErr w:type="spellEnd"/>
      <w:r w:rsidRPr="00661DCA">
        <w:t xml:space="preserve"> do </w:t>
      </w:r>
      <w:proofErr w:type="spellStart"/>
      <w:r w:rsidRPr="00661DCA">
        <w:t>lỗi</w:t>
      </w:r>
      <w:proofErr w:type="spellEnd"/>
      <w:r w:rsidRPr="00661DCA">
        <w:t xml:space="preserve"> </w:t>
      </w:r>
      <w:proofErr w:type="spellStart"/>
      <w:r w:rsidRPr="00661DCA">
        <w:t>của</w:t>
      </w:r>
      <w:proofErr w:type="spellEnd"/>
      <w:r w:rsidRPr="00661DCA">
        <w:t xml:space="preserve"> </w:t>
      </w:r>
      <w:proofErr w:type="spellStart"/>
      <w:r w:rsidRPr="00661DCA">
        <w:t>mình</w:t>
      </w:r>
      <w:proofErr w:type="spellEnd"/>
      <w:r w:rsidRPr="00661DCA">
        <w:t xml:space="preserve"> </w:t>
      </w:r>
      <w:proofErr w:type="spellStart"/>
      <w:r w:rsidRPr="00661DCA">
        <w:t>gây</w:t>
      </w:r>
      <w:proofErr w:type="spellEnd"/>
      <w:r w:rsidRPr="00661DCA">
        <w:t xml:space="preserve"> </w:t>
      </w:r>
      <w:proofErr w:type="spellStart"/>
      <w:r w:rsidRPr="00661DCA">
        <w:t>ra</w:t>
      </w:r>
      <w:r w:rsidR="00800D3F" w:rsidRPr="00661DCA">
        <w:t>.</w:t>
      </w:r>
      <w:proofErr w:type="spellEnd"/>
    </w:p>
    <w:p w14:paraId="618B3587" w14:textId="2C523DBF" w:rsidR="005E41C0" w:rsidRPr="00661DCA" w:rsidRDefault="005E41C0" w:rsidP="005E41C0">
      <w:pPr>
        <w:pStyle w:val="ListParagraph"/>
        <w:numPr>
          <w:ilvl w:val="1"/>
          <w:numId w:val="65"/>
        </w:numPr>
        <w:spacing w:after="240"/>
        <w:ind w:hanging="720"/>
        <w:contextualSpacing w:val="0"/>
        <w:jc w:val="both"/>
      </w:pPr>
      <w:proofErr w:type="spellStart"/>
      <w:r w:rsidRPr="00661DCA">
        <w:t>Các</w:t>
      </w:r>
      <w:proofErr w:type="spellEnd"/>
      <w:r w:rsidRPr="00661DCA">
        <w:t xml:space="preserve"> </w:t>
      </w:r>
      <w:proofErr w:type="spellStart"/>
      <w:r w:rsidRPr="00661DCA">
        <w:t>nghĩa</w:t>
      </w:r>
      <w:proofErr w:type="spellEnd"/>
      <w:r w:rsidRPr="00661DCA">
        <w:t xml:space="preserve"> </w:t>
      </w:r>
      <w:proofErr w:type="spellStart"/>
      <w:r w:rsidRPr="00661DCA">
        <w:t>vụ</w:t>
      </w:r>
      <w:proofErr w:type="spellEnd"/>
      <w:r w:rsidRPr="00661DCA">
        <w:t xml:space="preserve"> </w:t>
      </w:r>
      <w:proofErr w:type="spellStart"/>
      <w:r w:rsidRPr="00661DCA">
        <w:t>khác</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w:t>
      </w:r>
    </w:p>
    <w:p w14:paraId="773A38F9" w14:textId="205C6B1E" w:rsidR="006113AF" w:rsidRPr="00661DCA" w:rsidRDefault="006113AF" w:rsidP="005E41C0">
      <w:pPr>
        <w:pStyle w:val="ListParagraph"/>
        <w:numPr>
          <w:ilvl w:val="5"/>
          <w:numId w:val="79"/>
        </w:numPr>
        <w:spacing w:after="240"/>
        <w:ind w:left="2160" w:hanging="720"/>
        <w:contextualSpacing w:val="0"/>
        <w:jc w:val="both"/>
      </w:pPr>
      <w:proofErr w:type="spellStart"/>
      <w:r w:rsidRPr="00661DCA">
        <w:t>Mọi</w:t>
      </w:r>
      <w:proofErr w:type="spellEnd"/>
      <w:r w:rsidRPr="00661DCA">
        <w:t xml:space="preserve"> </w:t>
      </w:r>
      <w:proofErr w:type="spellStart"/>
      <w:r w:rsidRPr="00661DCA">
        <w:t>hoạt</w:t>
      </w:r>
      <w:proofErr w:type="spellEnd"/>
      <w:r w:rsidRPr="00661DCA">
        <w:t xml:space="preserve"> </w:t>
      </w:r>
      <w:proofErr w:type="spellStart"/>
      <w:r w:rsidRPr="00661DCA">
        <w:t>động</w:t>
      </w:r>
      <w:proofErr w:type="spellEnd"/>
      <w:r w:rsidRPr="00661DCA">
        <w:t xml:space="preserve"> </w:t>
      </w:r>
      <w:proofErr w:type="spellStart"/>
      <w:r w:rsidRPr="00661DCA">
        <w:t>cho</w:t>
      </w:r>
      <w:proofErr w:type="spellEnd"/>
      <w:r w:rsidRPr="00661DCA">
        <w:t xml:space="preserve"> </w:t>
      </w:r>
      <w:proofErr w:type="spellStart"/>
      <w:r w:rsidRPr="00661DCA">
        <w:t>thuê</w:t>
      </w:r>
      <w:proofErr w:type="spellEnd"/>
      <w:r w:rsidRPr="00661DCA">
        <w:t xml:space="preserve"> </w:t>
      </w:r>
      <w:proofErr w:type="spellStart"/>
      <w:r w:rsidRPr="00661DCA">
        <w:t>lạ</w:t>
      </w:r>
      <w:r w:rsidR="00B120DD" w:rsidRPr="00661DCA">
        <w:t>i</w:t>
      </w:r>
      <w:proofErr w:type="spellEnd"/>
      <w:r w:rsidRPr="00661DCA">
        <w:t xml:space="preserve"> </w:t>
      </w:r>
      <w:proofErr w:type="spellStart"/>
      <w:r w:rsidRPr="00661DCA">
        <w:t>một</w:t>
      </w:r>
      <w:proofErr w:type="spellEnd"/>
      <w:r w:rsidRPr="00661DCA">
        <w:t xml:space="preserve"> </w:t>
      </w:r>
      <w:proofErr w:type="spellStart"/>
      <w:r w:rsidRPr="00661DCA">
        <w:t>phần</w:t>
      </w:r>
      <w:proofErr w:type="spellEnd"/>
      <w:r w:rsidRPr="00661DCA">
        <w:t xml:space="preserve"> </w:t>
      </w:r>
      <w:proofErr w:type="spellStart"/>
      <w:r w:rsidRPr="00661DCA">
        <w:t>hoặc</w:t>
      </w:r>
      <w:proofErr w:type="spellEnd"/>
      <w:r w:rsidRPr="00661DCA">
        <w:t xml:space="preserve"> </w:t>
      </w:r>
      <w:proofErr w:type="spellStart"/>
      <w:r w:rsidRPr="00661DCA">
        <w:t>toàn</w:t>
      </w:r>
      <w:proofErr w:type="spellEnd"/>
      <w:r w:rsidRPr="00661DCA">
        <w:t xml:space="preserve"> </w:t>
      </w:r>
      <w:proofErr w:type="spellStart"/>
      <w:r w:rsidRPr="00661DCA">
        <w:t>bộ</w:t>
      </w:r>
      <w:proofErr w:type="spellEnd"/>
      <w:r w:rsidRPr="00661DCA">
        <w:t xml:space="preserve"> </w:t>
      </w:r>
      <w:proofErr w:type="spellStart"/>
      <w:r w:rsidR="005E41C0" w:rsidRPr="00661DCA">
        <w:t>Khu</w:t>
      </w:r>
      <w:proofErr w:type="spellEnd"/>
      <w:r w:rsidR="005E41C0" w:rsidRPr="00661DCA">
        <w:t xml:space="preserve"> </w:t>
      </w:r>
      <w:proofErr w:type="spellStart"/>
      <w:r w:rsidR="005E41C0" w:rsidRPr="00661DCA">
        <w:t>Vực</w:t>
      </w:r>
      <w:proofErr w:type="spellEnd"/>
      <w:r w:rsidR="005E41C0" w:rsidRPr="00661DCA">
        <w:t xml:space="preserve"> </w:t>
      </w:r>
      <w:proofErr w:type="spellStart"/>
      <w:r w:rsidR="005E41C0" w:rsidRPr="00661DCA">
        <w:t>Thuê</w:t>
      </w:r>
      <w:proofErr w:type="spellEnd"/>
      <w:r w:rsidR="005E41C0" w:rsidRPr="00661DCA">
        <w:t xml:space="preserve"> </w:t>
      </w:r>
      <w:r w:rsidRPr="00661DCA">
        <w:t>và/</w:t>
      </w:r>
      <w:proofErr w:type="spellStart"/>
      <w:r w:rsidRPr="00661DCA">
        <w:t>hoặc</w:t>
      </w:r>
      <w:proofErr w:type="spellEnd"/>
      <w:r w:rsidRPr="00661DCA">
        <w:t xml:space="preserve"> </w:t>
      </w:r>
      <w:proofErr w:type="spellStart"/>
      <w:r w:rsidRPr="00661DCA">
        <w:t>việc</w:t>
      </w:r>
      <w:proofErr w:type="spellEnd"/>
      <w:r w:rsidRPr="00661DCA">
        <w:t xml:space="preserve"> </w:t>
      </w:r>
      <w:proofErr w:type="spellStart"/>
      <w:r w:rsidRPr="00661DCA">
        <w:t>chuyển</w:t>
      </w:r>
      <w:proofErr w:type="spellEnd"/>
      <w:r w:rsidRPr="00661DCA">
        <w:t xml:space="preserve"> </w:t>
      </w:r>
      <w:proofErr w:type="spellStart"/>
      <w:r w:rsidRPr="00661DCA">
        <w:t>nhượng</w:t>
      </w:r>
      <w:proofErr w:type="spellEnd"/>
      <w:r w:rsidRPr="00661DCA">
        <w:t xml:space="preserve"> </w:t>
      </w:r>
      <w:proofErr w:type="spellStart"/>
      <w:r w:rsidRPr="00661DCA">
        <w:t>quyền</w:t>
      </w:r>
      <w:proofErr w:type="spellEnd"/>
      <w:r w:rsidRPr="00661DCA">
        <w:t xml:space="preserve"> và </w:t>
      </w:r>
      <w:proofErr w:type="spellStart"/>
      <w:r w:rsidRPr="00661DCA">
        <w:t>nghĩa</w:t>
      </w:r>
      <w:proofErr w:type="spellEnd"/>
      <w:r w:rsidRPr="00661DCA">
        <w:t xml:space="preserve"> </w:t>
      </w:r>
      <w:proofErr w:type="spellStart"/>
      <w:r w:rsidRPr="00661DCA">
        <w:t>vụ</w:t>
      </w:r>
      <w:proofErr w:type="spellEnd"/>
      <w:r w:rsidRPr="00661DCA">
        <w:t xml:space="preserve"> </w:t>
      </w:r>
      <w:proofErr w:type="spellStart"/>
      <w:r w:rsidR="002F5713" w:rsidRPr="00661DCA">
        <w:t>theo</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này</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mà</w:t>
      </w:r>
      <w:proofErr w:type="spellEnd"/>
      <w:r w:rsidRPr="00661DCA">
        <w:t xml:space="preserve"> </w:t>
      </w:r>
      <w:proofErr w:type="spellStart"/>
      <w:r w:rsidRPr="00661DCA">
        <w:t>không</w:t>
      </w:r>
      <w:proofErr w:type="spellEnd"/>
      <w:r w:rsidRPr="00661DCA">
        <w:t xml:space="preserve"> </w:t>
      </w:r>
      <w:proofErr w:type="spellStart"/>
      <w:r w:rsidRPr="00661DCA">
        <w:t>được</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chấp</w:t>
      </w:r>
      <w:proofErr w:type="spellEnd"/>
      <w:r w:rsidRPr="00661DCA">
        <w:t xml:space="preserve"> </w:t>
      </w:r>
      <w:proofErr w:type="spellStart"/>
      <w:r w:rsidRPr="00661DCA">
        <w:t>thuận</w:t>
      </w:r>
      <w:proofErr w:type="spellEnd"/>
      <w:r w:rsidRPr="00661DCA">
        <w:t xml:space="preserve"> </w:t>
      </w:r>
      <w:proofErr w:type="spellStart"/>
      <w:r w:rsidRPr="00661DCA">
        <w:t>bằng</w:t>
      </w:r>
      <w:proofErr w:type="spellEnd"/>
      <w:r w:rsidRPr="00661DCA">
        <w:t xml:space="preserve"> văn </w:t>
      </w:r>
      <w:proofErr w:type="spellStart"/>
      <w:r w:rsidRPr="00661DCA">
        <w:t>bản</w:t>
      </w:r>
      <w:proofErr w:type="spellEnd"/>
      <w:r w:rsidRPr="00661DCA">
        <w:t xml:space="preserve"> </w:t>
      </w:r>
      <w:proofErr w:type="spellStart"/>
      <w:r w:rsidRPr="00661DCA">
        <w:t>sẽ</w:t>
      </w:r>
      <w:proofErr w:type="spellEnd"/>
      <w:r w:rsidRPr="00661DCA">
        <w:t xml:space="preserve"> </w:t>
      </w:r>
      <w:proofErr w:type="spellStart"/>
      <w:r w:rsidRPr="00661DCA">
        <w:t>bị</w:t>
      </w:r>
      <w:proofErr w:type="spellEnd"/>
      <w:r w:rsidRPr="00661DCA">
        <w:t xml:space="preserve"> </w:t>
      </w:r>
      <w:proofErr w:type="spellStart"/>
      <w:r w:rsidRPr="00661DCA">
        <w:t>coi</w:t>
      </w:r>
      <w:proofErr w:type="spellEnd"/>
      <w:r w:rsidRPr="00661DCA">
        <w:t xml:space="preserve"> </w:t>
      </w:r>
      <w:proofErr w:type="spellStart"/>
      <w:r w:rsidRPr="00661DCA">
        <w:t>là</w:t>
      </w:r>
      <w:proofErr w:type="spellEnd"/>
      <w:r w:rsidRPr="00661DCA">
        <w:t xml:space="preserve"> vi </w:t>
      </w:r>
      <w:proofErr w:type="spellStart"/>
      <w:r w:rsidRPr="00661DCA">
        <w:t>phạm</w:t>
      </w:r>
      <w:proofErr w:type="spellEnd"/>
      <w:r w:rsidRPr="00661DCA">
        <w:t xml:space="preserve"> </w:t>
      </w:r>
      <w:proofErr w:type="spellStart"/>
      <w:r w:rsidRPr="00661DCA">
        <w:t>Hợp</w:t>
      </w:r>
      <w:proofErr w:type="spellEnd"/>
      <w:r w:rsidRPr="00661DCA">
        <w:t xml:space="preserve"> </w:t>
      </w:r>
      <w:proofErr w:type="spellStart"/>
      <w:r w:rsidR="002F5713" w:rsidRPr="00661DCA">
        <w:t>đ</w:t>
      </w:r>
      <w:r w:rsidRPr="00661DCA">
        <w:t>ồng</w:t>
      </w:r>
      <w:proofErr w:type="spellEnd"/>
      <w:r w:rsidRPr="00661DCA">
        <w:t xml:space="preserve"> và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có</w:t>
      </w:r>
      <w:proofErr w:type="spellEnd"/>
      <w:r w:rsidRPr="00661DCA">
        <w:t xml:space="preserve"> </w:t>
      </w:r>
      <w:proofErr w:type="spellStart"/>
      <w:r w:rsidRPr="00661DCA">
        <w:t>quyền</w:t>
      </w:r>
      <w:proofErr w:type="spellEnd"/>
      <w:r w:rsidRPr="00661DCA">
        <w:t xml:space="preserve"> </w:t>
      </w:r>
      <w:proofErr w:type="spellStart"/>
      <w:r w:rsidRPr="00661DCA">
        <w:t>lựa</w:t>
      </w:r>
      <w:proofErr w:type="spellEnd"/>
      <w:r w:rsidRPr="00661DCA">
        <w:t xml:space="preserve"> </w:t>
      </w:r>
      <w:proofErr w:type="spellStart"/>
      <w:r w:rsidRPr="00661DCA">
        <w:t>chọn</w:t>
      </w:r>
      <w:proofErr w:type="spellEnd"/>
      <w:r w:rsidRPr="00661DCA">
        <w:t xml:space="preserve"> </w:t>
      </w:r>
      <w:proofErr w:type="spellStart"/>
      <w:r w:rsidRPr="00661DCA">
        <w:t>chấm</w:t>
      </w:r>
      <w:proofErr w:type="spellEnd"/>
      <w:r w:rsidRPr="00661DCA">
        <w:t xml:space="preserve"> </w:t>
      </w:r>
      <w:proofErr w:type="spellStart"/>
      <w:r w:rsidRPr="00661DCA">
        <w:t>dứt</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bằng</w:t>
      </w:r>
      <w:proofErr w:type="spellEnd"/>
      <w:r w:rsidRPr="00661DCA">
        <w:t xml:space="preserve"> </w:t>
      </w:r>
      <w:proofErr w:type="spellStart"/>
      <w:r w:rsidRPr="00661DCA">
        <w:t>cách</w:t>
      </w:r>
      <w:proofErr w:type="spellEnd"/>
      <w:r w:rsidRPr="00661DCA">
        <w:t xml:space="preserve"> </w:t>
      </w:r>
      <w:proofErr w:type="spellStart"/>
      <w:r w:rsidRPr="00661DCA">
        <w:t>gửi</w:t>
      </w:r>
      <w:proofErr w:type="spellEnd"/>
      <w:r w:rsidRPr="00661DCA">
        <w:t xml:space="preserve"> </w:t>
      </w:r>
      <w:proofErr w:type="spellStart"/>
      <w:r w:rsidRPr="00661DCA">
        <w:t>một</w:t>
      </w:r>
      <w:proofErr w:type="spellEnd"/>
      <w:r w:rsidRPr="00661DCA">
        <w:t xml:space="preserve"> văn </w:t>
      </w:r>
      <w:proofErr w:type="spellStart"/>
      <w:r w:rsidRPr="00661DCA">
        <w:t>bản</w:t>
      </w:r>
      <w:proofErr w:type="spellEnd"/>
      <w:r w:rsidRPr="00661DCA">
        <w:t xml:space="preserve"> </w:t>
      </w:r>
      <w:proofErr w:type="spellStart"/>
      <w:r w:rsidRPr="00661DCA">
        <w:t>thông</w:t>
      </w:r>
      <w:proofErr w:type="spellEnd"/>
      <w:r w:rsidRPr="00661DCA">
        <w:t xml:space="preserve"> </w:t>
      </w:r>
      <w:proofErr w:type="spellStart"/>
      <w:r w:rsidRPr="00661DCA">
        <w:t>báo</w:t>
      </w:r>
      <w:proofErr w:type="spellEnd"/>
      <w:r w:rsidRPr="00661DCA">
        <w:t xml:space="preserve"> </w:t>
      </w:r>
      <w:proofErr w:type="spellStart"/>
      <w:r w:rsidRPr="00661DCA">
        <w:t>với</w:t>
      </w:r>
      <w:proofErr w:type="spellEnd"/>
      <w:r w:rsidRPr="00661DCA">
        <w:t xml:space="preserve"> </w:t>
      </w:r>
      <w:proofErr w:type="spellStart"/>
      <w:r w:rsidRPr="00661DCA">
        <w:t>hiệu</w:t>
      </w:r>
      <w:proofErr w:type="spellEnd"/>
      <w:r w:rsidRPr="00661DCA">
        <w:t xml:space="preserve"> </w:t>
      </w:r>
      <w:proofErr w:type="spellStart"/>
      <w:r w:rsidRPr="00661DCA">
        <w:t>lực</w:t>
      </w:r>
      <w:proofErr w:type="spellEnd"/>
      <w:r w:rsidRPr="00661DCA">
        <w:t xml:space="preserve"> </w:t>
      </w:r>
      <w:proofErr w:type="spellStart"/>
      <w:r w:rsidRPr="00661DCA">
        <w:t>ngay</w:t>
      </w:r>
      <w:proofErr w:type="spellEnd"/>
      <w:r w:rsidRPr="00661DCA">
        <w:t xml:space="preserve"> </w:t>
      </w:r>
      <w:proofErr w:type="spellStart"/>
      <w:r w:rsidRPr="00661DCA">
        <w:t>lập</w:t>
      </w:r>
      <w:proofErr w:type="spellEnd"/>
      <w:r w:rsidRPr="00661DCA">
        <w:t xml:space="preserve"> </w:t>
      </w:r>
      <w:proofErr w:type="spellStart"/>
      <w:r w:rsidRPr="00661DCA">
        <w:t>tức</w:t>
      </w:r>
      <w:proofErr w:type="spellEnd"/>
      <w:r w:rsidRPr="00661DCA">
        <w:t xml:space="preserve"> </w:t>
      </w:r>
      <w:proofErr w:type="spellStart"/>
      <w:r w:rsidRPr="00661DCA">
        <w:t>cho</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00B120DD" w:rsidRPr="00661DCA">
        <w:t>. T</w:t>
      </w:r>
      <w:r w:rsidRPr="00661DCA">
        <w:t xml:space="preserve">rong </w:t>
      </w:r>
      <w:proofErr w:type="spellStart"/>
      <w:r w:rsidRPr="00661DCA">
        <w:t>trường</w:t>
      </w:r>
      <w:proofErr w:type="spellEnd"/>
      <w:r w:rsidRPr="00661DCA">
        <w:t xml:space="preserve"> </w:t>
      </w:r>
      <w:proofErr w:type="spellStart"/>
      <w:r w:rsidRPr="00661DCA">
        <w:t>hợp</w:t>
      </w:r>
      <w:proofErr w:type="spellEnd"/>
      <w:r w:rsidRPr="00661DCA">
        <w:t xml:space="preserve"> </w:t>
      </w:r>
      <w:proofErr w:type="spellStart"/>
      <w:r w:rsidRPr="00661DCA">
        <w:t>này</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sẽ</w:t>
      </w:r>
      <w:proofErr w:type="spellEnd"/>
      <w:r w:rsidRPr="00661DCA">
        <w:t xml:space="preserve"> </w:t>
      </w:r>
      <w:proofErr w:type="spellStart"/>
      <w:r w:rsidRPr="00661DCA">
        <w:t>được</w:t>
      </w:r>
      <w:proofErr w:type="spellEnd"/>
      <w:r w:rsidRPr="00661DCA">
        <w:t xml:space="preserve"> </w:t>
      </w:r>
      <w:proofErr w:type="spellStart"/>
      <w:r w:rsidRPr="00661DCA">
        <w:t>giữ</w:t>
      </w:r>
      <w:proofErr w:type="spellEnd"/>
      <w:r w:rsidRPr="00661DCA">
        <w:t xml:space="preserve"> </w:t>
      </w:r>
      <w:proofErr w:type="spellStart"/>
      <w:r w:rsidRPr="00661DCA">
        <w:t>lại</w:t>
      </w:r>
      <w:proofErr w:type="spellEnd"/>
      <w:r w:rsidRPr="00661DCA">
        <w:t xml:space="preserve"> </w:t>
      </w:r>
      <w:proofErr w:type="spellStart"/>
      <w:r w:rsidRPr="00661DCA">
        <w:t>toàn</w:t>
      </w:r>
      <w:proofErr w:type="spellEnd"/>
      <w:r w:rsidRPr="00661DCA">
        <w:t xml:space="preserve"> </w:t>
      </w:r>
      <w:proofErr w:type="spellStart"/>
      <w:r w:rsidRPr="00661DCA">
        <w:t>bộ</w:t>
      </w:r>
      <w:proofErr w:type="spellEnd"/>
      <w:r w:rsidRPr="00661DCA">
        <w:t xml:space="preserve"> </w:t>
      </w:r>
      <w:proofErr w:type="spellStart"/>
      <w:r w:rsidRPr="00661DCA">
        <w:t>Tiền</w:t>
      </w:r>
      <w:proofErr w:type="spellEnd"/>
      <w:r w:rsidRPr="00661DCA">
        <w:t xml:space="preserve"> </w:t>
      </w:r>
      <w:proofErr w:type="spellStart"/>
      <w:r w:rsidRPr="00661DCA">
        <w:t>Đặt</w:t>
      </w:r>
      <w:proofErr w:type="spellEnd"/>
      <w:r w:rsidRPr="00661DCA">
        <w:t xml:space="preserve"> </w:t>
      </w:r>
      <w:proofErr w:type="spellStart"/>
      <w:r w:rsidRPr="00661DCA">
        <w:t>Cọc</w:t>
      </w:r>
      <w:proofErr w:type="spellEnd"/>
      <w:r w:rsidR="002F5713" w:rsidRPr="00661DCA">
        <w:t xml:space="preserve">, </w:t>
      </w:r>
      <w:proofErr w:type="spellStart"/>
      <w:r w:rsidR="002F5713" w:rsidRPr="00661DCA">
        <w:t>yêu</w:t>
      </w:r>
      <w:proofErr w:type="spellEnd"/>
      <w:r w:rsidR="002F5713" w:rsidRPr="00661DCA">
        <w:t xml:space="preserve"> </w:t>
      </w:r>
      <w:proofErr w:type="spellStart"/>
      <w:r w:rsidR="002F5713" w:rsidRPr="00661DCA">
        <w:t>cầu</w:t>
      </w:r>
      <w:proofErr w:type="spellEnd"/>
      <w:r w:rsidR="002F5713" w:rsidRPr="00661DCA">
        <w:t xml:space="preserve"> </w:t>
      </w:r>
      <w:proofErr w:type="spellStart"/>
      <w:r w:rsidR="002F5713" w:rsidRPr="00661DCA">
        <w:t>Bên</w:t>
      </w:r>
      <w:proofErr w:type="spellEnd"/>
      <w:r w:rsidR="002F5713" w:rsidRPr="00661DCA">
        <w:t xml:space="preserve"> </w:t>
      </w:r>
      <w:proofErr w:type="spellStart"/>
      <w:r w:rsidR="002F5713" w:rsidRPr="00661DCA">
        <w:t>Thuê</w:t>
      </w:r>
      <w:proofErr w:type="spellEnd"/>
      <w:r w:rsidR="002F5713" w:rsidRPr="00661DCA">
        <w:t xml:space="preserve"> </w:t>
      </w:r>
      <w:proofErr w:type="spellStart"/>
      <w:r w:rsidR="002F5713" w:rsidRPr="00661DCA">
        <w:t>bồi</w:t>
      </w:r>
      <w:proofErr w:type="spellEnd"/>
      <w:r w:rsidR="002F5713" w:rsidRPr="00661DCA">
        <w:t xml:space="preserve"> </w:t>
      </w:r>
      <w:proofErr w:type="spellStart"/>
      <w:r w:rsidR="002F5713" w:rsidRPr="00661DCA">
        <w:lastRenderedPageBreak/>
        <w:t>thường</w:t>
      </w:r>
      <w:proofErr w:type="spellEnd"/>
      <w:r w:rsidR="002F5713" w:rsidRPr="00661DCA">
        <w:t xml:space="preserve"> </w:t>
      </w:r>
      <w:proofErr w:type="spellStart"/>
      <w:r w:rsidR="002F5713" w:rsidRPr="00661DCA">
        <w:t>khoản</w:t>
      </w:r>
      <w:proofErr w:type="spellEnd"/>
      <w:r w:rsidR="002F5713" w:rsidRPr="00661DCA">
        <w:t xml:space="preserve"> </w:t>
      </w:r>
      <w:proofErr w:type="spellStart"/>
      <w:r w:rsidR="002F5713" w:rsidRPr="00661DCA">
        <w:t>thiệt</w:t>
      </w:r>
      <w:proofErr w:type="spellEnd"/>
      <w:r w:rsidR="002F5713" w:rsidRPr="00661DCA">
        <w:t xml:space="preserve"> </w:t>
      </w:r>
      <w:proofErr w:type="spellStart"/>
      <w:r w:rsidR="002F5713" w:rsidRPr="00661DCA">
        <w:t>hại</w:t>
      </w:r>
      <w:proofErr w:type="spellEnd"/>
      <w:r w:rsidR="002F5713" w:rsidRPr="00661DCA">
        <w:t xml:space="preserve"> </w:t>
      </w:r>
      <w:proofErr w:type="spellStart"/>
      <w:r w:rsidR="002F5713" w:rsidRPr="00661DCA">
        <w:t>bằng</w:t>
      </w:r>
      <w:proofErr w:type="spellEnd"/>
      <w:r w:rsidR="002F5713" w:rsidRPr="00661DCA">
        <w:t xml:space="preserve"> </w:t>
      </w:r>
      <w:proofErr w:type="spellStart"/>
      <w:r w:rsidR="002F5713" w:rsidRPr="00661DCA">
        <w:t>khoản</w:t>
      </w:r>
      <w:proofErr w:type="spellEnd"/>
      <w:r w:rsidR="002F5713" w:rsidRPr="00661DCA">
        <w:t xml:space="preserve"> </w:t>
      </w:r>
      <w:proofErr w:type="spellStart"/>
      <w:r w:rsidR="002F5713" w:rsidRPr="00661DCA">
        <w:t>tiền</w:t>
      </w:r>
      <w:proofErr w:type="spellEnd"/>
      <w:r w:rsidR="002F5713" w:rsidRPr="00661DCA">
        <w:t xml:space="preserve"> </w:t>
      </w:r>
      <w:proofErr w:type="spellStart"/>
      <w:r w:rsidR="002F5713" w:rsidRPr="00661DCA">
        <w:t>thuê</w:t>
      </w:r>
      <w:proofErr w:type="spellEnd"/>
      <w:r w:rsidR="002F5713" w:rsidRPr="00661DCA">
        <w:t xml:space="preserve"> </w:t>
      </w:r>
      <w:proofErr w:type="spellStart"/>
      <w:r w:rsidR="002F5713" w:rsidRPr="00661DCA">
        <w:t>của</w:t>
      </w:r>
      <w:proofErr w:type="spellEnd"/>
      <w:r w:rsidR="002F5713" w:rsidRPr="00661DCA">
        <w:t xml:space="preserve"> </w:t>
      </w:r>
      <w:proofErr w:type="spellStart"/>
      <w:r w:rsidR="002F5713" w:rsidRPr="00661DCA">
        <w:t>khoảng</w:t>
      </w:r>
      <w:proofErr w:type="spellEnd"/>
      <w:r w:rsidR="002F5713" w:rsidRPr="00661DCA">
        <w:t xml:space="preserve"> </w:t>
      </w:r>
      <w:proofErr w:type="spellStart"/>
      <w:r w:rsidR="002F5713" w:rsidRPr="00661DCA">
        <w:t>Thời</w:t>
      </w:r>
      <w:proofErr w:type="spellEnd"/>
      <w:r w:rsidR="002F5713" w:rsidRPr="00661DCA">
        <w:t xml:space="preserve"> </w:t>
      </w:r>
      <w:proofErr w:type="spellStart"/>
      <w:r w:rsidR="002F5713" w:rsidRPr="00661DCA">
        <w:t>Hạn</w:t>
      </w:r>
      <w:proofErr w:type="spellEnd"/>
      <w:r w:rsidR="002F5713" w:rsidRPr="00661DCA">
        <w:t xml:space="preserve"> </w:t>
      </w:r>
      <w:proofErr w:type="spellStart"/>
      <w:r w:rsidR="002F5713" w:rsidRPr="00661DCA">
        <w:t>Thuê</w:t>
      </w:r>
      <w:proofErr w:type="spellEnd"/>
      <w:r w:rsidR="002F5713" w:rsidRPr="00661DCA">
        <w:t xml:space="preserve"> </w:t>
      </w:r>
      <w:proofErr w:type="spellStart"/>
      <w:r w:rsidR="002F5713" w:rsidRPr="00661DCA">
        <w:t>còn</w:t>
      </w:r>
      <w:proofErr w:type="spellEnd"/>
      <w:r w:rsidR="002F5713" w:rsidRPr="00661DCA">
        <w:t xml:space="preserve"> </w:t>
      </w:r>
      <w:proofErr w:type="spellStart"/>
      <w:r w:rsidR="002F5713" w:rsidRPr="00661DCA">
        <w:t>lại</w:t>
      </w:r>
      <w:proofErr w:type="spellEnd"/>
      <w:r w:rsidR="002F5713" w:rsidRPr="00661DCA">
        <w:t xml:space="preserve"> </w:t>
      </w:r>
      <w:proofErr w:type="spellStart"/>
      <w:r w:rsidR="002F5713" w:rsidRPr="00661DCA">
        <w:t>mà</w:t>
      </w:r>
      <w:proofErr w:type="spellEnd"/>
      <w:r w:rsidR="002F5713" w:rsidRPr="00661DCA">
        <w:t xml:space="preserve"> </w:t>
      </w:r>
      <w:proofErr w:type="spellStart"/>
      <w:r w:rsidR="002F5713" w:rsidRPr="00661DCA">
        <w:t>đáng</w:t>
      </w:r>
      <w:proofErr w:type="spellEnd"/>
      <w:r w:rsidR="002F5713" w:rsidRPr="00661DCA">
        <w:t xml:space="preserve"> </w:t>
      </w:r>
      <w:proofErr w:type="spellStart"/>
      <w:r w:rsidR="002F5713" w:rsidRPr="00661DCA">
        <w:t>lẽ</w:t>
      </w:r>
      <w:proofErr w:type="spellEnd"/>
      <w:r w:rsidR="002F5713" w:rsidRPr="00661DCA">
        <w:t xml:space="preserve"> </w:t>
      </w:r>
      <w:proofErr w:type="spellStart"/>
      <w:r w:rsidR="002F5713" w:rsidRPr="00661DCA">
        <w:t>Bên</w:t>
      </w:r>
      <w:proofErr w:type="spellEnd"/>
      <w:r w:rsidR="002F5713" w:rsidRPr="00661DCA">
        <w:t xml:space="preserve"> Cho </w:t>
      </w:r>
      <w:proofErr w:type="spellStart"/>
      <w:r w:rsidR="002F5713" w:rsidRPr="00661DCA">
        <w:t>Thuê</w:t>
      </w:r>
      <w:proofErr w:type="spellEnd"/>
      <w:r w:rsidR="002F5713" w:rsidRPr="00661DCA">
        <w:t xml:space="preserve"> </w:t>
      </w:r>
      <w:proofErr w:type="spellStart"/>
      <w:r w:rsidR="002F5713" w:rsidRPr="00661DCA">
        <w:t>sẽ</w:t>
      </w:r>
      <w:proofErr w:type="spellEnd"/>
      <w:r w:rsidR="002F5713" w:rsidRPr="00661DCA">
        <w:t xml:space="preserve"> </w:t>
      </w:r>
      <w:proofErr w:type="spellStart"/>
      <w:r w:rsidR="002F5713" w:rsidRPr="00661DCA">
        <w:t>được</w:t>
      </w:r>
      <w:proofErr w:type="spellEnd"/>
      <w:r w:rsidR="002F5713" w:rsidRPr="00661DCA">
        <w:t xml:space="preserve"> </w:t>
      </w:r>
      <w:proofErr w:type="spellStart"/>
      <w:r w:rsidR="002F5713" w:rsidRPr="00661DCA">
        <w:t>hưởng</w:t>
      </w:r>
      <w:proofErr w:type="spellEnd"/>
      <w:r w:rsidR="002F5713" w:rsidRPr="00661DCA">
        <w:t xml:space="preserve"> </w:t>
      </w:r>
      <w:proofErr w:type="spellStart"/>
      <w:r w:rsidR="002F5713" w:rsidRPr="00661DCA">
        <w:t>nếu</w:t>
      </w:r>
      <w:proofErr w:type="spellEnd"/>
      <w:r w:rsidR="002F5713" w:rsidRPr="00661DCA">
        <w:t xml:space="preserve"> </w:t>
      </w:r>
      <w:proofErr w:type="spellStart"/>
      <w:r w:rsidR="002F5713" w:rsidRPr="00661DCA">
        <w:t>Hợp</w:t>
      </w:r>
      <w:proofErr w:type="spellEnd"/>
      <w:r w:rsidR="002F5713" w:rsidRPr="00661DCA">
        <w:t xml:space="preserve"> </w:t>
      </w:r>
      <w:proofErr w:type="spellStart"/>
      <w:r w:rsidR="002F5713" w:rsidRPr="00661DCA">
        <w:t>đồng</w:t>
      </w:r>
      <w:proofErr w:type="spellEnd"/>
      <w:r w:rsidR="002F5713" w:rsidRPr="00661DCA">
        <w:t xml:space="preserve"> </w:t>
      </w:r>
      <w:proofErr w:type="spellStart"/>
      <w:r w:rsidR="002F5713" w:rsidRPr="00661DCA">
        <w:t>này</w:t>
      </w:r>
      <w:proofErr w:type="spellEnd"/>
      <w:r w:rsidR="002F5713" w:rsidRPr="00661DCA">
        <w:t xml:space="preserve"> </w:t>
      </w:r>
      <w:proofErr w:type="spellStart"/>
      <w:r w:rsidR="002F5713" w:rsidRPr="00661DCA">
        <w:t>vẫn</w:t>
      </w:r>
      <w:proofErr w:type="spellEnd"/>
      <w:r w:rsidR="002F5713" w:rsidRPr="00661DCA">
        <w:t xml:space="preserve"> </w:t>
      </w:r>
      <w:proofErr w:type="spellStart"/>
      <w:r w:rsidR="002F5713" w:rsidRPr="00661DCA">
        <w:t>được</w:t>
      </w:r>
      <w:proofErr w:type="spellEnd"/>
      <w:r w:rsidR="002F5713" w:rsidRPr="00661DCA">
        <w:t xml:space="preserve"> </w:t>
      </w:r>
      <w:proofErr w:type="spellStart"/>
      <w:r w:rsidR="002F5713" w:rsidRPr="00661DCA">
        <w:t>thực</w:t>
      </w:r>
      <w:proofErr w:type="spellEnd"/>
      <w:r w:rsidR="002F5713" w:rsidRPr="00661DCA">
        <w:t xml:space="preserve"> </w:t>
      </w:r>
      <w:proofErr w:type="spellStart"/>
      <w:r w:rsidR="002F5713" w:rsidRPr="00661DCA">
        <w:t>hiện</w:t>
      </w:r>
      <w:proofErr w:type="spellEnd"/>
      <w:r w:rsidR="002F5713" w:rsidRPr="00661DCA">
        <w:t>.</w:t>
      </w:r>
    </w:p>
    <w:p w14:paraId="2DE14CB8" w14:textId="77777777" w:rsidR="006A120C" w:rsidRPr="00661DCA" w:rsidRDefault="006A120C" w:rsidP="005E41C0">
      <w:pPr>
        <w:pStyle w:val="ListParagraph"/>
        <w:numPr>
          <w:ilvl w:val="5"/>
          <w:numId w:val="79"/>
        </w:numPr>
        <w:spacing w:after="240"/>
        <w:ind w:left="2160" w:hanging="720"/>
        <w:contextualSpacing w:val="0"/>
        <w:jc w:val="both"/>
      </w:pPr>
      <w:r w:rsidRPr="00661DCA">
        <w:rPr>
          <w:lang w:val="pt-BR"/>
        </w:rPr>
        <w:t xml:space="preserve">Trường hợp Bên Thuê đơn phương chấm dứt thực hiện Hợp Đồng trước hạn mà không do lỗi của Bên Cho </w:t>
      </w:r>
      <w:proofErr w:type="spellStart"/>
      <w:r w:rsidRPr="00661DCA">
        <w:t>Thuê</w:t>
      </w:r>
      <w:proofErr w:type="spellEnd"/>
      <w:r w:rsidRPr="00661DCA">
        <w:rPr>
          <w:lang w:val="pt-BR"/>
        </w:rPr>
        <w:t xml:space="preserve"> hoặc trái với quy định của Hợp đồng này, các Bên thống nhất các chế tài như sau:</w:t>
      </w:r>
    </w:p>
    <w:p w14:paraId="5093E832" w14:textId="1EEDACF9" w:rsidR="006113AF" w:rsidRPr="00661DCA" w:rsidRDefault="005E41C0" w:rsidP="005E41C0">
      <w:pPr>
        <w:pStyle w:val="ListParagraph"/>
        <w:spacing w:after="240"/>
        <w:ind w:left="2160"/>
        <w:contextualSpacing w:val="0"/>
        <w:jc w:val="both"/>
      </w:pPr>
      <w:r w:rsidRPr="00661DCA">
        <w:t xml:space="preserve">(g.2.1) </w:t>
      </w:r>
      <w:r w:rsidR="006113AF" w:rsidRPr="00661DCA">
        <w:rPr>
          <w:lang w:val="vi-VN"/>
        </w:rPr>
        <w:t xml:space="preserve">Nếu Bên Thuê đơn phương chấm dứt Hợp </w:t>
      </w:r>
      <w:r w:rsidR="006113AF" w:rsidRPr="00661DCA">
        <w:t>Đ</w:t>
      </w:r>
      <w:r w:rsidR="006113AF" w:rsidRPr="00661DCA">
        <w:rPr>
          <w:lang w:val="vi-VN"/>
        </w:rPr>
        <w:t>ồng</w:t>
      </w:r>
      <w:r w:rsidR="006113AF" w:rsidRPr="00661DCA">
        <w:t xml:space="preserve"> </w:t>
      </w:r>
      <w:proofErr w:type="spellStart"/>
      <w:r w:rsidR="006113AF" w:rsidRPr="00661DCA">
        <w:t>trong</w:t>
      </w:r>
      <w:proofErr w:type="spellEnd"/>
      <w:r w:rsidR="006113AF" w:rsidRPr="00661DCA">
        <w:t xml:space="preserve"> </w:t>
      </w:r>
      <w:proofErr w:type="spellStart"/>
      <w:r w:rsidR="006113AF" w:rsidRPr="00661DCA">
        <w:t>vòng</w:t>
      </w:r>
      <w:proofErr w:type="spellEnd"/>
      <w:r w:rsidR="006113AF" w:rsidRPr="00661DCA">
        <w:t xml:space="preserve"> 3 </w:t>
      </w:r>
      <w:proofErr w:type="spellStart"/>
      <w:r w:rsidR="006113AF" w:rsidRPr="00661DCA">
        <w:t>năm</w:t>
      </w:r>
      <w:proofErr w:type="spellEnd"/>
      <w:r w:rsidR="006113AF" w:rsidRPr="00661DCA">
        <w:t xml:space="preserve"> </w:t>
      </w:r>
      <w:proofErr w:type="spellStart"/>
      <w:r w:rsidR="006113AF" w:rsidRPr="00661DCA">
        <w:t>đầu</w:t>
      </w:r>
      <w:proofErr w:type="spellEnd"/>
      <w:r w:rsidR="006113AF" w:rsidRPr="00661DCA">
        <w:t xml:space="preserve"> </w:t>
      </w:r>
      <w:proofErr w:type="spellStart"/>
      <w:r w:rsidR="006113AF" w:rsidRPr="00661DCA">
        <w:t>tiên</w:t>
      </w:r>
      <w:proofErr w:type="spellEnd"/>
      <w:r w:rsidR="006113AF" w:rsidRPr="00661DCA">
        <w:t xml:space="preserve"> </w:t>
      </w:r>
      <w:proofErr w:type="spellStart"/>
      <w:r w:rsidR="00CE39D1" w:rsidRPr="00661DCA">
        <w:t>kể</w:t>
      </w:r>
      <w:proofErr w:type="spellEnd"/>
      <w:r w:rsidR="00CE39D1" w:rsidRPr="00661DCA">
        <w:t xml:space="preserve"> </w:t>
      </w:r>
      <w:proofErr w:type="spellStart"/>
      <w:r w:rsidR="00CE39D1" w:rsidRPr="00661DCA">
        <w:t>từ</w:t>
      </w:r>
      <w:proofErr w:type="spellEnd"/>
      <w:r w:rsidR="00CE39D1" w:rsidRPr="00661DCA">
        <w:t xml:space="preserve"> </w:t>
      </w:r>
      <w:proofErr w:type="spellStart"/>
      <w:r w:rsidR="00CE39D1" w:rsidRPr="00661DCA">
        <w:t>ngày</w:t>
      </w:r>
      <w:proofErr w:type="spellEnd"/>
      <w:r w:rsidR="00CE39D1" w:rsidRPr="00661DCA">
        <w:t xml:space="preserve"> </w:t>
      </w:r>
      <w:proofErr w:type="spellStart"/>
      <w:r w:rsidR="00CE39D1" w:rsidRPr="00661DCA">
        <w:t>ký</w:t>
      </w:r>
      <w:proofErr w:type="spellEnd"/>
      <w:r w:rsidR="00CE39D1" w:rsidRPr="00661DCA">
        <w:t xml:space="preserve"> </w:t>
      </w:r>
      <w:proofErr w:type="spellStart"/>
      <w:r w:rsidR="00CE39D1" w:rsidRPr="00661DCA">
        <w:t>Hợp</w:t>
      </w:r>
      <w:proofErr w:type="spellEnd"/>
      <w:r w:rsidR="00CE39D1" w:rsidRPr="00661DCA">
        <w:t xml:space="preserve"> </w:t>
      </w:r>
      <w:proofErr w:type="spellStart"/>
      <w:r w:rsidR="00CE39D1" w:rsidRPr="00661DCA">
        <w:t>đồng</w:t>
      </w:r>
      <w:proofErr w:type="spellEnd"/>
      <w:r w:rsidR="00CE39D1" w:rsidRPr="00661DCA">
        <w:t xml:space="preserve"> </w:t>
      </w:r>
      <w:proofErr w:type="spellStart"/>
      <w:r w:rsidR="00CE39D1" w:rsidRPr="00661DCA">
        <w:t>này</w:t>
      </w:r>
      <w:proofErr w:type="spellEnd"/>
      <w:r w:rsidR="00CE39D1" w:rsidRPr="00661DCA">
        <w:t xml:space="preserve">, </w:t>
      </w:r>
      <w:proofErr w:type="spellStart"/>
      <w:r w:rsidR="006113AF" w:rsidRPr="00661DCA">
        <w:t>Bên</w:t>
      </w:r>
      <w:proofErr w:type="spellEnd"/>
      <w:r w:rsidR="006113AF" w:rsidRPr="00661DCA">
        <w:t xml:space="preserve"> </w:t>
      </w:r>
      <w:proofErr w:type="spellStart"/>
      <w:r w:rsidR="006113AF" w:rsidRPr="00661DCA">
        <w:t>Thuê</w:t>
      </w:r>
      <w:proofErr w:type="spellEnd"/>
      <w:r w:rsidR="006113AF" w:rsidRPr="00661DCA">
        <w:rPr>
          <w:lang w:val="vi-VN"/>
        </w:rPr>
        <w:t xml:space="preserve"> phải thực hiện tất cả các điều sau: </w:t>
      </w:r>
    </w:p>
    <w:p w14:paraId="553F9390" w14:textId="25DDEA15" w:rsidR="006113AF" w:rsidRPr="00661DCA" w:rsidRDefault="00CE39D1" w:rsidP="00ED58A7">
      <w:pPr>
        <w:pStyle w:val="ListParagraph"/>
        <w:numPr>
          <w:ilvl w:val="0"/>
          <w:numId w:val="75"/>
        </w:numPr>
        <w:spacing w:after="240"/>
        <w:ind w:left="2880" w:hanging="720"/>
        <w:contextualSpacing w:val="0"/>
        <w:jc w:val="both"/>
      </w:pPr>
      <w:r w:rsidRPr="00661DCA">
        <w:t>M</w:t>
      </w:r>
      <w:r w:rsidR="006113AF" w:rsidRPr="00661DCA">
        <w:rPr>
          <w:lang w:val="vi-VN"/>
        </w:rPr>
        <w:t xml:space="preserve">ất </w:t>
      </w:r>
      <w:proofErr w:type="spellStart"/>
      <w:r w:rsidRPr="00661DCA">
        <w:t>toàn</w:t>
      </w:r>
      <w:proofErr w:type="spellEnd"/>
      <w:r w:rsidRPr="00661DCA">
        <w:t xml:space="preserve"> </w:t>
      </w:r>
      <w:proofErr w:type="spellStart"/>
      <w:r w:rsidRPr="00661DCA">
        <w:t>bộ</w:t>
      </w:r>
      <w:proofErr w:type="spellEnd"/>
      <w:r w:rsidRPr="00661DCA">
        <w:t xml:space="preserve"> </w:t>
      </w:r>
      <w:proofErr w:type="spellStart"/>
      <w:r w:rsidR="006113AF" w:rsidRPr="00661DCA">
        <w:t>Tiền</w:t>
      </w:r>
      <w:proofErr w:type="spellEnd"/>
      <w:r w:rsidR="006113AF" w:rsidRPr="00661DCA">
        <w:rPr>
          <w:lang w:val="vi-VN"/>
        </w:rPr>
        <w:t xml:space="preserve"> Đặt </w:t>
      </w:r>
      <w:r w:rsidR="006113AF" w:rsidRPr="00661DCA">
        <w:t>C</w:t>
      </w:r>
      <w:r w:rsidR="006113AF" w:rsidRPr="00661DCA">
        <w:rPr>
          <w:lang w:val="vi-VN"/>
        </w:rPr>
        <w:t>ọc</w:t>
      </w:r>
      <w:r w:rsidR="006113AF" w:rsidRPr="00661DCA">
        <w:t xml:space="preserve"> </w:t>
      </w:r>
      <w:r w:rsidR="006113AF" w:rsidRPr="00661DCA">
        <w:rPr>
          <w:lang w:val="vi-VN"/>
        </w:rPr>
        <w:t xml:space="preserve">và </w:t>
      </w:r>
      <w:r w:rsidR="00C85EC2" w:rsidRPr="00661DCA">
        <w:t>t</w:t>
      </w:r>
      <w:r w:rsidR="00C85EC2" w:rsidRPr="00661DCA">
        <w:rPr>
          <w:lang w:val="vi-VN"/>
        </w:rPr>
        <w:t>oàn bộ Tiền Thuê, Phí Dịch Vụ Bên Thuê đã thanh toán trước cho thời gian chưa sử dụng Khu Vực Thuê sẽ thuộc về Bên Cho Thuê</w:t>
      </w:r>
      <w:r w:rsidR="006113AF" w:rsidRPr="00661DCA">
        <w:rPr>
          <w:lang w:val="vi-VN"/>
        </w:rPr>
        <w:t xml:space="preserve">; </w:t>
      </w:r>
    </w:p>
    <w:p w14:paraId="030CED82" w14:textId="42F99C78" w:rsidR="006113AF" w:rsidRPr="00661DCA" w:rsidRDefault="006113AF" w:rsidP="00C4591B">
      <w:pPr>
        <w:pStyle w:val="ListParagraph"/>
        <w:numPr>
          <w:ilvl w:val="0"/>
          <w:numId w:val="75"/>
        </w:numPr>
        <w:spacing w:after="240"/>
        <w:ind w:left="2880" w:hanging="720"/>
        <w:contextualSpacing w:val="0"/>
        <w:jc w:val="both"/>
      </w:pPr>
      <w:r w:rsidRPr="00661DCA">
        <w:t xml:space="preserve">Thanh </w:t>
      </w:r>
      <w:proofErr w:type="spellStart"/>
      <w:r w:rsidRPr="00661DCA">
        <w:t>toán</w:t>
      </w:r>
      <w:proofErr w:type="spellEnd"/>
      <w:r w:rsidRPr="00661DCA">
        <w:t xml:space="preserve"> </w:t>
      </w:r>
      <w:proofErr w:type="spellStart"/>
      <w:r w:rsidRPr="00661DCA">
        <w:t>cho</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một</w:t>
      </w:r>
      <w:proofErr w:type="spellEnd"/>
      <w:r w:rsidRPr="00661DCA">
        <w:t xml:space="preserve"> </w:t>
      </w:r>
      <w:proofErr w:type="spellStart"/>
      <w:r w:rsidRPr="00661DCA">
        <w:t>khoản</w:t>
      </w:r>
      <w:proofErr w:type="spellEnd"/>
      <w:r w:rsidRPr="00661DCA">
        <w:t xml:space="preserve"> </w:t>
      </w:r>
      <w:proofErr w:type="spellStart"/>
      <w:r w:rsidRPr="00661DCA">
        <w:t>phạt</w:t>
      </w:r>
      <w:proofErr w:type="spellEnd"/>
      <w:r w:rsidRPr="00661DCA">
        <w:rPr>
          <w:lang w:val="vi-VN"/>
        </w:rPr>
        <w:t xml:space="preserve"> tương đương với Tiền Đặt </w:t>
      </w:r>
      <w:r w:rsidRPr="00661DCA">
        <w:t>C</w:t>
      </w:r>
      <w:r w:rsidRPr="00661DCA">
        <w:rPr>
          <w:lang w:val="vi-VN"/>
        </w:rPr>
        <w:t>ọ</w:t>
      </w:r>
      <w:r w:rsidRPr="00661DCA">
        <w:t>c</w:t>
      </w:r>
      <w:r w:rsidRPr="00661DCA">
        <w:rPr>
          <w:bCs/>
          <w:lang w:val="vi-VN"/>
        </w:rPr>
        <w:t>;</w:t>
      </w:r>
      <w:r w:rsidRPr="00661DCA">
        <w:rPr>
          <w:bCs/>
        </w:rPr>
        <w:t xml:space="preserve"> </w:t>
      </w:r>
    </w:p>
    <w:p w14:paraId="220040D0" w14:textId="17354ED9" w:rsidR="006113AF" w:rsidRPr="00661DCA" w:rsidRDefault="006113AF" w:rsidP="00C4591B">
      <w:pPr>
        <w:pStyle w:val="ListParagraph"/>
        <w:numPr>
          <w:ilvl w:val="0"/>
          <w:numId w:val="75"/>
        </w:numPr>
        <w:spacing w:after="240"/>
        <w:ind w:left="2880" w:hanging="720"/>
        <w:contextualSpacing w:val="0"/>
        <w:jc w:val="both"/>
      </w:pPr>
      <w:r w:rsidRPr="00661DCA">
        <w:t>Hoàn</w:t>
      </w:r>
      <w:r w:rsidRPr="00661DCA">
        <w:rPr>
          <w:bCs/>
        </w:rPr>
        <w:t xml:space="preserve"> </w:t>
      </w:r>
      <w:proofErr w:type="spellStart"/>
      <w:r w:rsidRPr="00661DCA">
        <w:rPr>
          <w:bCs/>
        </w:rPr>
        <w:t>trả</w:t>
      </w:r>
      <w:proofErr w:type="spellEnd"/>
      <w:r w:rsidRPr="00661DCA">
        <w:rPr>
          <w:bCs/>
        </w:rPr>
        <w:t xml:space="preserve"> </w:t>
      </w:r>
      <w:proofErr w:type="spellStart"/>
      <w:r w:rsidRPr="00661DCA">
        <w:rPr>
          <w:bCs/>
        </w:rPr>
        <w:t>lại</w:t>
      </w:r>
      <w:proofErr w:type="spellEnd"/>
      <w:r w:rsidRPr="00661DCA">
        <w:rPr>
          <w:bCs/>
        </w:rPr>
        <w:t xml:space="preserve"> to</w:t>
      </w:r>
      <w:r w:rsidRPr="00661DCA">
        <w:rPr>
          <w:bCs/>
          <w:lang w:val="vi-VN"/>
        </w:rPr>
        <w:t>à</w:t>
      </w:r>
      <w:r w:rsidRPr="00661DCA">
        <w:rPr>
          <w:bCs/>
        </w:rPr>
        <w:t xml:space="preserve">n </w:t>
      </w:r>
      <w:proofErr w:type="spellStart"/>
      <w:r w:rsidRPr="00661DCA">
        <w:rPr>
          <w:bCs/>
        </w:rPr>
        <w:t>bộ</w:t>
      </w:r>
      <w:proofErr w:type="spellEnd"/>
      <w:r w:rsidRPr="00661DCA">
        <w:rPr>
          <w:bCs/>
        </w:rPr>
        <w:t xml:space="preserve"> </w:t>
      </w:r>
      <w:r w:rsidR="00D62284" w:rsidRPr="00661DCA">
        <w:rPr>
          <w:bCs/>
          <w:lang w:val="vi-VN"/>
        </w:rPr>
        <w:t xml:space="preserve">Khoản Hỗ Trợ </w:t>
      </w:r>
      <w:r w:rsidR="009A6329" w:rsidRPr="00661DCA">
        <w:rPr>
          <w:bCs/>
          <w:lang w:val="vi-VN"/>
        </w:rPr>
        <w:t>Giá</w:t>
      </w:r>
      <w:r w:rsidR="00CE39D1" w:rsidRPr="00661DCA">
        <w:rPr>
          <w:bCs/>
        </w:rPr>
        <w:t xml:space="preserve"> </w:t>
      </w:r>
      <w:r w:rsidR="00D62284" w:rsidRPr="00661DCA">
        <w:rPr>
          <w:bCs/>
          <w:lang w:val="vi-VN"/>
        </w:rPr>
        <w:t>T</w:t>
      </w:r>
      <w:proofErr w:type="spellStart"/>
      <w:r w:rsidR="00CE39D1" w:rsidRPr="00661DCA">
        <w:rPr>
          <w:bCs/>
        </w:rPr>
        <w:t>huê</w:t>
      </w:r>
      <w:proofErr w:type="spellEnd"/>
      <w:r w:rsidR="00CE39D1" w:rsidRPr="00661DCA">
        <w:rPr>
          <w:bCs/>
        </w:rPr>
        <w:t xml:space="preserve"> </w:t>
      </w:r>
      <w:proofErr w:type="spellStart"/>
      <w:r w:rsidR="00CE39D1" w:rsidRPr="00661DCA">
        <w:rPr>
          <w:bCs/>
        </w:rPr>
        <w:t>mà</w:t>
      </w:r>
      <w:proofErr w:type="spellEnd"/>
      <w:r w:rsidR="00CE39D1" w:rsidRPr="00661DCA">
        <w:rPr>
          <w:bCs/>
        </w:rPr>
        <w:t xml:space="preserve"> </w:t>
      </w:r>
      <w:proofErr w:type="spellStart"/>
      <w:r w:rsidR="00CE39D1" w:rsidRPr="00661DCA">
        <w:rPr>
          <w:bCs/>
        </w:rPr>
        <w:t>Bên</w:t>
      </w:r>
      <w:proofErr w:type="spellEnd"/>
      <w:r w:rsidR="00CE39D1" w:rsidRPr="00661DCA">
        <w:rPr>
          <w:bCs/>
        </w:rPr>
        <w:t xml:space="preserve"> Cho </w:t>
      </w:r>
      <w:proofErr w:type="spellStart"/>
      <w:r w:rsidR="00CE39D1" w:rsidRPr="00661DCA">
        <w:rPr>
          <w:bCs/>
        </w:rPr>
        <w:t>Thuê</w:t>
      </w:r>
      <w:proofErr w:type="spellEnd"/>
      <w:r w:rsidR="00CE39D1" w:rsidRPr="00661DCA">
        <w:rPr>
          <w:bCs/>
        </w:rPr>
        <w:t xml:space="preserve"> </w:t>
      </w:r>
      <w:proofErr w:type="spellStart"/>
      <w:r w:rsidR="00CE39D1" w:rsidRPr="00661DCA">
        <w:rPr>
          <w:bCs/>
        </w:rPr>
        <w:t>đã</w:t>
      </w:r>
      <w:proofErr w:type="spellEnd"/>
      <w:r w:rsidR="00CE39D1" w:rsidRPr="00661DCA">
        <w:rPr>
          <w:bCs/>
        </w:rPr>
        <w:t xml:space="preserve"> </w:t>
      </w:r>
      <w:proofErr w:type="spellStart"/>
      <w:r w:rsidR="00CE39D1" w:rsidRPr="00661DCA">
        <w:rPr>
          <w:bCs/>
        </w:rPr>
        <w:t>hỗ</w:t>
      </w:r>
      <w:proofErr w:type="spellEnd"/>
      <w:r w:rsidR="00CE39D1" w:rsidRPr="00661DCA">
        <w:rPr>
          <w:bCs/>
        </w:rPr>
        <w:t xml:space="preserve"> </w:t>
      </w:r>
      <w:proofErr w:type="spellStart"/>
      <w:r w:rsidR="00CE39D1" w:rsidRPr="00661DCA">
        <w:rPr>
          <w:bCs/>
        </w:rPr>
        <w:t>trợ</w:t>
      </w:r>
      <w:proofErr w:type="spellEnd"/>
      <w:r w:rsidR="00CE39D1" w:rsidRPr="00661DCA">
        <w:rPr>
          <w:bCs/>
        </w:rPr>
        <w:t xml:space="preserve"> </w:t>
      </w:r>
      <w:proofErr w:type="spellStart"/>
      <w:r w:rsidR="00CE39D1" w:rsidRPr="00661DCA">
        <w:rPr>
          <w:bCs/>
        </w:rPr>
        <w:t>cho</w:t>
      </w:r>
      <w:proofErr w:type="spellEnd"/>
      <w:r w:rsidR="00CE39D1" w:rsidRPr="00661DCA">
        <w:rPr>
          <w:bCs/>
        </w:rPr>
        <w:t xml:space="preserve"> </w:t>
      </w:r>
      <w:proofErr w:type="spellStart"/>
      <w:r w:rsidR="00CE39D1" w:rsidRPr="00661DCA">
        <w:rPr>
          <w:bCs/>
        </w:rPr>
        <w:t>Bên</w:t>
      </w:r>
      <w:proofErr w:type="spellEnd"/>
      <w:r w:rsidR="00CE39D1" w:rsidRPr="00661DCA">
        <w:rPr>
          <w:bCs/>
        </w:rPr>
        <w:t xml:space="preserve"> </w:t>
      </w:r>
      <w:proofErr w:type="spellStart"/>
      <w:r w:rsidR="00CE39D1" w:rsidRPr="00661DCA">
        <w:rPr>
          <w:bCs/>
        </w:rPr>
        <w:t>Thuê</w:t>
      </w:r>
      <w:proofErr w:type="spellEnd"/>
      <w:r w:rsidR="00CE39D1" w:rsidRPr="00661DCA">
        <w:rPr>
          <w:bCs/>
        </w:rPr>
        <w:t xml:space="preserve"> </w:t>
      </w:r>
      <w:proofErr w:type="spellStart"/>
      <w:r w:rsidR="00CE39D1" w:rsidRPr="00661DCA">
        <w:rPr>
          <w:bCs/>
        </w:rPr>
        <w:t>trong</w:t>
      </w:r>
      <w:proofErr w:type="spellEnd"/>
      <w:r w:rsidR="00CE39D1" w:rsidRPr="00661DCA">
        <w:rPr>
          <w:bCs/>
        </w:rPr>
        <w:t xml:space="preserve"> </w:t>
      </w:r>
      <w:proofErr w:type="spellStart"/>
      <w:r w:rsidR="000C77C6" w:rsidRPr="00661DCA">
        <w:rPr>
          <w:bCs/>
        </w:rPr>
        <w:t>Thời</w:t>
      </w:r>
      <w:proofErr w:type="spellEnd"/>
      <w:r w:rsidR="000C77C6" w:rsidRPr="00661DCA">
        <w:rPr>
          <w:bCs/>
        </w:rPr>
        <w:t xml:space="preserve"> </w:t>
      </w:r>
      <w:proofErr w:type="spellStart"/>
      <w:r w:rsidR="000C77C6" w:rsidRPr="00661DCA">
        <w:rPr>
          <w:bCs/>
        </w:rPr>
        <w:t>Hạn</w:t>
      </w:r>
      <w:proofErr w:type="spellEnd"/>
      <w:r w:rsidR="00CE39D1" w:rsidRPr="00661DCA">
        <w:rPr>
          <w:bCs/>
        </w:rPr>
        <w:t xml:space="preserve"> </w:t>
      </w:r>
      <w:proofErr w:type="spellStart"/>
      <w:r w:rsidR="000C77C6" w:rsidRPr="00661DCA">
        <w:rPr>
          <w:bCs/>
        </w:rPr>
        <w:t>T</w:t>
      </w:r>
      <w:r w:rsidRPr="00661DCA">
        <w:rPr>
          <w:bCs/>
        </w:rPr>
        <w:t>huê</w:t>
      </w:r>
      <w:proofErr w:type="spellEnd"/>
      <w:r w:rsidRPr="00661DCA">
        <w:rPr>
          <w:bCs/>
        </w:rPr>
        <w:t xml:space="preserve"> </w:t>
      </w:r>
      <w:proofErr w:type="spellStart"/>
      <w:r w:rsidR="00CE39D1" w:rsidRPr="00661DCA">
        <w:rPr>
          <w:bCs/>
        </w:rPr>
        <w:t>như</w:t>
      </w:r>
      <w:proofErr w:type="spellEnd"/>
      <w:r w:rsidR="00CE39D1" w:rsidRPr="00661DCA">
        <w:rPr>
          <w:bCs/>
        </w:rPr>
        <w:t xml:space="preserve"> </w:t>
      </w:r>
      <w:proofErr w:type="spellStart"/>
      <w:r w:rsidRPr="00661DCA">
        <w:rPr>
          <w:bCs/>
        </w:rPr>
        <w:t>được</w:t>
      </w:r>
      <w:proofErr w:type="spellEnd"/>
      <w:r w:rsidRPr="00661DCA">
        <w:rPr>
          <w:bCs/>
        </w:rPr>
        <w:t xml:space="preserve"> </w:t>
      </w:r>
      <w:proofErr w:type="spellStart"/>
      <w:r w:rsidR="00CE39D1" w:rsidRPr="00661DCA">
        <w:rPr>
          <w:bCs/>
        </w:rPr>
        <w:t>nêu</w:t>
      </w:r>
      <w:proofErr w:type="spellEnd"/>
      <w:r w:rsidRPr="00661DCA">
        <w:rPr>
          <w:bCs/>
        </w:rPr>
        <w:t xml:space="preserve"> </w:t>
      </w:r>
      <w:proofErr w:type="spellStart"/>
      <w:r w:rsidRPr="00661DCA">
        <w:rPr>
          <w:bCs/>
        </w:rPr>
        <w:t>tại</w:t>
      </w:r>
      <w:proofErr w:type="spellEnd"/>
      <w:r w:rsidRPr="00661DCA">
        <w:rPr>
          <w:bCs/>
        </w:rPr>
        <w:t xml:space="preserve"> </w:t>
      </w:r>
      <w:proofErr w:type="spellStart"/>
      <w:r w:rsidR="00594216" w:rsidRPr="00661DCA">
        <w:rPr>
          <w:bCs/>
        </w:rPr>
        <w:t>Khoản</w:t>
      </w:r>
      <w:proofErr w:type="spellEnd"/>
      <w:r w:rsidR="00594216" w:rsidRPr="00661DCA">
        <w:rPr>
          <w:bCs/>
          <w:lang w:val="vi-VN"/>
        </w:rPr>
        <w:t xml:space="preserve"> 3.2 </w:t>
      </w:r>
      <w:proofErr w:type="spellStart"/>
      <w:r w:rsidRPr="00661DCA">
        <w:rPr>
          <w:bCs/>
        </w:rPr>
        <w:t>Điều</w:t>
      </w:r>
      <w:proofErr w:type="spellEnd"/>
      <w:r w:rsidRPr="00661DCA">
        <w:rPr>
          <w:bCs/>
        </w:rPr>
        <w:t xml:space="preserve"> </w:t>
      </w:r>
      <w:r w:rsidR="00CA1709" w:rsidRPr="00661DCA">
        <w:rPr>
          <w:bCs/>
          <w:lang w:val="vi-VN"/>
        </w:rPr>
        <w:t xml:space="preserve">2 </w:t>
      </w:r>
      <w:proofErr w:type="spellStart"/>
      <w:r w:rsidR="00CE39D1" w:rsidRPr="00661DCA">
        <w:rPr>
          <w:bCs/>
        </w:rPr>
        <w:t>Hợp</w:t>
      </w:r>
      <w:proofErr w:type="spellEnd"/>
      <w:r w:rsidR="00CE39D1" w:rsidRPr="00661DCA">
        <w:rPr>
          <w:bCs/>
        </w:rPr>
        <w:t xml:space="preserve"> </w:t>
      </w:r>
      <w:proofErr w:type="spellStart"/>
      <w:r w:rsidR="00CE39D1" w:rsidRPr="00661DCA">
        <w:rPr>
          <w:bCs/>
        </w:rPr>
        <w:t>đồng</w:t>
      </w:r>
      <w:proofErr w:type="spellEnd"/>
      <w:r w:rsidR="00CE39D1" w:rsidRPr="00661DCA">
        <w:rPr>
          <w:bCs/>
        </w:rPr>
        <w:t xml:space="preserve"> </w:t>
      </w:r>
      <w:proofErr w:type="spellStart"/>
      <w:r w:rsidR="00CE39D1" w:rsidRPr="00661DCA">
        <w:rPr>
          <w:bCs/>
        </w:rPr>
        <w:t>này</w:t>
      </w:r>
      <w:proofErr w:type="spellEnd"/>
      <w:r w:rsidR="00CE39D1" w:rsidRPr="00661DCA">
        <w:rPr>
          <w:bCs/>
        </w:rPr>
        <w:t>;</w:t>
      </w:r>
    </w:p>
    <w:p w14:paraId="2DA27896" w14:textId="0147CBBF" w:rsidR="00C85EC2" w:rsidRPr="00661DCA" w:rsidRDefault="00C85EC2" w:rsidP="00FF4591">
      <w:pPr>
        <w:pStyle w:val="ListParagraph"/>
        <w:numPr>
          <w:ilvl w:val="0"/>
          <w:numId w:val="75"/>
        </w:numPr>
        <w:spacing w:after="240"/>
        <w:ind w:left="2880" w:hanging="720"/>
        <w:contextualSpacing w:val="0"/>
        <w:jc w:val="both"/>
        <w:rPr>
          <w:color w:val="000000" w:themeColor="text1"/>
          <w:lang w:val="vi-VN"/>
        </w:rPr>
      </w:pPr>
      <w:r w:rsidRPr="00661DCA">
        <w:rPr>
          <w:color w:val="000000" w:themeColor="text1"/>
          <w:lang w:val="vi-VN"/>
        </w:rPr>
        <w:t xml:space="preserve">Bên </w:t>
      </w:r>
      <w:proofErr w:type="spellStart"/>
      <w:r w:rsidRPr="00661DCA">
        <w:rPr>
          <w:bCs/>
        </w:rPr>
        <w:t>Thuê</w:t>
      </w:r>
      <w:proofErr w:type="spellEnd"/>
      <w:r w:rsidRPr="00661DCA">
        <w:rPr>
          <w:color w:val="000000" w:themeColor="text1"/>
          <w:lang w:val="vi-VN"/>
        </w:rPr>
        <w:t xml:space="preserve"> phải thanh toán toàn bộ Tiền Thuê, Phí Dịch Vụ, phí giữ xe, tiền điện, tiền nước và/hoặc bất cứ chi phí phát sinh thuộc nghĩa vụ của Bên Thuê trong thời gian sử dụng Khu Vực Thuê</w:t>
      </w:r>
      <w:r w:rsidR="000C77C6" w:rsidRPr="00661DCA">
        <w:rPr>
          <w:color w:val="000000" w:themeColor="text1"/>
        </w:rPr>
        <w:t>; và</w:t>
      </w:r>
    </w:p>
    <w:p w14:paraId="45527182" w14:textId="495AB1C6" w:rsidR="002B29E3" w:rsidRPr="00661DCA" w:rsidRDefault="002B29E3" w:rsidP="002B29E3">
      <w:pPr>
        <w:pStyle w:val="ListParagraph"/>
        <w:numPr>
          <w:ilvl w:val="0"/>
          <w:numId w:val="75"/>
        </w:numPr>
        <w:spacing w:after="240"/>
        <w:ind w:left="2880" w:hanging="720"/>
        <w:contextualSpacing w:val="0"/>
        <w:jc w:val="both"/>
      </w:pPr>
      <w:r w:rsidRPr="00661DCA">
        <w:rPr>
          <w:lang w:val="vi-VN"/>
        </w:rPr>
        <w:t xml:space="preserve">Hợp </w:t>
      </w:r>
      <w:proofErr w:type="spellStart"/>
      <w:r w:rsidRPr="00661DCA">
        <w:t>Đồng</w:t>
      </w:r>
      <w:proofErr w:type="spellEnd"/>
      <w:r w:rsidRPr="00661DCA">
        <w:rPr>
          <w:lang w:val="vi-VN"/>
        </w:rPr>
        <w:t xml:space="preserve"> </w:t>
      </w:r>
      <w:proofErr w:type="spellStart"/>
      <w:r w:rsidRPr="00661DCA">
        <w:t>hiện</w:t>
      </w:r>
      <w:proofErr w:type="spellEnd"/>
      <w:r w:rsidRPr="00661DCA">
        <w:t xml:space="preserve"> </w:t>
      </w:r>
      <w:proofErr w:type="spellStart"/>
      <w:r w:rsidRPr="00661DCA">
        <w:t>tại</w:t>
      </w:r>
      <w:proofErr w:type="spellEnd"/>
      <w:r w:rsidRPr="00661DCA">
        <w:t xml:space="preserve"> </w:t>
      </w:r>
      <w:proofErr w:type="spellStart"/>
      <w:r w:rsidRPr="00661DCA">
        <w:t>với</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sẽ</w:t>
      </w:r>
      <w:proofErr w:type="spellEnd"/>
      <w:r w:rsidRPr="00661DCA">
        <w:t xml:space="preserve"> </w:t>
      </w:r>
      <w:proofErr w:type="spellStart"/>
      <w:r w:rsidRPr="00661DCA">
        <w:t>chấm</w:t>
      </w:r>
      <w:proofErr w:type="spellEnd"/>
      <w:r w:rsidRPr="00661DCA">
        <w:t xml:space="preserve"> </w:t>
      </w:r>
      <w:proofErr w:type="spellStart"/>
      <w:r w:rsidRPr="00661DCA">
        <w:t>dứt</w:t>
      </w:r>
      <w:proofErr w:type="spellEnd"/>
      <w:r w:rsidRPr="00661DCA">
        <w:t xml:space="preserve"> </w:t>
      </w:r>
      <w:proofErr w:type="spellStart"/>
      <w:r w:rsidRPr="00661DCA">
        <w:t>ngay</w:t>
      </w:r>
      <w:proofErr w:type="spellEnd"/>
      <w:r w:rsidRPr="00661DCA">
        <w:t xml:space="preserve"> </w:t>
      </w:r>
      <w:proofErr w:type="spellStart"/>
      <w:r w:rsidRPr="00661DCA">
        <w:t>khi</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tìm</w:t>
      </w:r>
      <w:proofErr w:type="spellEnd"/>
      <w:r w:rsidRPr="00661DCA">
        <w:t xml:space="preserve"> </w:t>
      </w:r>
      <w:proofErr w:type="spellStart"/>
      <w:r w:rsidRPr="00661DCA">
        <w:t>được</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r w:rsidRPr="00661DCA">
        <w:rPr>
          <w:color w:val="000000" w:themeColor="text1"/>
          <w:lang w:val="vi-VN"/>
        </w:rPr>
        <w:t>mới</w:t>
      </w:r>
      <w:r w:rsidRPr="00661DCA">
        <w:t xml:space="preserve"> </w:t>
      </w:r>
      <w:proofErr w:type="spellStart"/>
      <w:r w:rsidRPr="00661DCA">
        <w:t>thay</w:t>
      </w:r>
      <w:proofErr w:type="spellEnd"/>
      <w:r w:rsidRPr="00661DCA">
        <w:t xml:space="preserve"> </w:t>
      </w:r>
      <w:proofErr w:type="spellStart"/>
      <w:r w:rsidRPr="00661DCA">
        <w:t>thế</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tiếp</w:t>
      </w:r>
      <w:proofErr w:type="spellEnd"/>
      <w:r w:rsidRPr="00661DCA">
        <w:t xml:space="preserve"> </w:t>
      </w:r>
      <w:proofErr w:type="spellStart"/>
      <w:r w:rsidRPr="00661DCA">
        <w:t>tục</w:t>
      </w:r>
      <w:proofErr w:type="spellEnd"/>
      <w:r w:rsidRPr="00661DCA">
        <w:t xml:space="preserve"> </w:t>
      </w:r>
      <w:proofErr w:type="spellStart"/>
      <w:r w:rsidRPr="00661DCA">
        <w:t>thực</w:t>
      </w:r>
      <w:proofErr w:type="spellEnd"/>
      <w:r w:rsidRPr="00661DCA">
        <w:t xml:space="preserve"> </w:t>
      </w:r>
      <w:proofErr w:type="spellStart"/>
      <w:r w:rsidRPr="00661DCA">
        <w:t>hiện</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này</w:t>
      </w:r>
      <w:proofErr w:type="spellEnd"/>
      <w:r w:rsidRPr="00661DCA">
        <w:t xml:space="preserve"> </w:t>
      </w:r>
      <w:proofErr w:type="spellStart"/>
      <w:r w:rsidRPr="00661DCA">
        <w:t>hoặc</w:t>
      </w:r>
      <w:proofErr w:type="spellEnd"/>
      <w:r w:rsidRPr="00661DCA">
        <w:t xml:space="preserve"> </w:t>
      </w:r>
      <w:proofErr w:type="spellStart"/>
      <w:r w:rsidRPr="00661DCA">
        <w:t>ký</w:t>
      </w:r>
      <w:proofErr w:type="spellEnd"/>
      <w:r w:rsidRPr="00661DCA">
        <w:t xml:space="preserve"> </w:t>
      </w:r>
      <w:proofErr w:type="spellStart"/>
      <w:r w:rsidRPr="00661DCA">
        <w:t>kết</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rPr>
          <w:bCs/>
          <w:lang w:val="vi-VN"/>
        </w:rPr>
        <w:t xml:space="preserve"> mới.</w:t>
      </w:r>
    </w:p>
    <w:p w14:paraId="1EFAC644" w14:textId="5DCEAA5F" w:rsidR="006113AF" w:rsidRPr="00661DCA" w:rsidRDefault="002B29E3" w:rsidP="005E41C0">
      <w:pPr>
        <w:pStyle w:val="ListParagraph"/>
        <w:spacing w:after="240"/>
        <w:ind w:left="2160"/>
        <w:contextualSpacing w:val="0"/>
        <w:jc w:val="both"/>
      </w:pPr>
      <w:r w:rsidRPr="00661DCA" w:rsidDel="002B29E3">
        <w:rPr>
          <w:lang w:val="vi-VN"/>
        </w:rPr>
        <w:t xml:space="preserve"> </w:t>
      </w:r>
      <w:r w:rsidR="005E41C0" w:rsidRPr="00661DCA">
        <w:t xml:space="preserve">(g.2.2) </w:t>
      </w:r>
      <w:r w:rsidR="006113AF" w:rsidRPr="00661DCA">
        <w:rPr>
          <w:lang w:val="vi-VN"/>
        </w:rPr>
        <w:t>Nếu Bên Thuê đơn phương chấm dứt Hợp đồng</w:t>
      </w:r>
      <w:r w:rsidR="006113AF" w:rsidRPr="00661DCA">
        <w:t xml:space="preserve"> </w:t>
      </w:r>
      <w:proofErr w:type="spellStart"/>
      <w:r w:rsidR="006113AF" w:rsidRPr="00661DCA">
        <w:t>kể</w:t>
      </w:r>
      <w:proofErr w:type="spellEnd"/>
      <w:r w:rsidR="006113AF" w:rsidRPr="00661DCA">
        <w:t xml:space="preserve"> </w:t>
      </w:r>
      <w:proofErr w:type="spellStart"/>
      <w:r w:rsidR="006113AF" w:rsidRPr="00661DCA">
        <w:t>từ</w:t>
      </w:r>
      <w:proofErr w:type="spellEnd"/>
      <w:r w:rsidR="006113AF" w:rsidRPr="00661DCA">
        <w:t xml:space="preserve"> </w:t>
      </w:r>
      <w:proofErr w:type="spellStart"/>
      <w:r w:rsidR="00CE39D1" w:rsidRPr="00661DCA">
        <w:t>ngày</w:t>
      </w:r>
      <w:proofErr w:type="spellEnd"/>
      <w:r w:rsidR="00CE39D1" w:rsidRPr="00661DCA">
        <w:t xml:space="preserve"> </w:t>
      </w:r>
      <w:proofErr w:type="spellStart"/>
      <w:r w:rsidR="00CE39D1" w:rsidRPr="00661DCA">
        <w:t>tròn</w:t>
      </w:r>
      <w:proofErr w:type="spellEnd"/>
      <w:r w:rsidR="00CE39D1" w:rsidRPr="00661DCA">
        <w:t xml:space="preserve"> </w:t>
      </w:r>
      <w:proofErr w:type="spellStart"/>
      <w:r w:rsidR="00CE39D1" w:rsidRPr="00661DCA">
        <w:t>sau</w:t>
      </w:r>
      <w:proofErr w:type="spellEnd"/>
      <w:r w:rsidR="00CE39D1" w:rsidRPr="00661DCA">
        <w:t xml:space="preserve"> </w:t>
      </w:r>
      <w:proofErr w:type="spellStart"/>
      <w:r w:rsidR="006113AF" w:rsidRPr="00661DCA">
        <w:t>năm</w:t>
      </w:r>
      <w:proofErr w:type="spellEnd"/>
      <w:r w:rsidR="006113AF" w:rsidRPr="00661DCA">
        <w:t xml:space="preserve"> </w:t>
      </w:r>
      <w:proofErr w:type="spellStart"/>
      <w:r w:rsidR="006113AF" w:rsidRPr="00661DCA">
        <w:t>thứ</w:t>
      </w:r>
      <w:proofErr w:type="spellEnd"/>
      <w:r w:rsidR="006113AF" w:rsidRPr="00661DCA">
        <w:t xml:space="preserve"> </w:t>
      </w:r>
      <w:proofErr w:type="spellStart"/>
      <w:r w:rsidR="006113AF" w:rsidRPr="00661DCA">
        <w:t>ba</w:t>
      </w:r>
      <w:proofErr w:type="spellEnd"/>
      <w:r w:rsidR="006113AF" w:rsidRPr="00661DCA">
        <w:t xml:space="preserve"> </w:t>
      </w:r>
      <w:proofErr w:type="spellStart"/>
      <w:r w:rsidR="006113AF" w:rsidRPr="00661DCA">
        <w:t>trở</w:t>
      </w:r>
      <w:proofErr w:type="spellEnd"/>
      <w:r w:rsidR="006113AF" w:rsidRPr="00661DCA">
        <w:t xml:space="preserve"> </w:t>
      </w:r>
      <w:proofErr w:type="spellStart"/>
      <w:r w:rsidR="006113AF" w:rsidRPr="00661DCA">
        <w:t>đi</w:t>
      </w:r>
      <w:proofErr w:type="spellEnd"/>
      <w:r w:rsidR="006113AF" w:rsidRPr="00661DCA">
        <w:t xml:space="preserve"> </w:t>
      </w:r>
      <w:proofErr w:type="spellStart"/>
      <w:r w:rsidR="006113AF" w:rsidRPr="00661DCA">
        <w:t>cho</w:t>
      </w:r>
      <w:proofErr w:type="spellEnd"/>
      <w:r w:rsidR="006113AF" w:rsidRPr="00661DCA">
        <w:t xml:space="preserve"> </w:t>
      </w:r>
      <w:proofErr w:type="spellStart"/>
      <w:r w:rsidR="006113AF" w:rsidRPr="00661DCA">
        <w:t>đến</w:t>
      </w:r>
      <w:proofErr w:type="spellEnd"/>
      <w:r w:rsidR="006113AF" w:rsidRPr="00661DCA">
        <w:t xml:space="preserve"> </w:t>
      </w:r>
      <w:proofErr w:type="spellStart"/>
      <w:r w:rsidR="006113AF" w:rsidRPr="00661DCA">
        <w:t>hết</w:t>
      </w:r>
      <w:proofErr w:type="spellEnd"/>
      <w:r w:rsidR="006113AF" w:rsidRPr="00661DCA">
        <w:t xml:space="preserve"> </w:t>
      </w:r>
      <w:proofErr w:type="spellStart"/>
      <w:r w:rsidR="006113AF" w:rsidRPr="00661DCA">
        <w:t>Thời</w:t>
      </w:r>
      <w:proofErr w:type="spellEnd"/>
      <w:r w:rsidR="006113AF" w:rsidRPr="00661DCA">
        <w:t xml:space="preserve"> </w:t>
      </w:r>
      <w:proofErr w:type="spellStart"/>
      <w:r w:rsidR="006113AF" w:rsidRPr="00661DCA">
        <w:t>Hạn</w:t>
      </w:r>
      <w:proofErr w:type="spellEnd"/>
      <w:r w:rsidR="006113AF" w:rsidRPr="00661DCA">
        <w:t xml:space="preserve"> </w:t>
      </w:r>
      <w:proofErr w:type="spellStart"/>
      <w:r w:rsidR="006113AF" w:rsidRPr="00661DCA">
        <w:t>Thuê</w:t>
      </w:r>
      <w:proofErr w:type="spellEnd"/>
      <w:r w:rsidR="006113AF" w:rsidRPr="00661DCA">
        <w:t xml:space="preserve">, </w:t>
      </w:r>
      <w:proofErr w:type="spellStart"/>
      <w:r w:rsidR="006113AF" w:rsidRPr="00661DCA">
        <w:t>Bên</w:t>
      </w:r>
      <w:proofErr w:type="spellEnd"/>
      <w:r w:rsidR="006113AF" w:rsidRPr="00661DCA">
        <w:t xml:space="preserve"> </w:t>
      </w:r>
      <w:proofErr w:type="spellStart"/>
      <w:r w:rsidR="006113AF" w:rsidRPr="00661DCA">
        <w:t>Thuê</w:t>
      </w:r>
      <w:proofErr w:type="spellEnd"/>
      <w:r w:rsidR="006113AF" w:rsidRPr="00661DCA">
        <w:rPr>
          <w:lang w:val="vi-VN"/>
        </w:rPr>
        <w:t xml:space="preserve"> phải thực hiện tất cả các điều sau:</w:t>
      </w:r>
    </w:p>
    <w:p w14:paraId="1594E7C3" w14:textId="67AC652C" w:rsidR="006113AF" w:rsidRPr="00661DCA" w:rsidRDefault="00C85EC2" w:rsidP="00C4591B">
      <w:pPr>
        <w:pStyle w:val="ListParagraph"/>
        <w:numPr>
          <w:ilvl w:val="0"/>
          <w:numId w:val="76"/>
        </w:numPr>
        <w:spacing w:after="240"/>
        <w:ind w:left="2880" w:hanging="720"/>
        <w:contextualSpacing w:val="0"/>
        <w:jc w:val="both"/>
        <w:rPr>
          <w:bCs/>
          <w:lang w:val="vi-VN"/>
        </w:rPr>
      </w:pPr>
      <w:r w:rsidRPr="00661DCA">
        <w:t>M</w:t>
      </w:r>
      <w:r w:rsidRPr="00661DCA">
        <w:rPr>
          <w:lang w:val="vi-VN"/>
        </w:rPr>
        <w:t xml:space="preserve">ất </w:t>
      </w:r>
      <w:proofErr w:type="spellStart"/>
      <w:r w:rsidRPr="00661DCA">
        <w:t>toàn</w:t>
      </w:r>
      <w:proofErr w:type="spellEnd"/>
      <w:r w:rsidRPr="00661DCA">
        <w:t xml:space="preserve"> </w:t>
      </w:r>
      <w:proofErr w:type="spellStart"/>
      <w:r w:rsidRPr="00661DCA">
        <w:t>bộ</w:t>
      </w:r>
      <w:proofErr w:type="spellEnd"/>
      <w:r w:rsidRPr="00661DCA">
        <w:t xml:space="preserve"> </w:t>
      </w:r>
      <w:proofErr w:type="spellStart"/>
      <w:r w:rsidRPr="00661DCA">
        <w:t>Tiền</w:t>
      </w:r>
      <w:proofErr w:type="spellEnd"/>
      <w:r w:rsidRPr="00661DCA">
        <w:rPr>
          <w:lang w:val="vi-VN"/>
        </w:rPr>
        <w:t xml:space="preserve"> Đặt </w:t>
      </w:r>
      <w:r w:rsidRPr="00661DCA">
        <w:t>C</w:t>
      </w:r>
      <w:r w:rsidRPr="00661DCA">
        <w:rPr>
          <w:lang w:val="vi-VN"/>
        </w:rPr>
        <w:t>ọc</w:t>
      </w:r>
      <w:r w:rsidRPr="00661DCA">
        <w:t xml:space="preserve"> </w:t>
      </w:r>
      <w:r w:rsidRPr="00661DCA">
        <w:rPr>
          <w:lang w:val="vi-VN"/>
        </w:rPr>
        <w:t xml:space="preserve">và </w:t>
      </w:r>
      <w:r w:rsidRPr="00661DCA">
        <w:t>t</w:t>
      </w:r>
      <w:r w:rsidRPr="00661DCA">
        <w:rPr>
          <w:lang w:val="vi-VN"/>
        </w:rPr>
        <w:t>oàn bộ Tiền Thuê, Phí Dịch Vụ Bên Thuê đã thanh toán trước cho thời gian chưa sử dụng Khu Vực Thuê sẽ thuộc về Bên Cho Thuê</w:t>
      </w:r>
      <w:r w:rsidR="006113AF" w:rsidRPr="00661DCA">
        <w:rPr>
          <w:bCs/>
          <w:lang w:val="vi-VN"/>
        </w:rPr>
        <w:t xml:space="preserve">; </w:t>
      </w:r>
    </w:p>
    <w:p w14:paraId="0C8BDB24" w14:textId="4CF2BCF8" w:rsidR="006113AF" w:rsidRPr="00661DCA" w:rsidRDefault="006113AF" w:rsidP="00C4591B">
      <w:pPr>
        <w:pStyle w:val="ListParagraph"/>
        <w:numPr>
          <w:ilvl w:val="0"/>
          <w:numId w:val="76"/>
        </w:numPr>
        <w:spacing w:after="240"/>
        <w:ind w:left="2880" w:hanging="720"/>
        <w:contextualSpacing w:val="0"/>
        <w:jc w:val="both"/>
        <w:rPr>
          <w:bCs/>
          <w:lang w:val="vi-VN"/>
        </w:rPr>
      </w:pPr>
      <w:r w:rsidRPr="00661DCA">
        <w:rPr>
          <w:bCs/>
          <w:lang w:val="vi-VN"/>
        </w:rPr>
        <w:t xml:space="preserve">Thanh toán một khoản phạt tương đương với Tiền Đặt </w:t>
      </w:r>
      <w:proofErr w:type="spellStart"/>
      <w:r w:rsidR="00CE39D1" w:rsidRPr="00661DCA">
        <w:rPr>
          <w:bCs/>
        </w:rPr>
        <w:t>Cọc</w:t>
      </w:r>
      <w:proofErr w:type="spellEnd"/>
      <w:r w:rsidRPr="00661DCA">
        <w:rPr>
          <w:bCs/>
          <w:lang w:val="vi-VN"/>
        </w:rPr>
        <w:t>;</w:t>
      </w:r>
    </w:p>
    <w:p w14:paraId="650278AF" w14:textId="5C367814" w:rsidR="00C85EC2" w:rsidRPr="00661DCA" w:rsidRDefault="00C85EC2" w:rsidP="00FF4591">
      <w:pPr>
        <w:pStyle w:val="ListParagraph"/>
        <w:numPr>
          <w:ilvl w:val="0"/>
          <w:numId w:val="76"/>
        </w:numPr>
        <w:spacing w:after="240"/>
        <w:ind w:left="2880" w:hanging="720"/>
        <w:contextualSpacing w:val="0"/>
        <w:jc w:val="both"/>
        <w:rPr>
          <w:color w:val="000000" w:themeColor="text1"/>
          <w:lang w:val="vi-VN"/>
        </w:rPr>
      </w:pPr>
      <w:r w:rsidRPr="00661DCA">
        <w:rPr>
          <w:color w:val="000000" w:themeColor="text1"/>
          <w:lang w:val="vi-VN"/>
        </w:rPr>
        <w:t xml:space="preserve">Bên </w:t>
      </w:r>
      <w:proofErr w:type="spellStart"/>
      <w:r w:rsidRPr="00661DCA">
        <w:rPr>
          <w:bCs/>
        </w:rPr>
        <w:t>Thuê</w:t>
      </w:r>
      <w:proofErr w:type="spellEnd"/>
      <w:r w:rsidRPr="00661DCA">
        <w:rPr>
          <w:color w:val="000000" w:themeColor="text1"/>
          <w:lang w:val="vi-VN"/>
        </w:rPr>
        <w:t xml:space="preserve"> phải thanh toán toàn bộ Tiền Thuê, Phí Dịch Vụ, phí giữ xe, tiền điện, tiền nước </w:t>
      </w:r>
      <w:r w:rsidRPr="00661DCA">
        <w:rPr>
          <w:bCs/>
          <w:lang w:val="vi-VN"/>
        </w:rPr>
        <w:t>và</w:t>
      </w:r>
      <w:r w:rsidRPr="00661DCA">
        <w:rPr>
          <w:color w:val="000000" w:themeColor="text1"/>
          <w:lang w:val="vi-VN"/>
        </w:rPr>
        <w:t>/hoặc bất cứ chi phí phát sinh thuộc nghĩa vụ của Bên Thuê trong thời gian sử dụng Khu Vực Thuê.</w:t>
      </w:r>
    </w:p>
    <w:p w14:paraId="5902BE41" w14:textId="73E2B6BF" w:rsidR="00972751" w:rsidRPr="00661DCA" w:rsidRDefault="00972751" w:rsidP="00FB6C5F">
      <w:pPr>
        <w:pStyle w:val="ListParagraph"/>
        <w:numPr>
          <w:ilvl w:val="0"/>
          <w:numId w:val="76"/>
        </w:numPr>
        <w:spacing w:after="240"/>
        <w:ind w:left="2880" w:hanging="720"/>
        <w:contextualSpacing w:val="0"/>
        <w:jc w:val="both"/>
      </w:pPr>
      <w:r w:rsidRPr="00661DCA">
        <w:rPr>
          <w:lang w:val="vi-VN"/>
        </w:rPr>
        <w:t xml:space="preserve">Hợp </w:t>
      </w:r>
      <w:proofErr w:type="spellStart"/>
      <w:r w:rsidRPr="00661DCA">
        <w:t>Đồng</w:t>
      </w:r>
      <w:proofErr w:type="spellEnd"/>
      <w:r w:rsidRPr="00661DCA">
        <w:rPr>
          <w:lang w:val="vi-VN"/>
        </w:rPr>
        <w:t xml:space="preserve"> </w:t>
      </w:r>
      <w:proofErr w:type="spellStart"/>
      <w:r w:rsidRPr="00661DCA">
        <w:t>hiện</w:t>
      </w:r>
      <w:proofErr w:type="spellEnd"/>
      <w:r w:rsidRPr="00661DCA">
        <w:t xml:space="preserve"> </w:t>
      </w:r>
      <w:proofErr w:type="spellStart"/>
      <w:r w:rsidRPr="00661DCA">
        <w:t>tại</w:t>
      </w:r>
      <w:proofErr w:type="spellEnd"/>
      <w:r w:rsidRPr="00661DCA">
        <w:t xml:space="preserve"> </w:t>
      </w:r>
      <w:proofErr w:type="spellStart"/>
      <w:r w:rsidRPr="00661DCA">
        <w:t>với</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sẽ</w:t>
      </w:r>
      <w:proofErr w:type="spellEnd"/>
      <w:r w:rsidRPr="00661DCA">
        <w:t xml:space="preserve"> </w:t>
      </w:r>
      <w:proofErr w:type="spellStart"/>
      <w:r w:rsidRPr="00661DCA">
        <w:t>chấm</w:t>
      </w:r>
      <w:proofErr w:type="spellEnd"/>
      <w:r w:rsidRPr="00661DCA">
        <w:t xml:space="preserve"> </w:t>
      </w:r>
      <w:proofErr w:type="spellStart"/>
      <w:r w:rsidRPr="00661DCA">
        <w:t>dứt</w:t>
      </w:r>
      <w:proofErr w:type="spellEnd"/>
      <w:r w:rsidRPr="00661DCA">
        <w:t xml:space="preserve"> </w:t>
      </w:r>
      <w:proofErr w:type="spellStart"/>
      <w:r w:rsidRPr="00661DCA">
        <w:t>ngay</w:t>
      </w:r>
      <w:proofErr w:type="spellEnd"/>
      <w:r w:rsidRPr="00661DCA">
        <w:t xml:space="preserve"> </w:t>
      </w:r>
      <w:proofErr w:type="spellStart"/>
      <w:r w:rsidRPr="00661DCA">
        <w:t>khi</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tìm</w:t>
      </w:r>
      <w:proofErr w:type="spellEnd"/>
      <w:r w:rsidRPr="00661DCA">
        <w:t xml:space="preserve"> </w:t>
      </w:r>
      <w:proofErr w:type="spellStart"/>
      <w:r w:rsidRPr="00661DCA">
        <w:t>được</w:t>
      </w:r>
      <w:proofErr w:type="spellEnd"/>
      <w:r w:rsidR="002B29E3" w:rsidRPr="00661DCA">
        <w:t xml:space="preserve"> </w:t>
      </w:r>
      <w:proofErr w:type="spellStart"/>
      <w:r w:rsidR="002B29E3" w:rsidRPr="00661DCA">
        <w:t>bên</w:t>
      </w:r>
      <w:proofErr w:type="spellEnd"/>
      <w:r w:rsidR="002B29E3" w:rsidRPr="00661DCA">
        <w:t xml:space="preserve"> </w:t>
      </w:r>
      <w:proofErr w:type="spellStart"/>
      <w:r w:rsidR="002B29E3" w:rsidRPr="00661DCA">
        <w:t>thuê</w:t>
      </w:r>
      <w:proofErr w:type="spellEnd"/>
      <w:r w:rsidR="002B29E3" w:rsidRPr="00661DCA">
        <w:t xml:space="preserve"> </w:t>
      </w:r>
      <w:proofErr w:type="spellStart"/>
      <w:r w:rsidR="002B29E3" w:rsidRPr="00661DCA">
        <w:t>mới</w:t>
      </w:r>
      <w:proofErr w:type="spellEnd"/>
      <w:r w:rsidR="002B29E3" w:rsidRPr="00661DCA">
        <w:t xml:space="preserve"> </w:t>
      </w:r>
      <w:proofErr w:type="spellStart"/>
      <w:r w:rsidR="002B29E3" w:rsidRPr="00661DCA">
        <w:t>thay</w:t>
      </w:r>
      <w:proofErr w:type="spellEnd"/>
      <w:r w:rsidR="002B29E3" w:rsidRPr="00661DCA">
        <w:t xml:space="preserve"> </w:t>
      </w:r>
      <w:proofErr w:type="spellStart"/>
      <w:r w:rsidR="002B29E3" w:rsidRPr="00661DCA">
        <w:t>thế</w:t>
      </w:r>
      <w:proofErr w:type="spellEnd"/>
      <w:r w:rsidR="002B29E3" w:rsidRPr="00661DCA">
        <w:t xml:space="preserve"> </w:t>
      </w:r>
      <w:proofErr w:type="spellStart"/>
      <w:r w:rsidR="002B29E3" w:rsidRPr="00661DCA">
        <w:t>Bên</w:t>
      </w:r>
      <w:proofErr w:type="spellEnd"/>
      <w:r w:rsidR="002B29E3" w:rsidRPr="00661DCA">
        <w:t xml:space="preserve"> </w:t>
      </w:r>
      <w:proofErr w:type="spellStart"/>
      <w:r w:rsidR="002B29E3" w:rsidRPr="00661DCA">
        <w:t>Thuê</w:t>
      </w:r>
      <w:proofErr w:type="spellEnd"/>
      <w:r w:rsidR="002B29E3" w:rsidRPr="00661DCA">
        <w:t xml:space="preserve"> </w:t>
      </w:r>
      <w:proofErr w:type="spellStart"/>
      <w:r w:rsidR="002B29E3" w:rsidRPr="00661DCA">
        <w:t>tiếp</w:t>
      </w:r>
      <w:proofErr w:type="spellEnd"/>
      <w:r w:rsidR="002B29E3" w:rsidRPr="00661DCA">
        <w:t xml:space="preserve"> </w:t>
      </w:r>
      <w:proofErr w:type="spellStart"/>
      <w:r w:rsidR="002B29E3" w:rsidRPr="00661DCA">
        <w:t>tục</w:t>
      </w:r>
      <w:proofErr w:type="spellEnd"/>
      <w:r w:rsidR="002B29E3" w:rsidRPr="00661DCA">
        <w:t xml:space="preserve"> </w:t>
      </w:r>
      <w:proofErr w:type="spellStart"/>
      <w:r w:rsidR="002B29E3" w:rsidRPr="00661DCA">
        <w:t>thực</w:t>
      </w:r>
      <w:proofErr w:type="spellEnd"/>
      <w:r w:rsidR="002B29E3" w:rsidRPr="00661DCA">
        <w:t xml:space="preserve"> </w:t>
      </w:r>
      <w:proofErr w:type="spellStart"/>
      <w:r w:rsidR="002B29E3" w:rsidRPr="00661DCA">
        <w:t>hiện</w:t>
      </w:r>
      <w:proofErr w:type="spellEnd"/>
      <w:r w:rsidR="002B29E3" w:rsidRPr="00661DCA">
        <w:t xml:space="preserve"> </w:t>
      </w:r>
      <w:proofErr w:type="spellStart"/>
      <w:r w:rsidR="002B29E3" w:rsidRPr="00661DCA">
        <w:t>Hợp</w:t>
      </w:r>
      <w:proofErr w:type="spellEnd"/>
      <w:r w:rsidR="002B29E3" w:rsidRPr="00661DCA">
        <w:t xml:space="preserve"> </w:t>
      </w:r>
      <w:proofErr w:type="spellStart"/>
      <w:r w:rsidR="002B29E3" w:rsidRPr="00661DCA">
        <w:t>đồng</w:t>
      </w:r>
      <w:proofErr w:type="spellEnd"/>
      <w:r w:rsidR="002B29E3" w:rsidRPr="00661DCA">
        <w:t xml:space="preserve"> </w:t>
      </w:r>
      <w:proofErr w:type="spellStart"/>
      <w:r w:rsidR="002B29E3" w:rsidRPr="00661DCA">
        <w:t>này</w:t>
      </w:r>
      <w:proofErr w:type="spellEnd"/>
      <w:r w:rsidR="002B29E3" w:rsidRPr="00661DCA">
        <w:t xml:space="preserve"> </w:t>
      </w:r>
      <w:proofErr w:type="spellStart"/>
      <w:r w:rsidR="002B29E3" w:rsidRPr="00661DCA">
        <w:t>hoặc</w:t>
      </w:r>
      <w:proofErr w:type="spellEnd"/>
      <w:r w:rsidR="002B29E3" w:rsidRPr="00661DCA">
        <w:t xml:space="preserve"> </w:t>
      </w:r>
      <w:proofErr w:type="spellStart"/>
      <w:r w:rsidRPr="00661DCA">
        <w:t>ký</w:t>
      </w:r>
      <w:proofErr w:type="spellEnd"/>
      <w:r w:rsidRPr="00661DCA">
        <w:t xml:space="preserve"> </w:t>
      </w:r>
      <w:proofErr w:type="spellStart"/>
      <w:r w:rsidRPr="00661DCA">
        <w:t>kết</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rPr>
          <w:bCs/>
          <w:lang w:val="vi-VN"/>
        </w:rPr>
        <w:t xml:space="preserve"> mới.</w:t>
      </w:r>
    </w:p>
    <w:p w14:paraId="221D0057" w14:textId="4148AF58" w:rsidR="00CA26D1" w:rsidRPr="00661DCA" w:rsidRDefault="00175213" w:rsidP="005E41C0">
      <w:pPr>
        <w:pStyle w:val="ListParagraph"/>
        <w:numPr>
          <w:ilvl w:val="5"/>
          <w:numId w:val="79"/>
        </w:numPr>
        <w:spacing w:after="240"/>
        <w:ind w:left="2160" w:hanging="720"/>
        <w:contextualSpacing w:val="0"/>
        <w:jc w:val="both"/>
      </w:pP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chịu</w:t>
      </w:r>
      <w:proofErr w:type="spellEnd"/>
      <w:r w:rsidRPr="00661DCA">
        <w:t xml:space="preserve"> </w:t>
      </w:r>
      <w:proofErr w:type="spellStart"/>
      <w:r w:rsidRPr="00661DCA">
        <w:t>mọi</w:t>
      </w:r>
      <w:proofErr w:type="spellEnd"/>
      <w:r w:rsidRPr="00661DCA">
        <w:t xml:space="preserve"> </w:t>
      </w:r>
      <w:proofErr w:type="spellStart"/>
      <w:r w:rsidRPr="00661DCA">
        <w:t>trách</w:t>
      </w:r>
      <w:proofErr w:type="spellEnd"/>
      <w:r w:rsidRPr="00661DCA">
        <w:t xml:space="preserve"> </w:t>
      </w:r>
      <w:proofErr w:type="spellStart"/>
      <w:r w:rsidRPr="00661DCA">
        <w:t>nhiệm</w:t>
      </w:r>
      <w:proofErr w:type="spellEnd"/>
      <w:r w:rsidRPr="00661DCA">
        <w:t xml:space="preserve"> </w:t>
      </w:r>
      <w:proofErr w:type="spellStart"/>
      <w:r w:rsidRPr="00661DCA">
        <w:t>trước</w:t>
      </w:r>
      <w:proofErr w:type="spellEnd"/>
      <w:r w:rsidRPr="00661DCA">
        <w:t xml:space="preserve"> </w:t>
      </w:r>
      <w:proofErr w:type="spellStart"/>
      <w:r w:rsidRPr="00661DCA">
        <w:t>pháp</w:t>
      </w:r>
      <w:proofErr w:type="spellEnd"/>
      <w:r w:rsidRPr="00661DCA">
        <w:t xml:space="preserve"> </w:t>
      </w:r>
      <w:proofErr w:type="spellStart"/>
      <w:r w:rsidRPr="00661DCA">
        <w:t>luật</w:t>
      </w:r>
      <w:proofErr w:type="spellEnd"/>
      <w:r w:rsidRPr="00661DCA">
        <w:t xml:space="preserve"> </w:t>
      </w:r>
      <w:proofErr w:type="spellStart"/>
      <w:r w:rsidRPr="00661DCA">
        <w:t>đối</w:t>
      </w:r>
      <w:proofErr w:type="spellEnd"/>
      <w:r w:rsidRPr="00661DCA">
        <w:t xml:space="preserve"> </w:t>
      </w:r>
      <w:proofErr w:type="spellStart"/>
      <w:r w:rsidRPr="00661DCA">
        <w:t>với</w:t>
      </w:r>
      <w:proofErr w:type="spellEnd"/>
      <w:r w:rsidRPr="00661DCA">
        <w:t xml:space="preserve"> </w:t>
      </w:r>
      <w:proofErr w:type="spellStart"/>
      <w:r w:rsidRPr="00661DCA">
        <w:t>bất</w:t>
      </w:r>
      <w:proofErr w:type="spellEnd"/>
      <w:r w:rsidRPr="00661DCA">
        <w:t xml:space="preserve"> </w:t>
      </w:r>
      <w:proofErr w:type="spellStart"/>
      <w:r w:rsidRPr="00661DCA">
        <w:t>kỳ</w:t>
      </w:r>
      <w:proofErr w:type="spellEnd"/>
      <w:r w:rsidRPr="00661DCA">
        <w:t xml:space="preserve"> </w:t>
      </w:r>
      <w:proofErr w:type="spellStart"/>
      <w:r w:rsidRPr="00661DCA">
        <w:t>hoạt</w:t>
      </w:r>
      <w:proofErr w:type="spellEnd"/>
      <w:r w:rsidRPr="00661DCA">
        <w:t xml:space="preserve"> </w:t>
      </w:r>
      <w:proofErr w:type="spellStart"/>
      <w:r w:rsidRPr="00661DCA">
        <w:t>động</w:t>
      </w:r>
      <w:proofErr w:type="spellEnd"/>
      <w:r w:rsidRPr="00661DCA">
        <w:t xml:space="preserve"> </w:t>
      </w:r>
      <w:proofErr w:type="spellStart"/>
      <w:r w:rsidRPr="00661DCA">
        <w:t>nào</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r w:rsidR="00A019FB" w:rsidRPr="00661DCA">
        <w:t>và/</w:t>
      </w:r>
      <w:r w:rsidR="00A019FB" w:rsidRPr="00661DCA">
        <w:rPr>
          <w:lang w:val="pt-BR"/>
        </w:rPr>
        <w:t>hoặc</w:t>
      </w:r>
      <w:r w:rsidR="00A019FB" w:rsidRPr="00661DCA">
        <w:t xml:space="preserve"> </w:t>
      </w:r>
      <w:proofErr w:type="spellStart"/>
      <w:r w:rsidR="00A019FB" w:rsidRPr="00661DCA">
        <w:t>bên</w:t>
      </w:r>
      <w:proofErr w:type="spellEnd"/>
      <w:r w:rsidR="00A019FB" w:rsidRPr="00661DCA">
        <w:t xml:space="preserve"> </w:t>
      </w:r>
      <w:proofErr w:type="spellStart"/>
      <w:r w:rsidR="00A019FB" w:rsidRPr="00661DCA">
        <w:t>được</w:t>
      </w:r>
      <w:proofErr w:type="spellEnd"/>
      <w:r w:rsidR="00A019FB" w:rsidRPr="00661DCA">
        <w:t xml:space="preserve"> </w:t>
      </w:r>
      <w:proofErr w:type="spellStart"/>
      <w:r w:rsidR="00A019FB" w:rsidRPr="00661DCA">
        <w:t>Bên</w:t>
      </w:r>
      <w:proofErr w:type="spellEnd"/>
      <w:r w:rsidR="00A019FB" w:rsidRPr="00661DCA">
        <w:t xml:space="preserve"> </w:t>
      </w:r>
      <w:proofErr w:type="spellStart"/>
      <w:r w:rsidR="00A019FB" w:rsidRPr="00661DCA">
        <w:t>Thuê</w:t>
      </w:r>
      <w:proofErr w:type="spellEnd"/>
      <w:r w:rsidR="00A019FB" w:rsidRPr="00661DCA">
        <w:t xml:space="preserve"> </w:t>
      </w:r>
      <w:proofErr w:type="spellStart"/>
      <w:r w:rsidR="00A019FB" w:rsidRPr="00661DCA">
        <w:t>cho</w:t>
      </w:r>
      <w:proofErr w:type="spellEnd"/>
      <w:r w:rsidR="00A019FB" w:rsidRPr="00661DCA">
        <w:t xml:space="preserve"> </w:t>
      </w:r>
      <w:proofErr w:type="spellStart"/>
      <w:r w:rsidR="00A019FB" w:rsidRPr="00661DCA">
        <w:t>thuê</w:t>
      </w:r>
      <w:proofErr w:type="spellEnd"/>
      <w:r w:rsidR="00A019FB" w:rsidRPr="00661DCA">
        <w:t xml:space="preserve"> </w:t>
      </w:r>
      <w:proofErr w:type="spellStart"/>
      <w:r w:rsidR="00A019FB" w:rsidRPr="00661DCA">
        <w:t>lại</w:t>
      </w:r>
      <w:proofErr w:type="spellEnd"/>
      <w:r w:rsidR="00A019FB" w:rsidRPr="00661DCA">
        <w:t xml:space="preserve"> </w:t>
      </w:r>
      <w:proofErr w:type="spellStart"/>
      <w:r w:rsidR="00A019FB" w:rsidRPr="00661DCA">
        <w:t>một</w:t>
      </w:r>
      <w:proofErr w:type="spellEnd"/>
      <w:r w:rsidR="00A019FB" w:rsidRPr="00661DCA">
        <w:t xml:space="preserve"> </w:t>
      </w:r>
      <w:proofErr w:type="spellStart"/>
      <w:r w:rsidR="00A019FB" w:rsidRPr="00661DCA">
        <w:t>phần</w:t>
      </w:r>
      <w:proofErr w:type="spellEnd"/>
      <w:r w:rsidR="00A019FB" w:rsidRPr="00661DCA">
        <w:t xml:space="preserve"> </w:t>
      </w:r>
      <w:proofErr w:type="spellStart"/>
      <w:r w:rsidR="00A019FB" w:rsidRPr="00661DCA">
        <w:t>hoặc</w:t>
      </w:r>
      <w:proofErr w:type="spellEnd"/>
      <w:r w:rsidR="00A019FB" w:rsidRPr="00661DCA">
        <w:t xml:space="preserve"> </w:t>
      </w:r>
      <w:proofErr w:type="spellStart"/>
      <w:r w:rsidR="00A019FB" w:rsidRPr="00661DCA">
        <w:t>toàn</w:t>
      </w:r>
      <w:proofErr w:type="spellEnd"/>
      <w:r w:rsidR="00A019FB" w:rsidRPr="00661DCA">
        <w:t xml:space="preserve"> </w:t>
      </w:r>
      <w:proofErr w:type="spellStart"/>
      <w:r w:rsidR="00A019FB" w:rsidRPr="00661DCA">
        <w:t>bộ</w:t>
      </w:r>
      <w:proofErr w:type="spellEnd"/>
      <w:r w:rsidR="00A019FB" w:rsidRPr="00661DCA">
        <w:t xml:space="preserve"> </w:t>
      </w:r>
      <w:proofErr w:type="spellStart"/>
      <w:r w:rsidR="005E41C0" w:rsidRPr="00661DCA">
        <w:t>Khu</w:t>
      </w:r>
      <w:proofErr w:type="spellEnd"/>
      <w:r w:rsidR="005E41C0" w:rsidRPr="00661DCA">
        <w:t xml:space="preserve"> </w:t>
      </w:r>
      <w:proofErr w:type="spellStart"/>
      <w:r w:rsidR="005E41C0" w:rsidRPr="00661DCA">
        <w:t>Vực</w:t>
      </w:r>
      <w:proofErr w:type="spellEnd"/>
      <w:r w:rsidR="005E41C0" w:rsidRPr="00661DCA">
        <w:t xml:space="preserve"> </w:t>
      </w:r>
      <w:proofErr w:type="spellStart"/>
      <w:r w:rsidR="005E41C0" w:rsidRPr="00661DCA">
        <w:t>Thuê</w:t>
      </w:r>
      <w:proofErr w:type="spellEnd"/>
      <w:r w:rsidR="00A019FB" w:rsidRPr="00661DCA">
        <w:t xml:space="preserve">, </w:t>
      </w:r>
      <w:proofErr w:type="spellStart"/>
      <w:r w:rsidR="00A019FB" w:rsidRPr="00661DCA">
        <w:t>không</w:t>
      </w:r>
      <w:proofErr w:type="spellEnd"/>
      <w:r w:rsidR="00A019FB" w:rsidRPr="00661DCA">
        <w:t xml:space="preserve"> </w:t>
      </w:r>
      <w:proofErr w:type="spellStart"/>
      <w:r w:rsidR="00A019FB" w:rsidRPr="00661DCA">
        <w:t>phụ</w:t>
      </w:r>
      <w:proofErr w:type="spellEnd"/>
      <w:r w:rsidR="00A019FB" w:rsidRPr="00661DCA">
        <w:t xml:space="preserve"> </w:t>
      </w:r>
      <w:proofErr w:type="spellStart"/>
      <w:r w:rsidR="00A019FB" w:rsidRPr="00661DCA">
        <w:t>thuộc</w:t>
      </w:r>
      <w:proofErr w:type="spellEnd"/>
      <w:r w:rsidR="00A019FB" w:rsidRPr="00661DCA">
        <w:t xml:space="preserve"> </w:t>
      </w:r>
      <w:proofErr w:type="spellStart"/>
      <w:r w:rsidR="00A019FB" w:rsidRPr="00661DCA">
        <w:t>vào</w:t>
      </w:r>
      <w:proofErr w:type="spellEnd"/>
      <w:r w:rsidR="00A019FB" w:rsidRPr="00661DCA">
        <w:t xml:space="preserve"> </w:t>
      </w:r>
      <w:proofErr w:type="spellStart"/>
      <w:r w:rsidR="00A019FB" w:rsidRPr="00661DCA">
        <w:t>việc</w:t>
      </w:r>
      <w:proofErr w:type="spellEnd"/>
      <w:r w:rsidR="00A019FB" w:rsidRPr="00661DCA">
        <w:t xml:space="preserve"> </w:t>
      </w:r>
      <w:proofErr w:type="spellStart"/>
      <w:r w:rsidR="00A019FB" w:rsidRPr="00661DCA">
        <w:t>Bên</w:t>
      </w:r>
      <w:proofErr w:type="spellEnd"/>
      <w:r w:rsidR="00A019FB" w:rsidRPr="00661DCA">
        <w:t xml:space="preserve"> </w:t>
      </w:r>
      <w:r w:rsidR="00A019FB" w:rsidRPr="00661DCA">
        <w:rPr>
          <w:lang w:val="pt-BR"/>
        </w:rPr>
        <w:t>Cho</w:t>
      </w:r>
      <w:r w:rsidR="00A019FB" w:rsidRPr="00661DCA">
        <w:t xml:space="preserve"> </w:t>
      </w:r>
      <w:proofErr w:type="spellStart"/>
      <w:r w:rsidR="00A019FB" w:rsidRPr="00661DCA">
        <w:t>Thuê</w:t>
      </w:r>
      <w:proofErr w:type="spellEnd"/>
      <w:r w:rsidR="00A019FB" w:rsidRPr="00661DCA">
        <w:t xml:space="preserve"> </w:t>
      </w:r>
      <w:proofErr w:type="spellStart"/>
      <w:r w:rsidR="00A019FB" w:rsidRPr="00661DCA">
        <w:t>đã</w:t>
      </w:r>
      <w:proofErr w:type="spellEnd"/>
      <w:r w:rsidR="00A019FB" w:rsidRPr="00661DCA">
        <w:t xml:space="preserve"> </w:t>
      </w:r>
      <w:proofErr w:type="spellStart"/>
      <w:r w:rsidR="00A019FB" w:rsidRPr="00661DCA">
        <w:t>chấp</w:t>
      </w:r>
      <w:proofErr w:type="spellEnd"/>
      <w:r w:rsidR="00A019FB" w:rsidRPr="00661DCA">
        <w:t xml:space="preserve"> </w:t>
      </w:r>
      <w:proofErr w:type="spellStart"/>
      <w:r w:rsidR="00A019FB" w:rsidRPr="00661DCA">
        <w:t>thuận</w:t>
      </w:r>
      <w:proofErr w:type="spellEnd"/>
      <w:r w:rsidR="00A019FB" w:rsidRPr="00661DCA">
        <w:t xml:space="preserve"> </w:t>
      </w:r>
      <w:proofErr w:type="spellStart"/>
      <w:r w:rsidR="00A019FB" w:rsidRPr="00661DCA">
        <w:t>việc</w:t>
      </w:r>
      <w:proofErr w:type="spellEnd"/>
      <w:r w:rsidR="00A019FB" w:rsidRPr="00661DCA">
        <w:t xml:space="preserve"> </w:t>
      </w:r>
      <w:proofErr w:type="spellStart"/>
      <w:r w:rsidR="00A019FB" w:rsidRPr="00661DCA">
        <w:t>cho</w:t>
      </w:r>
      <w:proofErr w:type="spellEnd"/>
      <w:r w:rsidR="00A019FB" w:rsidRPr="00661DCA">
        <w:t xml:space="preserve"> </w:t>
      </w:r>
      <w:proofErr w:type="spellStart"/>
      <w:r w:rsidR="00A019FB" w:rsidRPr="00661DCA">
        <w:t>thuê</w:t>
      </w:r>
      <w:proofErr w:type="spellEnd"/>
      <w:r w:rsidR="00A019FB" w:rsidRPr="00661DCA">
        <w:t xml:space="preserve"> </w:t>
      </w:r>
      <w:proofErr w:type="spellStart"/>
      <w:r w:rsidR="00A019FB" w:rsidRPr="00661DCA">
        <w:t>lại</w:t>
      </w:r>
      <w:proofErr w:type="spellEnd"/>
      <w:r w:rsidR="00A019FB" w:rsidRPr="00661DCA">
        <w:t xml:space="preserve"> </w:t>
      </w:r>
      <w:proofErr w:type="spellStart"/>
      <w:r w:rsidR="00A019FB" w:rsidRPr="00661DCA">
        <w:t>này</w:t>
      </w:r>
      <w:proofErr w:type="spellEnd"/>
      <w:r w:rsidR="00A019FB" w:rsidRPr="00661DCA">
        <w:t xml:space="preserve">, </w:t>
      </w:r>
      <w:proofErr w:type="spellStart"/>
      <w:r w:rsidR="00CA26D1" w:rsidRPr="00661DCA">
        <w:t>nếu</w:t>
      </w:r>
      <w:proofErr w:type="spellEnd"/>
      <w:r w:rsidR="00CA26D1" w:rsidRPr="00661DCA">
        <w:t xml:space="preserve"> </w:t>
      </w:r>
      <w:proofErr w:type="spellStart"/>
      <w:r w:rsidR="00CA26D1" w:rsidRPr="00661DCA">
        <w:t>việc</w:t>
      </w:r>
      <w:proofErr w:type="spellEnd"/>
      <w:r w:rsidR="00CA26D1" w:rsidRPr="00661DCA">
        <w:t xml:space="preserve"> vi </w:t>
      </w:r>
      <w:proofErr w:type="spellStart"/>
      <w:r w:rsidR="00CA26D1" w:rsidRPr="00661DCA">
        <w:t>phạm</w:t>
      </w:r>
      <w:proofErr w:type="spellEnd"/>
      <w:r w:rsidR="00CA26D1" w:rsidRPr="00661DCA">
        <w:t xml:space="preserve"> </w:t>
      </w:r>
      <w:proofErr w:type="spellStart"/>
      <w:r w:rsidRPr="00661DCA">
        <w:t>xảy</w:t>
      </w:r>
      <w:proofErr w:type="spellEnd"/>
      <w:r w:rsidRPr="00661DCA">
        <w:t xml:space="preserve"> </w:t>
      </w:r>
      <w:proofErr w:type="spellStart"/>
      <w:r w:rsidRPr="00661DCA">
        <w:t>ra</w:t>
      </w:r>
      <w:proofErr w:type="spellEnd"/>
      <w:r w:rsidRPr="00661DCA">
        <w:t xml:space="preserve"> </w:t>
      </w:r>
      <w:proofErr w:type="spellStart"/>
      <w:r w:rsidRPr="00661DCA">
        <w:t>trong</w:t>
      </w:r>
      <w:proofErr w:type="spellEnd"/>
      <w:r w:rsidRPr="00661DCA">
        <w:t xml:space="preserve"> </w:t>
      </w:r>
      <w:proofErr w:type="spellStart"/>
      <w:r w:rsidR="005E41C0" w:rsidRPr="00661DCA">
        <w:t>Khu</w:t>
      </w:r>
      <w:proofErr w:type="spellEnd"/>
      <w:r w:rsidR="005E41C0" w:rsidRPr="00661DCA">
        <w:t xml:space="preserve"> </w:t>
      </w:r>
      <w:proofErr w:type="spellStart"/>
      <w:r w:rsidR="005E41C0" w:rsidRPr="00661DCA">
        <w:t>Vực</w:t>
      </w:r>
      <w:proofErr w:type="spellEnd"/>
      <w:r w:rsidR="005E41C0" w:rsidRPr="00661DCA">
        <w:t xml:space="preserve"> </w:t>
      </w:r>
      <w:proofErr w:type="spellStart"/>
      <w:r w:rsidR="005E41C0" w:rsidRPr="00661DCA">
        <w:t>Thuê</w:t>
      </w:r>
      <w:proofErr w:type="spellEnd"/>
      <w:r w:rsidRPr="00661DCA">
        <w:t xml:space="preserve">. </w:t>
      </w:r>
    </w:p>
    <w:p w14:paraId="053A93A2" w14:textId="1A3B70F0" w:rsidR="00175213" w:rsidRPr="00661DCA" w:rsidRDefault="00175213" w:rsidP="005E41C0">
      <w:pPr>
        <w:pStyle w:val="ListParagraph"/>
        <w:numPr>
          <w:ilvl w:val="5"/>
          <w:numId w:val="79"/>
        </w:numPr>
        <w:spacing w:after="240"/>
        <w:ind w:left="2160" w:hanging="720"/>
        <w:contextualSpacing w:val="0"/>
        <w:jc w:val="both"/>
      </w:pPr>
      <w:proofErr w:type="spellStart"/>
      <w:r w:rsidRPr="00661DCA">
        <w:lastRenderedPageBreak/>
        <w:t>Bên</w:t>
      </w:r>
      <w:proofErr w:type="spellEnd"/>
      <w:r w:rsidRPr="00661DCA">
        <w:t xml:space="preserve"> </w:t>
      </w:r>
      <w:proofErr w:type="spellStart"/>
      <w:r w:rsidRPr="00661DCA">
        <w:t>Thuê</w:t>
      </w:r>
      <w:proofErr w:type="spellEnd"/>
      <w:r w:rsidRPr="00661DCA">
        <w:t xml:space="preserve"> cam </w:t>
      </w:r>
      <w:proofErr w:type="spellStart"/>
      <w:r w:rsidRPr="00661DCA">
        <w:t>kết</w:t>
      </w:r>
      <w:proofErr w:type="spellEnd"/>
      <w:r w:rsidRPr="00661DCA">
        <w:t xml:space="preserve"> </w:t>
      </w:r>
      <w:proofErr w:type="spellStart"/>
      <w:r w:rsidRPr="00661DCA">
        <w:t>có</w:t>
      </w:r>
      <w:proofErr w:type="spellEnd"/>
      <w:r w:rsidRPr="00661DCA">
        <w:t xml:space="preserve"> </w:t>
      </w:r>
      <w:proofErr w:type="spellStart"/>
      <w:r w:rsidRPr="00661DCA">
        <w:t>tất</w:t>
      </w:r>
      <w:proofErr w:type="spellEnd"/>
      <w:r w:rsidRPr="00661DCA">
        <w:t xml:space="preserve"> </w:t>
      </w:r>
      <w:proofErr w:type="spellStart"/>
      <w:r w:rsidRPr="00661DCA">
        <w:t>cả</w:t>
      </w:r>
      <w:proofErr w:type="spellEnd"/>
      <w:r w:rsidRPr="00661DCA">
        <w:t xml:space="preserve"> </w:t>
      </w:r>
      <w:proofErr w:type="spellStart"/>
      <w:r w:rsidRPr="00661DCA">
        <w:t>các</w:t>
      </w:r>
      <w:proofErr w:type="spellEnd"/>
      <w:r w:rsidRPr="00661DCA">
        <w:t xml:space="preserve"> </w:t>
      </w:r>
      <w:proofErr w:type="spellStart"/>
      <w:r w:rsidRPr="00661DCA">
        <w:t>giấy</w:t>
      </w:r>
      <w:proofErr w:type="spellEnd"/>
      <w:r w:rsidRPr="00661DCA">
        <w:t xml:space="preserve"> </w:t>
      </w:r>
      <w:proofErr w:type="spellStart"/>
      <w:r w:rsidRPr="00661DCA">
        <w:t>phép</w:t>
      </w:r>
      <w:proofErr w:type="spellEnd"/>
      <w:r w:rsidRPr="00661DCA">
        <w:t xml:space="preserve"> </w:t>
      </w:r>
      <w:proofErr w:type="spellStart"/>
      <w:r w:rsidRPr="00661DCA">
        <w:t>cần</w:t>
      </w:r>
      <w:proofErr w:type="spellEnd"/>
      <w:r w:rsidRPr="00661DCA">
        <w:t xml:space="preserve"> </w:t>
      </w:r>
      <w:proofErr w:type="spellStart"/>
      <w:r w:rsidRPr="00661DCA">
        <w:t>thiết</w:t>
      </w:r>
      <w:proofErr w:type="spellEnd"/>
      <w:r w:rsidRPr="00661DCA">
        <w:t xml:space="preserve"> </w:t>
      </w:r>
      <w:proofErr w:type="spellStart"/>
      <w:r w:rsidRPr="00661DCA">
        <w:t>từ</w:t>
      </w:r>
      <w:proofErr w:type="spellEnd"/>
      <w:r w:rsidRPr="00661DCA">
        <w:t xml:space="preserve"> </w:t>
      </w:r>
      <w:proofErr w:type="spellStart"/>
      <w:r w:rsidRPr="00661DCA">
        <w:t>cơ</w:t>
      </w:r>
      <w:proofErr w:type="spellEnd"/>
      <w:r w:rsidRPr="00661DCA">
        <w:t xml:space="preserve"> </w:t>
      </w:r>
      <w:proofErr w:type="spellStart"/>
      <w:r w:rsidRPr="00661DCA">
        <w:t>quan</w:t>
      </w:r>
      <w:proofErr w:type="spellEnd"/>
      <w:r w:rsidRPr="00661DCA">
        <w:t xml:space="preserve"> </w:t>
      </w:r>
      <w:proofErr w:type="spellStart"/>
      <w:r w:rsidRPr="00661DCA">
        <w:t>có</w:t>
      </w:r>
      <w:proofErr w:type="spellEnd"/>
      <w:r w:rsidRPr="00661DCA">
        <w:t xml:space="preserve"> </w:t>
      </w:r>
      <w:proofErr w:type="spellStart"/>
      <w:r w:rsidRPr="00661DCA">
        <w:t>thẩm</w:t>
      </w:r>
      <w:proofErr w:type="spellEnd"/>
      <w:r w:rsidRPr="00661DCA">
        <w:t xml:space="preserve"> </w:t>
      </w:r>
      <w:proofErr w:type="spellStart"/>
      <w:r w:rsidRPr="00661DCA">
        <w:t>quyền</w:t>
      </w:r>
      <w:proofErr w:type="spellEnd"/>
      <w:r w:rsidRPr="00661DCA">
        <w:t xml:space="preserve"> </w:t>
      </w:r>
      <w:proofErr w:type="spellStart"/>
      <w:r w:rsidRPr="00661DCA">
        <w:t>đối</w:t>
      </w:r>
      <w:proofErr w:type="spellEnd"/>
      <w:r w:rsidRPr="00661DCA">
        <w:t xml:space="preserve"> </w:t>
      </w:r>
      <w:proofErr w:type="spellStart"/>
      <w:r w:rsidRPr="00661DCA">
        <w:t>với</w:t>
      </w:r>
      <w:proofErr w:type="spellEnd"/>
      <w:r w:rsidRPr="00661DCA">
        <w:t xml:space="preserve"> </w:t>
      </w:r>
      <w:proofErr w:type="spellStart"/>
      <w:r w:rsidR="005E41C0" w:rsidRPr="00661DCA">
        <w:t>Các</w:t>
      </w:r>
      <w:proofErr w:type="spellEnd"/>
      <w:r w:rsidR="005E41C0" w:rsidRPr="00661DCA">
        <w:t xml:space="preserve"> </w:t>
      </w:r>
      <w:proofErr w:type="spellStart"/>
      <w:r w:rsidR="005E41C0" w:rsidRPr="00661DCA">
        <w:t>Hoạt</w:t>
      </w:r>
      <w:proofErr w:type="spellEnd"/>
      <w:r w:rsidR="005E41C0" w:rsidRPr="00661DCA">
        <w:t xml:space="preserve"> Động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r w:rsidRPr="00661DCA">
        <w:rPr>
          <w:lang w:val="pt-BR"/>
        </w:rPr>
        <w:t>Trong</w:t>
      </w:r>
      <w:r w:rsidRPr="00661DCA">
        <w:rPr>
          <w:lang w:val="vi-VN"/>
        </w:rPr>
        <w:t xml:space="preserve"> trường hợp Bên Thuê bị phát hiện</w:t>
      </w:r>
      <w:r w:rsidRPr="00661DCA">
        <w:t xml:space="preserve"> </w:t>
      </w:r>
      <w:proofErr w:type="spellStart"/>
      <w:r w:rsidRPr="00661DCA">
        <w:t>thực</w:t>
      </w:r>
      <w:proofErr w:type="spellEnd"/>
      <w:r w:rsidRPr="00661DCA">
        <w:t xml:space="preserve"> </w:t>
      </w:r>
      <w:proofErr w:type="spellStart"/>
      <w:r w:rsidRPr="00661DCA">
        <w:t>hiện</w:t>
      </w:r>
      <w:proofErr w:type="spellEnd"/>
      <w:r w:rsidRPr="00661DCA">
        <w:rPr>
          <w:lang w:val="vi-VN"/>
        </w:rPr>
        <w:t xml:space="preserve"> </w:t>
      </w:r>
      <w:proofErr w:type="spellStart"/>
      <w:r w:rsidRPr="00661DCA">
        <w:t>bất</w:t>
      </w:r>
      <w:proofErr w:type="spellEnd"/>
      <w:r w:rsidRPr="00661DCA">
        <w:t xml:space="preserve"> </w:t>
      </w:r>
      <w:proofErr w:type="spellStart"/>
      <w:r w:rsidRPr="00661DCA">
        <w:t>cứ</w:t>
      </w:r>
      <w:proofErr w:type="spellEnd"/>
      <w:r w:rsidRPr="00661DCA">
        <w:t xml:space="preserve"> vi </w:t>
      </w:r>
      <w:proofErr w:type="spellStart"/>
      <w:r w:rsidRPr="00661DCA">
        <w:t>phạm</w:t>
      </w:r>
      <w:proofErr w:type="spellEnd"/>
      <w:r w:rsidRPr="00661DCA">
        <w:rPr>
          <w:lang w:val="vi-VN"/>
        </w:rPr>
        <w:t xml:space="preserve"> nào liên quan đến </w:t>
      </w:r>
      <w:proofErr w:type="spellStart"/>
      <w:r w:rsidR="005E41C0" w:rsidRPr="00661DCA">
        <w:t>Các</w:t>
      </w:r>
      <w:proofErr w:type="spellEnd"/>
      <w:r w:rsidR="005E41C0" w:rsidRPr="00661DCA">
        <w:t xml:space="preserve"> </w:t>
      </w:r>
      <w:r w:rsidR="005E41C0" w:rsidRPr="00661DCA">
        <w:rPr>
          <w:lang w:val="vi-VN"/>
        </w:rPr>
        <w:t xml:space="preserve">Hoạt Động </w:t>
      </w:r>
      <w:r w:rsidRPr="00661DCA">
        <w:rPr>
          <w:lang w:val="vi-VN"/>
        </w:rPr>
        <w:t xml:space="preserve">của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bởi</w:t>
      </w:r>
      <w:proofErr w:type="spellEnd"/>
      <w:r w:rsidRPr="00661DCA">
        <w:t xml:space="preserve"> </w:t>
      </w:r>
      <w:proofErr w:type="spellStart"/>
      <w:r w:rsidRPr="00661DCA">
        <w:t>cơ</w:t>
      </w:r>
      <w:proofErr w:type="spellEnd"/>
      <w:r w:rsidRPr="00661DCA">
        <w:t xml:space="preserve"> </w:t>
      </w:r>
      <w:proofErr w:type="spellStart"/>
      <w:r w:rsidRPr="00661DCA">
        <w:t>quan</w:t>
      </w:r>
      <w:proofErr w:type="spellEnd"/>
      <w:r w:rsidRPr="00661DCA">
        <w:t xml:space="preserve"> </w:t>
      </w:r>
      <w:proofErr w:type="spellStart"/>
      <w:r w:rsidRPr="00661DCA">
        <w:t>nhà</w:t>
      </w:r>
      <w:proofErr w:type="spellEnd"/>
      <w:r w:rsidRPr="00661DCA">
        <w:t xml:space="preserve"> </w:t>
      </w:r>
      <w:proofErr w:type="spellStart"/>
      <w:r w:rsidRPr="00661DCA">
        <w:t>nước</w:t>
      </w:r>
      <w:proofErr w:type="spellEnd"/>
      <w:r w:rsidRPr="00661DCA">
        <w:t xml:space="preserve"> </w:t>
      </w:r>
      <w:proofErr w:type="spellStart"/>
      <w:r w:rsidRPr="00661DCA">
        <w:t>có</w:t>
      </w:r>
      <w:proofErr w:type="spellEnd"/>
      <w:r w:rsidRPr="00661DCA">
        <w:t xml:space="preserve"> </w:t>
      </w:r>
      <w:proofErr w:type="spellStart"/>
      <w:r w:rsidRPr="00661DCA">
        <w:t>thẩm</w:t>
      </w:r>
      <w:proofErr w:type="spellEnd"/>
      <w:r w:rsidRPr="00661DCA">
        <w:t xml:space="preserve"> </w:t>
      </w:r>
      <w:proofErr w:type="spellStart"/>
      <w:r w:rsidRPr="00661DCA">
        <w:t>quyền</w:t>
      </w:r>
      <w:proofErr w:type="spellEnd"/>
      <w:r w:rsidRPr="00661DCA">
        <w:rPr>
          <w:lang w:val="vi-VN"/>
        </w:rPr>
        <w:t xml:space="preserve">, Bên Cho Thuê có quyền chấm dứt Hợp Đồng này ngay lập tức bằng một thông báo bằng văn bản gửi cho Bên Thuê mà không làm phương hại đến các quyền và quyền yêu cầu khắc phục khác của Bên Cho Thuê theo Hợp Đồng này và theo quy định hiện hành của pháp luật Việt Nam. Trong trường hợp này, Bên </w:t>
      </w:r>
      <w:r w:rsidR="00630A89" w:rsidRPr="00661DCA">
        <w:t xml:space="preserve">Cho </w:t>
      </w:r>
      <w:r w:rsidRPr="00661DCA">
        <w:rPr>
          <w:lang w:val="vi-VN"/>
        </w:rPr>
        <w:t xml:space="preserve">Thuê </w:t>
      </w:r>
      <w:proofErr w:type="spellStart"/>
      <w:r w:rsidR="00630A89" w:rsidRPr="00661DCA">
        <w:t>có</w:t>
      </w:r>
      <w:proofErr w:type="spellEnd"/>
      <w:r w:rsidR="00630A89" w:rsidRPr="00661DCA">
        <w:t xml:space="preserve"> </w:t>
      </w:r>
      <w:proofErr w:type="spellStart"/>
      <w:r w:rsidR="00630A89" w:rsidRPr="00661DCA">
        <w:t>quyền</w:t>
      </w:r>
      <w:proofErr w:type="spellEnd"/>
      <w:r w:rsidR="00630A89" w:rsidRPr="00661DCA">
        <w:t xml:space="preserve"> </w:t>
      </w:r>
      <w:proofErr w:type="spellStart"/>
      <w:r w:rsidR="00630A89" w:rsidRPr="00661DCA">
        <w:t>áp</w:t>
      </w:r>
      <w:proofErr w:type="spellEnd"/>
      <w:r w:rsidR="00630A89" w:rsidRPr="00661DCA">
        <w:t xml:space="preserve"> </w:t>
      </w:r>
      <w:proofErr w:type="spellStart"/>
      <w:r w:rsidR="00630A89" w:rsidRPr="00661DCA">
        <w:t>dụng</w:t>
      </w:r>
      <w:proofErr w:type="spellEnd"/>
      <w:r w:rsidR="00630A89" w:rsidRPr="00661DCA">
        <w:t xml:space="preserve"> </w:t>
      </w:r>
      <w:proofErr w:type="spellStart"/>
      <w:r w:rsidR="00630A89" w:rsidRPr="00661DCA">
        <w:t>các</w:t>
      </w:r>
      <w:proofErr w:type="spellEnd"/>
      <w:r w:rsidR="00630A89" w:rsidRPr="00661DCA">
        <w:t xml:space="preserve"> </w:t>
      </w:r>
      <w:proofErr w:type="spellStart"/>
      <w:r w:rsidR="00630A89" w:rsidRPr="00661DCA">
        <w:t>chế</w:t>
      </w:r>
      <w:proofErr w:type="spellEnd"/>
      <w:r w:rsidR="00630A89" w:rsidRPr="00661DCA">
        <w:t xml:space="preserve"> </w:t>
      </w:r>
      <w:proofErr w:type="spellStart"/>
      <w:r w:rsidR="00630A89" w:rsidRPr="00661DCA">
        <w:t>tài</w:t>
      </w:r>
      <w:proofErr w:type="spellEnd"/>
      <w:r w:rsidR="00630A89" w:rsidRPr="00661DCA">
        <w:t xml:space="preserve"> </w:t>
      </w:r>
      <w:proofErr w:type="spellStart"/>
      <w:r w:rsidR="00630A89" w:rsidRPr="00661DCA">
        <w:t>với</w:t>
      </w:r>
      <w:proofErr w:type="spellEnd"/>
      <w:r w:rsidR="00630A89" w:rsidRPr="00661DCA">
        <w:t xml:space="preserve"> </w:t>
      </w:r>
      <w:proofErr w:type="spellStart"/>
      <w:r w:rsidR="00630A89" w:rsidRPr="00661DCA">
        <w:t>Bên</w:t>
      </w:r>
      <w:proofErr w:type="spellEnd"/>
      <w:r w:rsidR="00630A89" w:rsidRPr="00661DCA">
        <w:t xml:space="preserve"> </w:t>
      </w:r>
      <w:proofErr w:type="spellStart"/>
      <w:r w:rsidR="00630A89" w:rsidRPr="00661DCA">
        <w:t>Thuê</w:t>
      </w:r>
      <w:proofErr w:type="spellEnd"/>
      <w:r w:rsidR="00630A89" w:rsidRPr="00661DCA">
        <w:t xml:space="preserve"> </w:t>
      </w:r>
      <w:proofErr w:type="spellStart"/>
      <w:r w:rsidR="00630A89" w:rsidRPr="00661DCA">
        <w:t>theo</w:t>
      </w:r>
      <w:proofErr w:type="spellEnd"/>
      <w:r w:rsidR="00630A89" w:rsidRPr="00661DCA">
        <w:t xml:space="preserve"> </w:t>
      </w:r>
      <w:proofErr w:type="spellStart"/>
      <w:r w:rsidR="00630A89" w:rsidRPr="00661DCA">
        <w:t>quy</w:t>
      </w:r>
      <w:proofErr w:type="spellEnd"/>
      <w:r w:rsidR="00630A89" w:rsidRPr="00661DCA">
        <w:t xml:space="preserve"> </w:t>
      </w:r>
      <w:proofErr w:type="spellStart"/>
      <w:r w:rsidR="00630A89" w:rsidRPr="00661DCA">
        <w:t>định</w:t>
      </w:r>
      <w:proofErr w:type="spellEnd"/>
      <w:r w:rsidR="00630A89" w:rsidRPr="00661DCA">
        <w:t xml:space="preserve"> </w:t>
      </w:r>
      <w:proofErr w:type="spellStart"/>
      <w:r w:rsidR="00630A89" w:rsidRPr="00661DCA">
        <w:t>tại</w:t>
      </w:r>
      <w:proofErr w:type="spellEnd"/>
      <w:r w:rsidR="00630A89" w:rsidRPr="00661DCA">
        <w:t xml:space="preserve"> </w:t>
      </w:r>
      <w:proofErr w:type="spellStart"/>
      <w:r w:rsidR="005E41C0" w:rsidRPr="00661DCA">
        <w:t>điểm</w:t>
      </w:r>
      <w:proofErr w:type="spellEnd"/>
      <w:r w:rsidR="005E41C0" w:rsidRPr="00661DCA">
        <w:t xml:space="preserve"> (</w:t>
      </w:r>
      <w:r w:rsidR="00676728" w:rsidRPr="00661DCA">
        <w:t xml:space="preserve">g.2) </w:t>
      </w:r>
      <w:proofErr w:type="spellStart"/>
      <w:r w:rsidR="00676728" w:rsidRPr="00661DCA">
        <w:t>Khoản</w:t>
      </w:r>
      <w:proofErr w:type="spellEnd"/>
      <w:r w:rsidR="00676728" w:rsidRPr="00661DCA">
        <w:t xml:space="preserve"> 2 </w:t>
      </w:r>
      <w:proofErr w:type="spellStart"/>
      <w:r w:rsidR="00676728" w:rsidRPr="00661DCA">
        <w:t>Điều</w:t>
      </w:r>
      <w:proofErr w:type="spellEnd"/>
      <w:r w:rsidR="00676728" w:rsidRPr="00661DCA">
        <w:t xml:space="preserve"> 7</w:t>
      </w:r>
      <w:r w:rsidR="00630A89" w:rsidRPr="00661DCA">
        <w:t xml:space="preserve"> </w:t>
      </w:r>
      <w:proofErr w:type="spellStart"/>
      <w:r w:rsidR="00630A89" w:rsidRPr="00661DCA">
        <w:t>Hợp</w:t>
      </w:r>
      <w:proofErr w:type="spellEnd"/>
      <w:r w:rsidR="00630A89" w:rsidRPr="00661DCA">
        <w:t xml:space="preserve"> </w:t>
      </w:r>
      <w:proofErr w:type="spellStart"/>
      <w:r w:rsidR="00630A89" w:rsidRPr="00661DCA">
        <w:t>đồng</w:t>
      </w:r>
      <w:proofErr w:type="spellEnd"/>
      <w:r w:rsidR="00630A89" w:rsidRPr="00661DCA">
        <w:t xml:space="preserve"> </w:t>
      </w:r>
      <w:proofErr w:type="spellStart"/>
      <w:r w:rsidR="00630A89" w:rsidRPr="00661DCA">
        <w:t>này</w:t>
      </w:r>
      <w:proofErr w:type="spellEnd"/>
      <w:r w:rsidR="00A019FB" w:rsidRPr="00661DCA">
        <w:t>.</w:t>
      </w:r>
    </w:p>
    <w:p w14:paraId="4B38B8B0" w14:textId="3FBA1FC5" w:rsidR="000C79A3" w:rsidRPr="00661DCA" w:rsidRDefault="000C79A3" w:rsidP="005E41C0">
      <w:pPr>
        <w:pStyle w:val="ListParagraph"/>
        <w:numPr>
          <w:ilvl w:val="5"/>
          <w:numId w:val="79"/>
        </w:numPr>
        <w:spacing w:after="240"/>
        <w:ind w:left="2160" w:hanging="720"/>
        <w:contextualSpacing w:val="0"/>
        <w:jc w:val="both"/>
      </w:pPr>
      <w:r w:rsidRPr="00661DCA">
        <w:rPr>
          <w:lang w:val="vi-VN"/>
        </w:rPr>
        <w:t xml:space="preserve">Mọi biển hiệu mà Bên Thuê sẽ sử dụng tại Khu Vực Thuê phải được Bên Cho Thuê chấp thuận bằng văn bản trước khi sử dụng, và Bên Cho Thuê có toàn quyền từ chối đưa ra chấp thuận này. Việc xem xét đánh giá của Bên Cho Thuê đặc biệt sẽ được dựa trên (i) sự phù hợp của biển hiệu dự định lắp đặt với các quy định của pháp luật Việt Nam, (ii) sự  hài hòa của biển hiệu dự định lắp đặt với các tiêu chuẩn thẩm mỹ chung của toàn bộ Dự Án, và (iii) các quy định liên quan tại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này</w:t>
      </w:r>
      <w:proofErr w:type="spellEnd"/>
      <w:r w:rsidRPr="00661DCA">
        <w:rPr>
          <w:lang w:val="vi-VN"/>
        </w:rPr>
        <w:t>. Tất cả các biển hiệu được lắp đặt tại Khu Vực Thuê mà không có sự chấp thuận trước bằng văn bản của Bên Cho Thuê sẽ bị Bên Cho Thuê hoặc Bên Thuê tháo dỡ với chi phí do Bên Thuê chịu</w:t>
      </w:r>
      <w:r w:rsidRPr="00661DCA">
        <w:t>.</w:t>
      </w:r>
    </w:p>
    <w:p w14:paraId="0EE707E7" w14:textId="5D242460" w:rsidR="002F107F" w:rsidRPr="00661DCA" w:rsidRDefault="002F107F" w:rsidP="005E41C0">
      <w:pPr>
        <w:pStyle w:val="ListParagraph"/>
        <w:numPr>
          <w:ilvl w:val="5"/>
          <w:numId w:val="79"/>
        </w:numPr>
        <w:spacing w:after="240"/>
        <w:ind w:left="2160" w:hanging="720"/>
        <w:contextualSpacing w:val="0"/>
        <w:jc w:val="both"/>
      </w:pPr>
      <w:r w:rsidRPr="00661DCA">
        <w:rPr>
          <w:lang w:val="vi-VN"/>
        </w:rPr>
        <w:t xml:space="preserve">Bên Thuê phải trả lại Khu Vực Thuê như tình trạng ban đầu </w:t>
      </w:r>
      <w:r w:rsidRPr="00661DCA">
        <w:t xml:space="preserve">(bao </w:t>
      </w:r>
      <w:proofErr w:type="spellStart"/>
      <w:r w:rsidRPr="00661DCA">
        <w:t>gồm</w:t>
      </w:r>
      <w:proofErr w:type="spellEnd"/>
      <w:r w:rsidRPr="00661DCA">
        <w:t xml:space="preserve"> </w:t>
      </w:r>
      <w:proofErr w:type="spellStart"/>
      <w:r w:rsidRPr="00661DCA">
        <w:t>các</w:t>
      </w:r>
      <w:proofErr w:type="spellEnd"/>
      <w:r w:rsidRPr="00661DCA">
        <w:t xml:space="preserve"> </w:t>
      </w:r>
      <w:proofErr w:type="spellStart"/>
      <w:r w:rsidRPr="00661DCA">
        <w:t>tài</w:t>
      </w:r>
      <w:proofErr w:type="spellEnd"/>
      <w:r w:rsidRPr="00661DCA">
        <w:t xml:space="preserve"> </w:t>
      </w:r>
      <w:proofErr w:type="spellStart"/>
      <w:r w:rsidRPr="00661DCA">
        <w:t>sản</w:t>
      </w:r>
      <w:proofErr w:type="spellEnd"/>
      <w:r w:rsidRPr="00661DCA">
        <w:t xml:space="preserve"> </w:t>
      </w:r>
      <w:proofErr w:type="spellStart"/>
      <w:r w:rsidRPr="00661DCA">
        <w:t>được</w:t>
      </w:r>
      <w:proofErr w:type="spellEnd"/>
      <w:r w:rsidRPr="00661DCA">
        <w:t xml:space="preserve"> </w:t>
      </w:r>
      <w:proofErr w:type="spellStart"/>
      <w:r w:rsidRPr="00661DCA">
        <w:t>đầu</w:t>
      </w:r>
      <w:proofErr w:type="spellEnd"/>
      <w:r w:rsidRPr="00661DCA">
        <w:t xml:space="preserve"> </w:t>
      </w:r>
      <w:proofErr w:type="spellStart"/>
      <w:r w:rsidRPr="00661DCA">
        <w:t>tư</w:t>
      </w:r>
      <w:proofErr w:type="spellEnd"/>
      <w:r w:rsidRPr="00661DCA">
        <w:t xml:space="preserve"> </w:t>
      </w:r>
      <w:proofErr w:type="spellStart"/>
      <w:r w:rsidRPr="00661DCA">
        <w:t>bằng</w:t>
      </w:r>
      <w:proofErr w:type="spellEnd"/>
      <w:r w:rsidRPr="00661DCA">
        <w:t xml:space="preserve"> </w:t>
      </w:r>
      <w:proofErr w:type="spellStart"/>
      <w:r w:rsidRPr="00661DCA">
        <w:t>khoản</w:t>
      </w:r>
      <w:proofErr w:type="spellEnd"/>
      <w:r w:rsidRPr="00661DCA">
        <w:t xml:space="preserve"> </w:t>
      </w:r>
      <w:proofErr w:type="spellStart"/>
      <w:r w:rsidRPr="00661DCA">
        <w:t>hỗ</w:t>
      </w:r>
      <w:proofErr w:type="spellEnd"/>
      <w:r w:rsidRPr="00661DCA">
        <w:t xml:space="preserve"> </w:t>
      </w:r>
      <w:proofErr w:type="spellStart"/>
      <w:r w:rsidRPr="00661DCA">
        <w:t>trợ</w:t>
      </w:r>
      <w:proofErr w:type="spellEnd"/>
      <w:r w:rsidRPr="00661DCA">
        <w:t xml:space="preserve"> chi </w:t>
      </w:r>
      <w:proofErr w:type="spellStart"/>
      <w:r w:rsidRPr="00661DCA">
        <w:t>phí</w:t>
      </w:r>
      <w:proofErr w:type="spellEnd"/>
      <w:r w:rsidRPr="00661DCA">
        <w:t xml:space="preserve"> </w:t>
      </w:r>
      <w:proofErr w:type="spellStart"/>
      <w:r w:rsidRPr="00661DCA">
        <w:t>đầu</w:t>
      </w:r>
      <w:proofErr w:type="spellEnd"/>
      <w:r w:rsidRPr="00661DCA">
        <w:t xml:space="preserve"> </w:t>
      </w:r>
      <w:proofErr w:type="spellStart"/>
      <w:r w:rsidRPr="00661DCA">
        <w:t>tư</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nếu</w:t>
      </w:r>
      <w:proofErr w:type="spellEnd"/>
      <w:r w:rsidRPr="00661DCA">
        <w:t xml:space="preserve"> </w:t>
      </w:r>
      <w:proofErr w:type="spellStart"/>
      <w:r w:rsidRPr="00661DCA">
        <w:t>có</w:t>
      </w:r>
      <w:proofErr w:type="spellEnd"/>
      <w:r w:rsidRPr="00661DCA">
        <w:t xml:space="preserve">) </w:t>
      </w:r>
      <w:r w:rsidRPr="00661DCA">
        <w:rPr>
          <w:lang w:val="vi-VN"/>
        </w:rPr>
        <w:t xml:space="preserve">có tính đến các hao mòn tự nhiên và phải thực hiện các sửa chữa theo yêu cầu của Bên Cho Thuê trong thời gian do Bên Cho Thuê quyết định. Bên Thuê cam kết thanh toán bất kỳ và tất cả các chi phí phát sinh nhằm khôi phục lại tình trạng ban đầu của Khu Vực Thuê. Nếu, không có bất kỳ thỏa thuận rõ ràng nào bằng văn bản giữa Bên Cho Thuê và Bên Thuê, Bên Thuê không giao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rPr>
          <w:lang w:val="vi-VN"/>
        </w:rPr>
        <w:t xml:space="preserve"> hoặc tiếp tục chiếm giữ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rPr>
          <w:lang w:val="vi-VN"/>
        </w:rPr>
        <w:t xml:space="preserve"> sau khi hết hạn hoặc kết thúc sớm hơn Thời hạn, Bên Thuê sẽ được coi là đang nắm giữ và không ảnh hưởng đến bất kỳ quyền hoặc biện pháp khắc phục nào của Bên Cho Thuê, sẽ trả cho Bên Cho Thuê đối với mỗi ngày nắm giữ đó với số tiền gấp đôi số Tiền Thuê hoặc </w:t>
      </w:r>
      <w:proofErr w:type="spellStart"/>
      <w:r w:rsidRPr="00661DCA">
        <w:t>gấp</w:t>
      </w:r>
      <w:proofErr w:type="spellEnd"/>
      <w:r w:rsidRPr="00661DCA">
        <w:t xml:space="preserve"> </w:t>
      </w:r>
      <w:proofErr w:type="spellStart"/>
      <w:r w:rsidRPr="00661DCA">
        <w:t>đôi</w:t>
      </w:r>
      <w:proofErr w:type="spellEnd"/>
      <w:r w:rsidRPr="00661DCA">
        <w:t xml:space="preserve"> </w:t>
      </w:r>
      <w:r w:rsidRPr="00661DCA">
        <w:rPr>
          <w:lang w:val="vi-VN"/>
        </w:rPr>
        <w:t xml:space="preserve">giá thuê hiện hành </w:t>
      </w:r>
      <w:proofErr w:type="spellStart"/>
      <w:r w:rsidRPr="00661DCA">
        <w:t>do</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xác</w:t>
      </w:r>
      <w:proofErr w:type="spellEnd"/>
      <w:r w:rsidRPr="00661DCA">
        <w:t xml:space="preserve"> </w:t>
      </w:r>
      <w:proofErr w:type="spellStart"/>
      <w:r w:rsidRPr="00661DCA">
        <w:t>định</w:t>
      </w:r>
      <w:proofErr w:type="spellEnd"/>
      <w:r w:rsidRPr="00661DCA">
        <w:rPr>
          <w:lang w:val="vi-VN"/>
        </w:rPr>
        <w:t xml:space="preserve"> đối với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rPr>
          <w:lang w:val="vi-VN"/>
        </w:rPr>
        <w:t xml:space="preserve"> (tùy theo mức nào cao hơn) và gấp đôi số Phí dịch vụ và sẽ không được gia hạn Hợp đồng này. Các quy định ở đây sẽ không được hiểu là sự đồng ý của Bên Cho Thuê để Bên Thuê tiếp tục sau khi hết hạn hoặc xác định sớm hơn Thời hạn. Tất cả các khoản tiền theo Khoản này sẽ được Bên Thuê thanh toán cho Bên cho thuê trong vòng bảy (7) ngày kể từ ngày </w:t>
      </w:r>
      <w:proofErr w:type="spellStart"/>
      <w:r w:rsidRPr="00661DCA">
        <w:t>Bên</w:t>
      </w:r>
      <w:proofErr w:type="spellEnd"/>
      <w:r w:rsidRPr="00661DCA">
        <w:t xml:space="preserve"> Cho </w:t>
      </w:r>
      <w:proofErr w:type="spellStart"/>
      <w:r w:rsidRPr="00661DCA">
        <w:t>Thuê</w:t>
      </w:r>
      <w:proofErr w:type="spellEnd"/>
      <w:r w:rsidRPr="00661DCA">
        <w:t xml:space="preserve"> </w:t>
      </w:r>
      <w:r w:rsidRPr="00661DCA">
        <w:rPr>
          <w:lang w:val="vi-VN"/>
        </w:rPr>
        <w:t>yêu cầu.</w:t>
      </w:r>
    </w:p>
    <w:p w14:paraId="47DBF076" w14:textId="2F65772D" w:rsidR="00FE3F92" w:rsidRPr="00661DCA" w:rsidRDefault="00FE3F92" w:rsidP="005E41C0">
      <w:pPr>
        <w:pStyle w:val="ListParagraph"/>
        <w:numPr>
          <w:ilvl w:val="5"/>
          <w:numId w:val="79"/>
        </w:numPr>
        <w:spacing w:after="240"/>
        <w:ind w:left="2160" w:hanging="720"/>
        <w:contextualSpacing w:val="0"/>
        <w:jc w:val="both"/>
      </w:pP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đồng</w:t>
      </w:r>
      <w:proofErr w:type="spellEnd"/>
      <w:r w:rsidRPr="00661DCA">
        <w:t xml:space="preserve"> ý và cam </w:t>
      </w:r>
      <w:proofErr w:type="spellStart"/>
      <w:r w:rsidRPr="00661DCA">
        <w:t>kết</w:t>
      </w:r>
      <w:proofErr w:type="spellEnd"/>
      <w:r w:rsidRPr="00661DCA">
        <w:t xml:space="preserve"> </w:t>
      </w:r>
      <w:proofErr w:type="spellStart"/>
      <w:r w:rsidRPr="00661DCA">
        <w:t>các</w:t>
      </w:r>
      <w:proofErr w:type="spellEnd"/>
      <w:r w:rsidRPr="00661DCA">
        <w:t xml:space="preserve"> </w:t>
      </w:r>
      <w:proofErr w:type="spellStart"/>
      <w:r w:rsidRPr="00661DCA">
        <w:t>nội</w:t>
      </w:r>
      <w:proofErr w:type="spellEnd"/>
      <w:r w:rsidRPr="00661DCA">
        <w:t xml:space="preserve"> dung </w:t>
      </w:r>
      <w:proofErr w:type="spellStart"/>
      <w:r w:rsidRPr="00661DCA">
        <w:t>liên</w:t>
      </w:r>
      <w:proofErr w:type="spellEnd"/>
      <w:r w:rsidRPr="00661DCA">
        <w:t xml:space="preserve"> </w:t>
      </w:r>
      <w:proofErr w:type="spellStart"/>
      <w:r w:rsidRPr="00661DCA">
        <w:t>quan</w:t>
      </w:r>
      <w:proofErr w:type="spellEnd"/>
      <w:r w:rsidRPr="00661DCA">
        <w:t xml:space="preserve"> </w:t>
      </w:r>
      <w:proofErr w:type="spellStart"/>
      <w:r w:rsidRPr="00661DCA">
        <w:t>việc</w:t>
      </w:r>
      <w:proofErr w:type="spellEnd"/>
      <w:r w:rsidRPr="00661DCA">
        <w:t xml:space="preserve"> </w:t>
      </w:r>
      <w:proofErr w:type="spellStart"/>
      <w:r w:rsidRPr="00661DCA">
        <w:t>thay</w:t>
      </w:r>
      <w:proofErr w:type="spellEnd"/>
      <w:r w:rsidRPr="00661DCA">
        <w:t xml:space="preserve"> </w:t>
      </w:r>
      <w:proofErr w:type="spellStart"/>
      <w:r w:rsidRPr="00661DCA">
        <w:t>đổi</w:t>
      </w:r>
      <w:proofErr w:type="spellEnd"/>
      <w:r w:rsidRPr="00661DCA">
        <w:t xml:space="preserve">, </w:t>
      </w:r>
      <w:proofErr w:type="spellStart"/>
      <w:r w:rsidRPr="00661DCA">
        <w:t>sửa</w:t>
      </w:r>
      <w:proofErr w:type="spellEnd"/>
      <w:r w:rsidRPr="00661DCA">
        <w:t xml:space="preserve"> </w:t>
      </w:r>
      <w:proofErr w:type="spellStart"/>
      <w:r w:rsidRPr="00661DCA">
        <w:t>chữa</w:t>
      </w:r>
      <w:proofErr w:type="spellEnd"/>
      <w:r w:rsidRPr="00661DCA">
        <w:t xml:space="preserve"> và </w:t>
      </w:r>
      <w:proofErr w:type="spellStart"/>
      <w:r w:rsidRPr="00661DCA">
        <w:t>bảo</w:t>
      </w:r>
      <w:proofErr w:type="spellEnd"/>
      <w:r w:rsidRPr="00661DCA">
        <w:t xml:space="preserve"> </w:t>
      </w:r>
      <w:proofErr w:type="spellStart"/>
      <w:r w:rsidRPr="00661DCA">
        <w:t>dưỡng</w:t>
      </w:r>
      <w:proofErr w:type="spellEnd"/>
      <w:r w:rsidRPr="00661DCA">
        <w:t xml:space="preserve">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t xml:space="preserve"> </w:t>
      </w:r>
      <w:proofErr w:type="spellStart"/>
      <w:r w:rsidRPr="00661DCA">
        <w:t>như</w:t>
      </w:r>
      <w:proofErr w:type="spellEnd"/>
      <w:r w:rsidRPr="00661DCA">
        <w:t xml:space="preserve"> </w:t>
      </w:r>
      <w:proofErr w:type="spellStart"/>
      <w:r w:rsidRPr="00661DCA">
        <w:t>quy</w:t>
      </w:r>
      <w:proofErr w:type="spellEnd"/>
      <w:r w:rsidRPr="00661DCA">
        <w:t xml:space="preserve"> </w:t>
      </w:r>
      <w:proofErr w:type="spellStart"/>
      <w:r w:rsidRPr="00661DCA">
        <w:t>định</w:t>
      </w:r>
      <w:proofErr w:type="spellEnd"/>
      <w:r w:rsidRPr="00661DCA">
        <w:t xml:space="preserve"> </w:t>
      </w:r>
      <w:proofErr w:type="spellStart"/>
      <w:r w:rsidRPr="00661DCA">
        <w:t>tại</w:t>
      </w:r>
      <w:proofErr w:type="spellEnd"/>
      <w:r w:rsidRPr="00661DCA">
        <w:t xml:space="preserve"> </w:t>
      </w:r>
      <w:proofErr w:type="spellStart"/>
      <w:r w:rsidRPr="00661DCA">
        <w:t>Phụ</w:t>
      </w:r>
      <w:proofErr w:type="spellEnd"/>
      <w:r w:rsidRPr="00661DCA">
        <w:t xml:space="preserve"> </w:t>
      </w:r>
      <w:proofErr w:type="spellStart"/>
      <w:r w:rsidRPr="00661DCA">
        <w:t>lục</w:t>
      </w:r>
      <w:proofErr w:type="spellEnd"/>
      <w:r w:rsidRPr="00661DCA">
        <w:t xml:space="preserve"> 2 </w:t>
      </w:r>
      <w:proofErr w:type="spellStart"/>
      <w:r w:rsidRPr="00661DCA">
        <w:t>đính</w:t>
      </w:r>
      <w:proofErr w:type="spellEnd"/>
      <w:r w:rsidRPr="00661DCA">
        <w:t xml:space="preserve"> </w:t>
      </w:r>
      <w:proofErr w:type="spellStart"/>
      <w:r w:rsidRPr="00661DCA">
        <w:t>kèm</w:t>
      </w:r>
      <w:proofErr w:type="spellEnd"/>
      <w:r w:rsidRPr="00661DCA">
        <w:t xml:space="preserve">. </w:t>
      </w:r>
    </w:p>
    <w:p w14:paraId="33A9C780" w14:textId="122FDA20" w:rsidR="00377821" w:rsidRPr="00661DCA" w:rsidRDefault="00377821" w:rsidP="005E41C0">
      <w:pPr>
        <w:pStyle w:val="ListParagraph"/>
        <w:numPr>
          <w:ilvl w:val="5"/>
          <w:numId w:val="79"/>
        </w:numPr>
        <w:spacing w:after="240"/>
        <w:ind w:left="2160" w:hanging="720"/>
        <w:contextualSpacing w:val="0"/>
        <w:jc w:val="both"/>
      </w:pP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đồng</w:t>
      </w:r>
      <w:proofErr w:type="spellEnd"/>
      <w:r w:rsidRPr="00661DCA">
        <w:t xml:space="preserve"> ý và cam </w:t>
      </w:r>
      <w:proofErr w:type="spellStart"/>
      <w:r w:rsidRPr="00661DCA">
        <w:t>kết</w:t>
      </w:r>
      <w:proofErr w:type="spellEnd"/>
      <w:r w:rsidRPr="00661DCA">
        <w:t xml:space="preserve"> </w:t>
      </w:r>
      <w:proofErr w:type="spellStart"/>
      <w:r w:rsidRPr="00661DCA">
        <w:t>tuân</w:t>
      </w:r>
      <w:proofErr w:type="spellEnd"/>
      <w:r w:rsidRPr="00661DCA">
        <w:t xml:space="preserve"> </w:t>
      </w:r>
      <w:proofErr w:type="spellStart"/>
      <w:r w:rsidRPr="00661DCA">
        <w:t>thủ</w:t>
      </w:r>
      <w:proofErr w:type="spellEnd"/>
      <w:r w:rsidRPr="00661DCA">
        <w:t xml:space="preserve"> </w:t>
      </w:r>
      <w:proofErr w:type="spellStart"/>
      <w:r w:rsidRPr="00661DCA">
        <w:t>các</w:t>
      </w:r>
      <w:proofErr w:type="spellEnd"/>
      <w:r w:rsidRPr="00661DCA">
        <w:t xml:space="preserve"> </w:t>
      </w:r>
      <w:proofErr w:type="spellStart"/>
      <w:r w:rsidR="00834863" w:rsidRPr="00661DCA">
        <w:t>quy</w:t>
      </w:r>
      <w:proofErr w:type="spellEnd"/>
      <w:r w:rsidR="00834863" w:rsidRPr="00661DCA">
        <w:t xml:space="preserve"> </w:t>
      </w:r>
      <w:proofErr w:type="spellStart"/>
      <w:r w:rsidR="00834863" w:rsidRPr="00661DCA">
        <w:t>định</w:t>
      </w:r>
      <w:proofErr w:type="spellEnd"/>
      <w:r w:rsidR="00834863" w:rsidRPr="00661DCA">
        <w:t xml:space="preserve"> </w:t>
      </w:r>
      <w:proofErr w:type="spellStart"/>
      <w:r w:rsidR="00834863" w:rsidRPr="00661DCA">
        <w:t>về</w:t>
      </w:r>
      <w:proofErr w:type="spellEnd"/>
      <w:r w:rsidR="00834863" w:rsidRPr="00661DCA">
        <w:t xml:space="preserve"> </w:t>
      </w:r>
      <w:proofErr w:type="spellStart"/>
      <w:r w:rsidR="00834863" w:rsidRPr="00661DCA">
        <w:t>quản</w:t>
      </w:r>
      <w:proofErr w:type="spellEnd"/>
      <w:r w:rsidR="00834863" w:rsidRPr="00661DCA">
        <w:t xml:space="preserve"> lý </w:t>
      </w:r>
      <w:proofErr w:type="spellStart"/>
      <w:r w:rsidR="00834863" w:rsidRPr="00661DCA">
        <w:t>vận</w:t>
      </w:r>
      <w:proofErr w:type="spellEnd"/>
      <w:r w:rsidR="00834863" w:rsidRPr="00661DCA">
        <w:t xml:space="preserve"> hành </w:t>
      </w:r>
      <w:proofErr w:type="spellStart"/>
      <w:r w:rsidR="00834863" w:rsidRPr="00661DCA">
        <w:t>Dự</w:t>
      </w:r>
      <w:proofErr w:type="spellEnd"/>
      <w:r w:rsidR="00834863" w:rsidRPr="00661DCA">
        <w:t xml:space="preserve"> </w:t>
      </w:r>
      <w:proofErr w:type="spellStart"/>
      <w:r w:rsidR="00834863" w:rsidRPr="00661DCA">
        <w:t>Án</w:t>
      </w:r>
      <w:proofErr w:type="spellEnd"/>
      <w:r w:rsidR="00834863" w:rsidRPr="00661DCA">
        <w:t xml:space="preserve"> và </w:t>
      </w:r>
      <w:proofErr w:type="spellStart"/>
      <w:r w:rsidR="00834863" w:rsidRPr="00661DCA">
        <w:t>Khu</w:t>
      </w:r>
      <w:proofErr w:type="spellEnd"/>
      <w:r w:rsidR="00834863" w:rsidRPr="00661DCA">
        <w:t xml:space="preserve"> </w:t>
      </w:r>
      <w:proofErr w:type="spellStart"/>
      <w:r w:rsidR="00834863" w:rsidRPr="00661DCA">
        <w:t>Vực</w:t>
      </w:r>
      <w:proofErr w:type="spellEnd"/>
      <w:r w:rsidR="00834863" w:rsidRPr="00661DCA">
        <w:t xml:space="preserve"> </w:t>
      </w:r>
      <w:proofErr w:type="spellStart"/>
      <w:r w:rsidR="00834863" w:rsidRPr="00661DCA">
        <w:t>Thuê</w:t>
      </w:r>
      <w:proofErr w:type="spellEnd"/>
      <w:r w:rsidR="00834863" w:rsidRPr="00661DCA">
        <w:t xml:space="preserve"> </w:t>
      </w:r>
      <w:proofErr w:type="spellStart"/>
      <w:r w:rsidR="00834863" w:rsidRPr="00661DCA">
        <w:t>như</w:t>
      </w:r>
      <w:proofErr w:type="spellEnd"/>
      <w:r w:rsidR="00834863" w:rsidRPr="00661DCA">
        <w:t xml:space="preserve"> </w:t>
      </w:r>
      <w:proofErr w:type="spellStart"/>
      <w:r w:rsidR="00834863" w:rsidRPr="00661DCA">
        <w:t>quy</w:t>
      </w:r>
      <w:proofErr w:type="spellEnd"/>
      <w:r w:rsidR="00834863" w:rsidRPr="00661DCA">
        <w:t xml:space="preserve"> </w:t>
      </w:r>
      <w:proofErr w:type="spellStart"/>
      <w:r w:rsidR="00834863" w:rsidRPr="00661DCA">
        <w:t>định</w:t>
      </w:r>
      <w:proofErr w:type="spellEnd"/>
      <w:r w:rsidRPr="00661DCA">
        <w:t xml:space="preserve"> </w:t>
      </w:r>
      <w:proofErr w:type="spellStart"/>
      <w:r w:rsidRPr="00661DCA">
        <w:t>tại</w:t>
      </w:r>
      <w:proofErr w:type="spellEnd"/>
      <w:r w:rsidRPr="00661DCA">
        <w:t xml:space="preserve"> </w:t>
      </w:r>
      <w:proofErr w:type="spellStart"/>
      <w:r w:rsidRPr="00661DCA">
        <w:t>Phụ</w:t>
      </w:r>
      <w:proofErr w:type="spellEnd"/>
      <w:r w:rsidRPr="00661DCA">
        <w:t xml:space="preserve"> </w:t>
      </w:r>
      <w:proofErr w:type="spellStart"/>
      <w:r w:rsidRPr="00661DCA">
        <w:t>lục</w:t>
      </w:r>
      <w:proofErr w:type="spellEnd"/>
      <w:r w:rsidRPr="00661DCA">
        <w:t xml:space="preserve"> 4 </w:t>
      </w:r>
      <w:proofErr w:type="spellStart"/>
      <w:r w:rsidRPr="00661DCA">
        <w:t>đính</w:t>
      </w:r>
      <w:proofErr w:type="spellEnd"/>
      <w:r w:rsidRPr="00661DCA">
        <w:t xml:space="preserve"> </w:t>
      </w:r>
      <w:proofErr w:type="spellStart"/>
      <w:r w:rsidRPr="00661DCA">
        <w:t>kèm</w:t>
      </w:r>
      <w:proofErr w:type="spellEnd"/>
      <w:r w:rsidRPr="00661DCA">
        <w:t xml:space="preserve">.  </w:t>
      </w:r>
    </w:p>
    <w:p w14:paraId="21DD3124" w14:textId="5C54AEC8" w:rsidR="00F7528C" w:rsidRPr="00661DCA" w:rsidRDefault="00F7528C" w:rsidP="001A2FEB">
      <w:pPr>
        <w:spacing w:after="240"/>
        <w:jc w:val="both"/>
        <w:rPr>
          <w:b/>
        </w:rPr>
      </w:pPr>
      <w:proofErr w:type="spellStart"/>
      <w:r w:rsidRPr="00661DCA">
        <w:rPr>
          <w:b/>
        </w:rPr>
        <w:t>Điều</w:t>
      </w:r>
      <w:proofErr w:type="spellEnd"/>
      <w:r w:rsidRPr="00661DCA">
        <w:rPr>
          <w:b/>
        </w:rPr>
        <w:t xml:space="preserve"> 8. </w:t>
      </w:r>
      <w:proofErr w:type="spellStart"/>
      <w:r w:rsidRPr="00661DCA">
        <w:rPr>
          <w:b/>
        </w:rPr>
        <w:t>Trách</w:t>
      </w:r>
      <w:proofErr w:type="spellEnd"/>
      <w:r w:rsidRPr="00661DCA">
        <w:rPr>
          <w:b/>
        </w:rPr>
        <w:t xml:space="preserve"> </w:t>
      </w:r>
      <w:proofErr w:type="spellStart"/>
      <w:r w:rsidRPr="00661DCA">
        <w:rPr>
          <w:b/>
        </w:rPr>
        <w:t>nhiệm</w:t>
      </w:r>
      <w:proofErr w:type="spellEnd"/>
      <w:r w:rsidRPr="00661DCA">
        <w:rPr>
          <w:b/>
        </w:rPr>
        <w:t xml:space="preserve"> do vi </w:t>
      </w:r>
      <w:proofErr w:type="spellStart"/>
      <w:r w:rsidRPr="00661DCA">
        <w:rPr>
          <w:b/>
        </w:rPr>
        <w:t>phạm</w:t>
      </w:r>
      <w:proofErr w:type="spellEnd"/>
      <w:r w:rsidRPr="00661DCA">
        <w:rPr>
          <w:b/>
        </w:rPr>
        <w:t xml:space="preserve"> </w:t>
      </w:r>
      <w:proofErr w:type="spellStart"/>
      <w:r w:rsidR="00800D3F" w:rsidRPr="00661DCA">
        <w:rPr>
          <w:b/>
        </w:rPr>
        <w:t>Hợp</w:t>
      </w:r>
      <w:proofErr w:type="spellEnd"/>
      <w:r w:rsidR="00800D3F" w:rsidRPr="00661DCA">
        <w:rPr>
          <w:b/>
        </w:rPr>
        <w:t xml:space="preserve"> </w:t>
      </w:r>
      <w:proofErr w:type="spellStart"/>
      <w:proofErr w:type="gramStart"/>
      <w:r w:rsidRPr="00661DCA">
        <w:rPr>
          <w:b/>
        </w:rPr>
        <w:t>đồng</w:t>
      </w:r>
      <w:proofErr w:type="spellEnd"/>
      <w:proofErr w:type="gramEnd"/>
    </w:p>
    <w:p w14:paraId="4EFAD77C" w14:textId="2874C99F" w:rsidR="005B427A" w:rsidRPr="00661DCA" w:rsidRDefault="005B427A" w:rsidP="00300F59">
      <w:pPr>
        <w:pStyle w:val="ListParagraph"/>
        <w:numPr>
          <w:ilvl w:val="0"/>
          <w:numId w:val="66"/>
        </w:numPr>
        <w:spacing w:after="240"/>
        <w:ind w:hanging="630"/>
        <w:contextualSpacing w:val="0"/>
        <w:jc w:val="both"/>
        <w:rPr>
          <w:b/>
          <w:bCs/>
        </w:rPr>
      </w:pPr>
      <w:proofErr w:type="spellStart"/>
      <w:r w:rsidRPr="00661DCA">
        <w:rPr>
          <w:b/>
          <w:bCs/>
        </w:rPr>
        <w:t>Trách</w:t>
      </w:r>
      <w:proofErr w:type="spellEnd"/>
      <w:r w:rsidRPr="00661DCA">
        <w:rPr>
          <w:b/>
          <w:bCs/>
        </w:rPr>
        <w:t xml:space="preserve"> </w:t>
      </w:r>
      <w:proofErr w:type="spellStart"/>
      <w:r w:rsidRPr="00661DCA">
        <w:rPr>
          <w:b/>
          <w:bCs/>
        </w:rPr>
        <w:t>nhiệm</w:t>
      </w:r>
      <w:proofErr w:type="spellEnd"/>
      <w:r w:rsidRPr="00661DCA">
        <w:rPr>
          <w:b/>
          <w:bCs/>
        </w:rPr>
        <w:t xml:space="preserve"> </w:t>
      </w:r>
      <w:proofErr w:type="spellStart"/>
      <w:r w:rsidRPr="00661DCA">
        <w:rPr>
          <w:b/>
          <w:bCs/>
        </w:rPr>
        <w:t>của</w:t>
      </w:r>
      <w:proofErr w:type="spellEnd"/>
      <w:r w:rsidRPr="00661DCA">
        <w:rPr>
          <w:b/>
          <w:bCs/>
        </w:rPr>
        <w:t xml:space="preserve"> </w:t>
      </w:r>
      <w:proofErr w:type="spellStart"/>
      <w:r w:rsidRPr="00661DCA">
        <w:rPr>
          <w:b/>
          <w:bCs/>
        </w:rPr>
        <w:t>Bên</w:t>
      </w:r>
      <w:proofErr w:type="spellEnd"/>
      <w:r w:rsidRPr="00661DCA">
        <w:rPr>
          <w:b/>
          <w:bCs/>
        </w:rPr>
        <w:t xml:space="preserve"> Cho </w:t>
      </w:r>
      <w:proofErr w:type="spellStart"/>
      <w:r w:rsidRPr="00661DCA">
        <w:rPr>
          <w:b/>
          <w:bCs/>
        </w:rPr>
        <w:t>Thuê</w:t>
      </w:r>
      <w:proofErr w:type="spellEnd"/>
      <w:r w:rsidRPr="00661DCA">
        <w:rPr>
          <w:b/>
          <w:bCs/>
        </w:rPr>
        <w:t xml:space="preserve"> </w:t>
      </w:r>
      <w:proofErr w:type="spellStart"/>
      <w:r w:rsidRPr="00661DCA">
        <w:rPr>
          <w:b/>
          <w:bCs/>
        </w:rPr>
        <w:t>khi</w:t>
      </w:r>
      <w:proofErr w:type="spellEnd"/>
      <w:r w:rsidRPr="00661DCA">
        <w:rPr>
          <w:b/>
          <w:bCs/>
        </w:rPr>
        <w:t xml:space="preserve"> vi </w:t>
      </w:r>
      <w:proofErr w:type="spellStart"/>
      <w:r w:rsidRPr="00661DCA">
        <w:rPr>
          <w:b/>
          <w:bCs/>
        </w:rPr>
        <w:t>phạm</w:t>
      </w:r>
      <w:proofErr w:type="spellEnd"/>
      <w:r w:rsidRPr="00661DCA">
        <w:rPr>
          <w:b/>
          <w:bCs/>
        </w:rPr>
        <w:t xml:space="preserve"> </w:t>
      </w:r>
      <w:proofErr w:type="spellStart"/>
      <w:r w:rsidRPr="00661DCA">
        <w:rPr>
          <w:b/>
          <w:bCs/>
        </w:rPr>
        <w:t>Hợp</w:t>
      </w:r>
      <w:proofErr w:type="spellEnd"/>
      <w:r w:rsidRPr="00661DCA">
        <w:rPr>
          <w:b/>
          <w:bCs/>
        </w:rPr>
        <w:t xml:space="preserve"> </w:t>
      </w:r>
      <w:proofErr w:type="spellStart"/>
      <w:r w:rsidRPr="00661DCA">
        <w:rPr>
          <w:b/>
          <w:bCs/>
        </w:rPr>
        <w:t>đồng</w:t>
      </w:r>
      <w:proofErr w:type="spellEnd"/>
      <w:r w:rsidRPr="00661DCA">
        <w:rPr>
          <w:b/>
          <w:bCs/>
        </w:rPr>
        <w:t>:</w:t>
      </w:r>
    </w:p>
    <w:p w14:paraId="1990E4BC" w14:textId="7C72388C" w:rsidR="005B427A" w:rsidRPr="00661DCA" w:rsidRDefault="005B427A" w:rsidP="00C4591B">
      <w:pPr>
        <w:spacing w:after="240"/>
        <w:ind w:left="720"/>
        <w:jc w:val="both"/>
      </w:pPr>
      <w:r w:rsidRPr="00661DCA">
        <w:t xml:space="preserve">Khi </w:t>
      </w:r>
      <w:proofErr w:type="spellStart"/>
      <w:r w:rsidRPr="00661DCA">
        <w:t>Bên</w:t>
      </w:r>
      <w:proofErr w:type="spellEnd"/>
      <w:r w:rsidRPr="00661DCA">
        <w:t xml:space="preserve"> Cho </w:t>
      </w:r>
      <w:proofErr w:type="spellStart"/>
      <w:r w:rsidRPr="00661DCA">
        <w:t>Thuê</w:t>
      </w:r>
      <w:proofErr w:type="spellEnd"/>
      <w:r w:rsidRPr="00661DCA">
        <w:t xml:space="preserve"> vi </w:t>
      </w:r>
      <w:proofErr w:type="spellStart"/>
      <w:r w:rsidRPr="00661DCA">
        <w:t>phạm</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có</w:t>
      </w:r>
      <w:proofErr w:type="spellEnd"/>
      <w:r w:rsidRPr="00661DCA">
        <w:t xml:space="preserve"> </w:t>
      </w:r>
      <w:proofErr w:type="spellStart"/>
      <w:r w:rsidRPr="00661DCA">
        <w:t>trách</w:t>
      </w:r>
      <w:proofErr w:type="spellEnd"/>
      <w:r w:rsidRPr="00661DCA">
        <w:t xml:space="preserve"> </w:t>
      </w:r>
      <w:proofErr w:type="spellStart"/>
      <w:r w:rsidRPr="00661DCA">
        <w:t>nhiệm</w:t>
      </w:r>
      <w:proofErr w:type="spellEnd"/>
      <w:r w:rsidRPr="00661DCA">
        <w:t xml:space="preserve"> </w:t>
      </w:r>
      <w:proofErr w:type="spellStart"/>
      <w:r w:rsidRPr="00661DCA">
        <w:t>thực</w:t>
      </w:r>
      <w:proofErr w:type="spellEnd"/>
      <w:r w:rsidRPr="00661DCA">
        <w:t xml:space="preserve"> </w:t>
      </w:r>
      <w:proofErr w:type="spellStart"/>
      <w:r w:rsidRPr="00661DCA">
        <w:t>hiện</w:t>
      </w:r>
      <w:proofErr w:type="spellEnd"/>
      <w:r w:rsidRPr="00661DCA">
        <w:t xml:space="preserve"> </w:t>
      </w:r>
      <w:proofErr w:type="spellStart"/>
      <w:r w:rsidRPr="00661DCA">
        <w:t>các</w:t>
      </w:r>
      <w:proofErr w:type="spellEnd"/>
      <w:r w:rsidRPr="00661DCA">
        <w:t xml:space="preserve"> hành </w:t>
      </w:r>
      <w:proofErr w:type="spellStart"/>
      <w:r w:rsidRPr="00661DCA">
        <w:t>động</w:t>
      </w:r>
      <w:proofErr w:type="spellEnd"/>
      <w:r w:rsidRPr="00661DCA">
        <w:t xml:space="preserve"> </w:t>
      </w:r>
      <w:proofErr w:type="spellStart"/>
      <w:r w:rsidRPr="00661DCA">
        <w:t>khắc</w:t>
      </w:r>
      <w:proofErr w:type="spellEnd"/>
      <w:r w:rsidRPr="00661DCA">
        <w:t xml:space="preserve"> </w:t>
      </w:r>
      <w:proofErr w:type="spellStart"/>
      <w:r w:rsidRPr="00661DCA">
        <w:t>phục</w:t>
      </w:r>
      <w:proofErr w:type="spellEnd"/>
      <w:r w:rsidRPr="00661DCA">
        <w:t xml:space="preserve">, </w:t>
      </w:r>
      <w:proofErr w:type="spellStart"/>
      <w:r w:rsidRPr="00661DCA">
        <w:t>sửa</w:t>
      </w:r>
      <w:proofErr w:type="spellEnd"/>
      <w:r w:rsidRPr="00661DCA">
        <w:t xml:space="preserve"> </w:t>
      </w:r>
      <w:proofErr w:type="spellStart"/>
      <w:r w:rsidRPr="00661DCA">
        <w:t>chữa</w:t>
      </w:r>
      <w:proofErr w:type="spellEnd"/>
      <w:r w:rsidRPr="00661DCA">
        <w:t xml:space="preserve"> </w:t>
      </w:r>
      <w:proofErr w:type="spellStart"/>
      <w:r w:rsidRPr="00661DCA">
        <w:t>phù</w:t>
      </w:r>
      <w:proofErr w:type="spellEnd"/>
      <w:r w:rsidRPr="00661DCA">
        <w:t xml:space="preserve"> </w:t>
      </w:r>
      <w:proofErr w:type="spellStart"/>
      <w:r w:rsidRPr="00661DCA">
        <w:t>hợp</w:t>
      </w:r>
      <w:proofErr w:type="spellEnd"/>
      <w:r w:rsidRPr="00661DCA">
        <w:t xml:space="preserve"> </w:t>
      </w:r>
      <w:proofErr w:type="spellStart"/>
      <w:r w:rsidRPr="00661DCA">
        <w:t>trong</w:t>
      </w:r>
      <w:proofErr w:type="spellEnd"/>
      <w:r w:rsidRPr="00661DCA">
        <w:t xml:space="preserve"> </w:t>
      </w:r>
      <w:proofErr w:type="spellStart"/>
      <w:r w:rsidRPr="00661DCA">
        <w:t>thời</w:t>
      </w:r>
      <w:proofErr w:type="spellEnd"/>
      <w:r w:rsidRPr="00661DCA">
        <w:t xml:space="preserve"> </w:t>
      </w:r>
      <w:proofErr w:type="spellStart"/>
      <w:r w:rsidRPr="00661DCA">
        <w:t>gian</w:t>
      </w:r>
      <w:proofErr w:type="spellEnd"/>
      <w:r w:rsidRPr="00661DCA">
        <w:t xml:space="preserve"> </w:t>
      </w:r>
      <w:proofErr w:type="spellStart"/>
      <w:r w:rsidRPr="00661DCA">
        <w:t>hợp</w:t>
      </w:r>
      <w:proofErr w:type="spellEnd"/>
      <w:r w:rsidRPr="00661DCA">
        <w:t xml:space="preserve"> lý do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yêu</w:t>
      </w:r>
      <w:proofErr w:type="spellEnd"/>
      <w:r w:rsidRPr="00661DCA">
        <w:t xml:space="preserve"> </w:t>
      </w:r>
      <w:proofErr w:type="spellStart"/>
      <w:r w:rsidRPr="00661DCA">
        <w:t>cầu</w:t>
      </w:r>
      <w:proofErr w:type="spellEnd"/>
      <w:r w:rsidRPr="00661DCA">
        <w:t>.</w:t>
      </w:r>
      <w:r w:rsidR="0019131B" w:rsidRPr="00661DCA">
        <w:t xml:space="preserve"> Trong </w:t>
      </w:r>
      <w:proofErr w:type="spellStart"/>
      <w:r w:rsidR="0019131B" w:rsidRPr="00661DCA">
        <w:t>trường</w:t>
      </w:r>
      <w:proofErr w:type="spellEnd"/>
      <w:r w:rsidR="0019131B" w:rsidRPr="00661DCA">
        <w:t xml:space="preserve"> </w:t>
      </w:r>
      <w:proofErr w:type="spellStart"/>
      <w:r w:rsidR="0019131B" w:rsidRPr="00661DCA">
        <w:t>hợp</w:t>
      </w:r>
      <w:proofErr w:type="spellEnd"/>
      <w:r w:rsidR="0019131B" w:rsidRPr="00661DCA">
        <w:t xml:space="preserve"> </w:t>
      </w:r>
      <w:proofErr w:type="spellStart"/>
      <w:r w:rsidR="0019131B" w:rsidRPr="00661DCA">
        <w:lastRenderedPageBreak/>
        <w:t>có</w:t>
      </w:r>
      <w:proofErr w:type="spellEnd"/>
      <w:r w:rsidR="0019131B" w:rsidRPr="00661DCA">
        <w:t xml:space="preserve"> </w:t>
      </w:r>
      <w:proofErr w:type="spellStart"/>
      <w:r w:rsidR="0019131B" w:rsidRPr="00661DCA">
        <w:t>phát</w:t>
      </w:r>
      <w:proofErr w:type="spellEnd"/>
      <w:r w:rsidR="0019131B" w:rsidRPr="00661DCA">
        <w:t xml:space="preserve"> </w:t>
      </w:r>
      <w:proofErr w:type="spellStart"/>
      <w:r w:rsidR="0019131B" w:rsidRPr="00661DCA">
        <w:t>sinh</w:t>
      </w:r>
      <w:proofErr w:type="spellEnd"/>
      <w:r w:rsidR="0019131B" w:rsidRPr="00661DCA">
        <w:t xml:space="preserve"> </w:t>
      </w:r>
      <w:proofErr w:type="spellStart"/>
      <w:r w:rsidR="0019131B" w:rsidRPr="00661DCA">
        <w:t>thiệt</w:t>
      </w:r>
      <w:proofErr w:type="spellEnd"/>
      <w:r w:rsidR="0019131B" w:rsidRPr="00661DCA">
        <w:t xml:space="preserve"> </w:t>
      </w:r>
      <w:proofErr w:type="spellStart"/>
      <w:r w:rsidR="0019131B" w:rsidRPr="00661DCA">
        <w:t>hại</w:t>
      </w:r>
      <w:proofErr w:type="spellEnd"/>
      <w:r w:rsidR="0019131B" w:rsidRPr="00661DCA">
        <w:t xml:space="preserve"> </w:t>
      </w:r>
      <w:proofErr w:type="spellStart"/>
      <w:r w:rsidR="0019131B" w:rsidRPr="00661DCA">
        <w:t>thì</w:t>
      </w:r>
      <w:proofErr w:type="spellEnd"/>
      <w:r w:rsidR="0019131B" w:rsidRPr="00661DCA">
        <w:t xml:space="preserve"> </w:t>
      </w:r>
      <w:proofErr w:type="spellStart"/>
      <w:r w:rsidR="0019131B" w:rsidRPr="00661DCA">
        <w:t>Bên</w:t>
      </w:r>
      <w:proofErr w:type="spellEnd"/>
      <w:r w:rsidR="0019131B" w:rsidRPr="00661DCA">
        <w:t xml:space="preserve"> Cho </w:t>
      </w:r>
      <w:proofErr w:type="spellStart"/>
      <w:r w:rsidR="0019131B" w:rsidRPr="00661DCA">
        <w:t>Thuê</w:t>
      </w:r>
      <w:proofErr w:type="spellEnd"/>
      <w:r w:rsidR="0019131B" w:rsidRPr="00661DCA">
        <w:t xml:space="preserve"> </w:t>
      </w:r>
      <w:proofErr w:type="spellStart"/>
      <w:r w:rsidR="0019131B" w:rsidRPr="00661DCA">
        <w:t>phải</w:t>
      </w:r>
      <w:proofErr w:type="spellEnd"/>
      <w:r w:rsidR="0019131B" w:rsidRPr="00661DCA">
        <w:t xml:space="preserve"> </w:t>
      </w:r>
      <w:proofErr w:type="spellStart"/>
      <w:r w:rsidR="0019131B" w:rsidRPr="00661DCA">
        <w:t>bồi</w:t>
      </w:r>
      <w:proofErr w:type="spellEnd"/>
      <w:r w:rsidR="0019131B" w:rsidRPr="00661DCA">
        <w:t xml:space="preserve"> </w:t>
      </w:r>
      <w:proofErr w:type="spellStart"/>
      <w:r w:rsidR="0019131B" w:rsidRPr="00661DCA">
        <w:t>thường</w:t>
      </w:r>
      <w:proofErr w:type="spellEnd"/>
      <w:r w:rsidR="0019131B" w:rsidRPr="00661DCA">
        <w:t xml:space="preserve"> </w:t>
      </w:r>
      <w:proofErr w:type="spellStart"/>
      <w:r w:rsidR="00E66333" w:rsidRPr="00661DCA">
        <w:t>thiệt</w:t>
      </w:r>
      <w:proofErr w:type="spellEnd"/>
      <w:r w:rsidR="00E66333" w:rsidRPr="00661DCA">
        <w:t xml:space="preserve"> </w:t>
      </w:r>
      <w:proofErr w:type="spellStart"/>
      <w:r w:rsidR="00E66333" w:rsidRPr="00661DCA">
        <w:t>hại</w:t>
      </w:r>
      <w:proofErr w:type="spellEnd"/>
      <w:r w:rsidR="00E66333" w:rsidRPr="00661DCA">
        <w:t xml:space="preserve"> </w:t>
      </w:r>
      <w:proofErr w:type="spellStart"/>
      <w:r w:rsidR="00E66333" w:rsidRPr="00661DCA">
        <w:t>cho</w:t>
      </w:r>
      <w:proofErr w:type="spellEnd"/>
      <w:r w:rsidR="00E66333" w:rsidRPr="00661DCA">
        <w:t xml:space="preserve"> </w:t>
      </w:r>
      <w:proofErr w:type="spellStart"/>
      <w:r w:rsidR="00E66333" w:rsidRPr="00661DCA">
        <w:t>Bên</w:t>
      </w:r>
      <w:proofErr w:type="spellEnd"/>
      <w:r w:rsidR="00E66333" w:rsidRPr="00661DCA">
        <w:t xml:space="preserve"> </w:t>
      </w:r>
      <w:proofErr w:type="spellStart"/>
      <w:r w:rsidR="00E66333" w:rsidRPr="00661DCA">
        <w:t>Thuê</w:t>
      </w:r>
      <w:proofErr w:type="spellEnd"/>
      <w:r w:rsidR="00E66333" w:rsidRPr="00661DCA">
        <w:t xml:space="preserve">, </w:t>
      </w:r>
      <w:proofErr w:type="spellStart"/>
      <w:r w:rsidR="00E66333" w:rsidRPr="00661DCA">
        <w:t>với</w:t>
      </w:r>
      <w:proofErr w:type="spellEnd"/>
      <w:r w:rsidR="00E66333" w:rsidRPr="00661DCA">
        <w:t xml:space="preserve"> </w:t>
      </w:r>
      <w:proofErr w:type="spellStart"/>
      <w:r w:rsidR="00E66333" w:rsidRPr="00661DCA">
        <w:t>giá</w:t>
      </w:r>
      <w:proofErr w:type="spellEnd"/>
      <w:r w:rsidR="00E66333" w:rsidRPr="00661DCA">
        <w:t xml:space="preserve"> </w:t>
      </w:r>
      <w:proofErr w:type="spellStart"/>
      <w:r w:rsidR="00E66333" w:rsidRPr="00661DCA">
        <w:t>trị</w:t>
      </w:r>
      <w:proofErr w:type="spellEnd"/>
      <w:r w:rsidR="00E66333" w:rsidRPr="00661DCA">
        <w:t xml:space="preserve"> </w:t>
      </w:r>
      <w:proofErr w:type="spellStart"/>
      <w:r w:rsidR="00E66333" w:rsidRPr="00661DCA">
        <w:t>bồi</w:t>
      </w:r>
      <w:proofErr w:type="spellEnd"/>
      <w:r w:rsidR="00E66333" w:rsidRPr="00661DCA">
        <w:t xml:space="preserve"> </w:t>
      </w:r>
      <w:proofErr w:type="spellStart"/>
      <w:r w:rsidR="00E66333" w:rsidRPr="00661DCA">
        <w:t>thường</w:t>
      </w:r>
      <w:proofErr w:type="spellEnd"/>
      <w:r w:rsidR="00E66333" w:rsidRPr="00661DCA">
        <w:t xml:space="preserve"> </w:t>
      </w:r>
      <w:proofErr w:type="spellStart"/>
      <w:r w:rsidR="00E66333" w:rsidRPr="00661DCA">
        <w:t>bằng</w:t>
      </w:r>
      <w:proofErr w:type="spellEnd"/>
      <w:r w:rsidR="0019131B" w:rsidRPr="00661DCA">
        <w:t xml:space="preserve"> </w:t>
      </w:r>
      <w:proofErr w:type="spellStart"/>
      <w:r w:rsidR="0019131B" w:rsidRPr="00661DCA">
        <w:t>Giá</w:t>
      </w:r>
      <w:proofErr w:type="spellEnd"/>
      <w:r w:rsidR="0019131B" w:rsidRPr="00661DCA">
        <w:t xml:space="preserve"> </w:t>
      </w:r>
      <w:proofErr w:type="spellStart"/>
      <w:r w:rsidR="0019131B" w:rsidRPr="00661DCA">
        <w:t>Thuê</w:t>
      </w:r>
      <w:proofErr w:type="spellEnd"/>
      <w:r w:rsidR="0019131B" w:rsidRPr="00661DCA">
        <w:t xml:space="preserve"> </w:t>
      </w:r>
      <w:proofErr w:type="spellStart"/>
      <w:r w:rsidR="00E66333" w:rsidRPr="00661DCA">
        <w:t>cho</w:t>
      </w:r>
      <w:proofErr w:type="spellEnd"/>
      <w:r w:rsidR="0019131B" w:rsidRPr="00661DCA">
        <w:t xml:space="preserve"> </w:t>
      </w:r>
      <w:proofErr w:type="spellStart"/>
      <w:r w:rsidR="0019131B" w:rsidRPr="00661DCA">
        <w:t>số</w:t>
      </w:r>
      <w:proofErr w:type="spellEnd"/>
      <w:r w:rsidR="0019131B" w:rsidRPr="00661DCA">
        <w:t xml:space="preserve"> </w:t>
      </w:r>
      <w:proofErr w:type="spellStart"/>
      <w:r w:rsidR="0019131B" w:rsidRPr="00661DCA">
        <w:t>ngày</w:t>
      </w:r>
      <w:proofErr w:type="spellEnd"/>
      <w:r w:rsidR="0019131B" w:rsidRPr="00661DCA">
        <w:t xml:space="preserve"> </w:t>
      </w:r>
      <w:proofErr w:type="spellStart"/>
      <w:r w:rsidR="0019131B" w:rsidRPr="00661DCA">
        <w:t>thực</w:t>
      </w:r>
      <w:proofErr w:type="spellEnd"/>
      <w:r w:rsidR="0019131B" w:rsidRPr="00661DCA">
        <w:t xml:space="preserve"> </w:t>
      </w:r>
      <w:proofErr w:type="spellStart"/>
      <w:r w:rsidR="0019131B" w:rsidRPr="00661DCA">
        <w:t>tế</w:t>
      </w:r>
      <w:proofErr w:type="spellEnd"/>
      <w:r w:rsidR="0019131B" w:rsidRPr="00661DCA">
        <w:t xml:space="preserve"> </w:t>
      </w:r>
      <w:proofErr w:type="spellStart"/>
      <w:r w:rsidR="0019131B" w:rsidRPr="00661DCA">
        <w:t>Bên</w:t>
      </w:r>
      <w:proofErr w:type="spellEnd"/>
      <w:r w:rsidR="0019131B" w:rsidRPr="00661DCA">
        <w:t xml:space="preserve"> </w:t>
      </w:r>
      <w:proofErr w:type="spellStart"/>
      <w:r w:rsidR="0019131B" w:rsidRPr="00661DCA">
        <w:t>Thuê</w:t>
      </w:r>
      <w:proofErr w:type="spellEnd"/>
      <w:r w:rsidR="0019131B" w:rsidRPr="00661DCA">
        <w:t xml:space="preserve"> </w:t>
      </w:r>
      <w:proofErr w:type="spellStart"/>
      <w:r w:rsidR="0019131B" w:rsidRPr="00661DCA">
        <w:t>phải</w:t>
      </w:r>
      <w:proofErr w:type="spellEnd"/>
      <w:r w:rsidR="0019131B" w:rsidRPr="00661DCA">
        <w:t xml:space="preserve"> </w:t>
      </w:r>
      <w:proofErr w:type="spellStart"/>
      <w:r w:rsidR="0019131B" w:rsidRPr="00661DCA">
        <w:t>ngừng</w:t>
      </w:r>
      <w:proofErr w:type="spellEnd"/>
      <w:r w:rsidR="0019131B" w:rsidRPr="00661DCA">
        <w:t xml:space="preserve"> </w:t>
      </w:r>
      <w:proofErr w:type="spellStart"/>
      <w:r w:rsidR="0019131B" w:rsidRPr="00661DCA">
        <w:t>khai</w:t>
      </w:r>
      <w:proofErr w:type="spellEnd"/>
      <w:r w:rsidR="0019131B" w:rsidRPr="00661DCA">
        <w:t xml:space="preserve"> </w:t>
      </w:r>
      <w:proofErr w:type="spellStart"/>
      <w:r w:rsidR="0019131B" w:rsidRPr="00661DCA">
        <w:t>thác</w:t>
      </w:r>
      <w:proofErr w:type="spellEnd"/>
      <w:r w:rsidR="0019131B" w:rsidRPr="00661DCA">
        <w:t xml:space="preserve"> </w:t>
      </w:r>
      <w:proofErr w:type="spellStart"/>
      <w:r w:rsidR="00175213" w:rsidRPr="00661DCA">
        <w:t>tài</w:t>
      </w:r>
      <w:proofErr w:type="spellEnd"/>
      <w:r w:rsidR="00175213" w:rsidRPr="00661DCA">
        <w:t xml:space="preserve"> </w:t>
      </w:r>
      <w:proofErr w:type="spellStart"/>
      <w:r w:rsidR="0003358E" w:rsidRPr="00661DCA">
        <w:t>sản</w:t>
      </w:r>
      <w:proofErr w:type="spellEnd"/>
      <w:r w:rsidR="0003358E" w:rsidRPr="00661DCA">
        <w:t xml:space="preserve"> </w:t>
      </w:r>
      <w:proofErr w:type="spellStart"/>
      <w:r w:rsidR="0003358E" w:rsidRPr="00661DCA">
        <w:t>cho</w:t>
      </w:r>
      <w:proofErr w:type="spellEnd"/>
      <w:r w:rsidR="0003358E" w:rsidRPr="00661DCA">
        <w:t xml:space="preserve"> </w:t>
      </w:r>
      <w:proofErr w:type="spellStart"/>
      <w:r w:rsidR="0003358E" w:rsidRPr="00661DCA">
        <w:t>thuê</w:t>
      </w:r>
      <w:proofErr w:type="spellEnd"/>
      <w:r w:rsidR="0019131B" w:rsidRPr="00661DCA">
        <w:t xml:space="preserve"> do hành vi </w:t>
      </w:r>
      <w:proofErr w:type="spellStart"/>
      <w:r w:rsidR="0019131B" w:rsidRPr="00661DCA">
        <w:t>vi</w:t>
      </w:r>
      <w:proofErr w:type="spellEnd"/>
      <w:r w:rsidR="0019131B" w:rsidRPr="00661DCA">
        <w:t xml:space="preserve"> </w:t>
      </w:r>
      <w:proofErr w:type="spellStart"/>
      <w:r w:rsidR="0019131B" w:rsidRPr="00661DCA">
        <w:t>phạm</w:t>
      </w:r>
      <w:proofErr w:type="spellEnd"/>
      <w:r w:rsidR="0019131B" w:rsidRPr="00661DCA">
        <w:t xml:space="preserve"> </w:t>
      </w:r>
      <w:proofErr w:type="spellStart"/>
      <w:r w:rsidR="0019131B" w:rsidRPr="00661DCA">
        <w:t>của</w:t>
      </w:r>
      <w:proofErr w:type="spellEnd"/>
      <w:r w:rsidR="0019131B" w:rsidRPr="00661DCA">
        <w:t xml:space="preserve"> </w:t>
      </w:r>
      <w:proofErr w:type="spellStart"/>
      <w:r w:rsidR="0019131B" w:rsidRPr="00661DCA">
        <w:t>Bên</w:t>
      </w:r>
      <w:proofErr w:type="spellEnd"/>
      <w:r w:rsidR="0019131B" w:rsidRPr="00661DCA">
        <w:t xml:space="preserve"> Cho </w:t>
      </w:r>
      <w:proofErr w:type="spellStart"/>
      <w:r w:rsidR="0019131B" w:rsidRPr="00661DCA">
        <w:t>Thuê</w:t>
      </w:r>
      <w:proofErr w:type="spellEnd"/>
      <w:r w:rsidR="0019131B" w:rsidRPr="00661DCA">
        <w:t xml:space="preserve"> (</w:t>
      </w:r>
      <w:proofErr w:type="spellStart"/>
      <w:r w:rsidR="0019131B" w:rsidRPr="00661DCA">
        <w:t>số</w:t>
      </w:r>
      <w:proofErr w:type="spellEnd"/>
      <w:r w:rsidR="0019131B" w:rsidRPr="00661DCA">
        <w:t xml:space="preserve"> </w:t>
      </w:r>
      <w:proofErr w:type="spellStart"/>
      <w:r w:rsidR="0019131B" w:rsidRPr="00661DCA">
        <w:t>ngày</w:t>
      </w:r>
      <w:proofErr w:type="spellEnd"/>
      <w:r w:rsidR="0019131B" w:rsidRPr="00661DCA">
        <w:t xml:space="preserve"> </w:t>
      </w:r>
      <w:proofErr w:type="spellStart"/>
      <w:r w:rsidR="0019131B" w:rsidRPr="00661DCA">
        <w:t>không</w:t>
      </w:r>
      <w:proofErr w:type="spellEnd"/>
      <w:r w:rsidR="0019131B" w:rsidRPr="00661DCA">
        <w:t xml:space="preserve"> </w:t>
      </w:r>
      <w:proofErr w:type="spellStart"/>
      <w:r w:rsidR="0019131B" w:rsidRPr="00661DCA">
        <w:t>phải</w:t>
      </w:r>
      <w:proofErr w:type="spellEnd"/>
      <w:r w:rsidR="0019131B" w:rsidRPr="00661DCA">
        <w:t xml:space="preserve"> </w:t>
      </w:r>
      <w:proofErr w:type="spellStart"/>
      <w:r w:rsidR="0019131B" w:rsidRPr="00661DCA">
        <w:t>trả</w:t>
      </w:r>
      <w:proofErr w:type="spellEnd"/>
      <w:r w:rsidR="0019131B" w:rsidRPr="00661DCA">
        <w:t xml:space="preserve"> </w:t>
      </w:r>
      <w:proofErr w:type="spellStart"/>
      <w:r w:rsidR="0019131B" w:rsidRPr="00661DCA">
        <w:t>Giá</w:t>
      </w:r>
      <w:proofErr w:type="spellEnd"/>
      <w:r w:rsidR="0019131B" w:rsidRPr="00661DCA">
        <w:t xml:space="preserve"> </w:t>
      </w:r>
      <w:proofErr w:type="spellStart"/>
      <w:r w:rsidR="0019131B" w:rsidRPr="00661DCA">
        <w:t>Thuê</w:t>
      </w:r>
      <w:proofErr w:type="spellEnd"/>
      <w:r w:rsidR="0019131B" w:rsidRPr="00661DCA">
        <w:t xml:space="preserve"> </w:t>
      </w:r>
      <w:proofErr w:type="spellStart"/>
      <w:r w:rsidR="0019131B" w:rsidRPr="00661DCA">
        <w:t>sẽ</w:t>
      </w:r>
      <w:proofErr w:type="spellEnd"/>
      <w:r w:rsidR="0019131B" w:rsidRPr="00661DCA">
        <w:t xml:space="preserve"> do </w:t>
      </w:r>
      <w:proofErr w:type="spellStart"/>
      <w:r w:rsidR="0019131B" w:rsidRPr="00661DCA">
        <w:t>hai</w:t>
      </w:r>
      <w:proofErr w:type="spellEnd"/>
      <w:r w:rsidR="0019131B" w:rsidRPr="00661DCA">
        <w:t xml:space="preserve"> </w:t>
      </w:r>
      <w:proofErr w:type="spellStart"/>
      <w:r w:rsidR="0019131B" w:rsidRPr="00661DCA">
        <w:t>bên</w:t>
      </w:r>
      <w:proofErr w:type="spellEnd"/>
      <w:r w:rsidR="0019131B" w:rsidRPr="00661DCA">
        <w:t xml:space="preserve"> </w:t>
      </w:r>
      <w:proofErr w:type="spellStart"/>
      <w:r w:rsidR="0019131B" w:rsidRPr="00661DCA">
        <w:t>cùng</w:t>
      </w:r>
      <w:proofErr w:type="spellEnd"/>
      <w:r w:rsidR="0019131B" w:rsidRPr="00661DCA">
        <w:t xml:space="preserve"> </w:t>
      </w:r>
      <w:proofErr w:type="spellStart"/>
      <w:r w:rsidR="0019131B" w:rsidRPr="00661DCA">
        <w:t>xác</w:t>
      </w:r>
      <w:proofErr w:type="spellEnd"/>
      <w:r w:rsidR="0019131B" w:rsidRPr="00661DCA">
        <w:t xml:space="preserve"> </w:t>
      </w:r>
      <w:proofErr w:type="spellStart"/>
      <w:r w:rsidR="0019131B" w:rsidRPr="00661DCA">
        <w:t>nhận</w:t>
      </w:r>
      <w:proofErr w:type="spellEnd"/>
      <w:r w:rsidR="0019131B" w:rsidRPr="00661DCA">
        <w:t>).</w:t>
      </w:r>
    </w:p>
    <w:p w14:paraId="3DC0223A" w14:textId="60801CB8" w:rsidR="005B427A" w:rsidRPr="00661DCA" w:rsidRDefault="005B427A" w:rsidP="00300F59">
      <w:pPr>
        <w:pStyle w:val="ListParagraph"/>
        <w:numPr>
          <w:ilvl w:val="0"/>
          <w:numId w:val="66"/>
        </w:numPr>
        <w:spacing w:after="240"/>
        <w:ind w:hanging="630"/>
        <w:contextualSpacing w:val="0"/>
        <w:jc w:val="both"/>
        <w:rPr>
          <w:b/>
          <w:bCs/>
        </w:rPr>
      </w:pPr>
      <w:proofErr w:type="spellStart"/>
      <w:r w:rsidRPr="00661DCA">
        <w:rPr>
          <w:b/>
          <w:bCs/>
        </w:rPr>
        <w:t>Trách</w:t>
      </w:r>
      <w:proofErr w:type="spellEnd"/>
      <w:r w:rsidRPr="00661DCA">
        <w:rPr>
          <w:b/>
          <w:bCs/>
        </w:rPr>
        <w:t xml:space="preserve"> </w:t>
      </w:r>
      <w:proofErr w:type="spellStart"/>
      <w:r w:rsidRPr="00661DCA">
        <w:rPr>
          <w:b/>
          <w:bCs/>
        </w:rPr>
        <w:t>nhiệm</w:t>
      </w:r>
      <w:proofErr w:type="spellEnd"/>
      <w:r w:rsidRPr="00661DCA">
        <w:rPr>
          <w:b/>
          <w:bCs/>
        </w:rPr>
        <w:t xml:space="preserve"> </w:t>
      </w:r>
      <w:proofErr w:type="spellStart"/>
      <w:r w:rsidRPr="00661DCA">
        <w:rPr>
          <w:b/>
          <w:bCs/>
        </w:rPr>
        <w:t>của</w:t>
      </w:r>
      <w:proofErr w:type="spellEnd"/>
      <w:r w:rsidRPr="00661DCA">
        <w:rPr>
          <w:b/>
          <w:bCs/>
        </w:rPr>
        <w:t xml:space="preserve"> </w:t>
      </w:r>
      <w:proofErr w:type="spellStart"/>
      <w:r w:rsidRPr="00661DCA">
        <w:rPr>
          <w:b/>
          <w:bCs/>
        </w:rPr>
        <w:t>Bên</w:t>
      </w:r>
      <w:proofErr w:type="spellEnd"/>
      <w:r w:rsidRPr="00661DCA">
        <w:rPr>
          <w:b/>
          <w:bCs/>
        </w:rPr>
        <w:t xml:space="preserve"> </w:t>
      </w:r>
      <w:proofErr w:type="spellStart"/>
      <w:r w:rsidRPr="00661DCA">
        <w:rPr>
          <w:b/>
          <w:bCs/>
        </w:rPr>
        <w:t>Thuê</w:t>
      </w:r>
      <w:proofErr w:type="spellEnd"/>
      <w:r w:rsidRPr="00661DCA">
        <w:rPr>
          <w:b/>
          <w:bCs/>
        </w:rPr>
        <w:t xml:space="preserve"> </w:t>
      </w:r>
      <w:proofErr w:type="spellStart"/>
      <w:r w:rsidRPr="00661DCA">
        <w:rPr>
          <w:b/>
          <w:bCs/>
        </w:rPr>
        <w:t>khi</w:t>
      </w:r>
      <w:proofErr w:type="spellEnd"/>
      <w:r w:rsidRPr="00661DCA">
        <w:rPr>
          <w:b/>
          <w:bCs/>
        </w:rPr>
        <w:t xml:space="preserve"> vi </w:t>
      </w:r>
      <w:proofErr w:type="spellStart"/>
      <w:r w:rsidRPr="00661DCA">
        <w:rPr>
          <w:b/>
          <w:bCs/>
        </w:rPr>
        <w:t>phạm</w:t>
      </w:r>
      <w:proofErr w:type="spellEnd"/>
      <w:r w:rsidRPr="00661DCA">
        <w:rPr>
          <w:b/>
          <w:bCs/>
        </w:rPr>
        <w:t xml:space="preserve"> </w:t>
      </w:r>
      <w:proofErr w:type="spellStart"/>
      <w:r w:rsidRPr="00661DCA">
        <w:rPr>
          <w:b/>
          <w:bCs/>
        </w:rPr>
        <w:t>Hợp</w:t>
      </w:r>
      <w:proofErr w:type="spellEnd"/>
      <w:r w:rsidRPr="00661DCA">
        <w:rPr>
          <w:b/>
          <w:bCs/>
        </w:rPr>
        <w:t xml:space="preserve"> </w:t>
      </w:r>
      <w:proofErr w:type="spellStart"/>
      <w:r w:rsidRPr="00661DCA">
        <w:rPr>
          <w:b/>
          <w:bCs/>
        </w:rPr>
        <w:t>đồng</w:t>
      </w:r>
      <w:proofErr w:type="spellEnd"/>
      <w:r w:rsidR="00E66333" w:rsidRPr="00661DCA">
        <w:rPr>
          <w:b/>
          <w:bCs/>
        </w:rPr>
        <w:t>:</w:t>
      </w:r>
    </w:p>
    <w:p w14:paraId="0165FB2A" w14:textId="521E443E" w:rsidR="00E66333" w:rsidRPr="00661DCA" w:rsidRDefault="00E66333" w:rsidP="008B5221">
      <w:pPr>
        <w:spacing w:after="240"/>
        <w:ind w:left="720"/>
        <w:jc w:val="both"/>
      </w:pPr>
      <w:r w:rsidRPr="00661DCA">
        <w:t xml:space="preserve">Khi </w:t>
      </w:r>
      <w:proofErr w:type="spellStart"/>
      <w:r w:rsidRPr="00661DCA">
        <w:t>Bên</w:t>
      </w:r>
      <w:proofErr w:type="spellEnd"/>
      <w:r w:rsidRPr="00661DCA">
        <w:t xml:space="preserve"> </w:t>
      </w:r>
      <w:proofErr w:type="spellStart"/>
      <w:r w:rsidRPr="00661DCA">
        <w:t>Thuê</w:t>
      </w:r>
      <w:proofErr w:type="spellEnd"/>
      <w:r w:rsidRPr="00661DCA">
        <w:t xml:space="preserve"> vi </w:t>
      </w:r>
      <w:proofErr w:type="spellStart"/>
      <w:r w:rsidRPr="00661DCA">
        <w:t>phạm</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có</w:t>
      </w:r>
      <w:proofErr w:type="spellEnd"/>
      <w:r w:rsidRPr="00661DCA">
        <w:t xml:space="preserve"> </w:t>
      </w:r>
      <w:proofErr w:type="spellStart"/>
      <w:r w:rsidRPr="00661DCA">
        <w:t>trách</w:t>
      </w:r>
      <w:proofErr w:type="spellEnd"/>
      <w:r w:rsidRPr="00661DCA">
        <w:t xml:space="preserve"> </w:t>
      </w:r>
      <w:proofErr w:type="spellStart"/>
      <w:r w:rsidRPr="00661DCA">
        <w:t>nhiệm</w:t>
      </w:r>
      <w:proofErr w:type="spellEnd"/>
      <w:r w:rsidRPr="00661DCA">
        <w:t xml:space="preserve"> </w:t>
      </w:r>
      <w:proofErr w:type="spellStart"/>
      <w:r w:rsidRPr="00661DCA">
        <w:t>thực</w:t>
      </w:r>
      <w:proofErr w:type="spellEnd"/>
      <w:r w:rsidRPr="00661DCA">
        <w:t xml:space="preserve"> </w:t>
      </w:r>
      <w:proofErr w:type="spellStart"/>
      <w:r w:rsidRPr="00661DCA">
        <w:t>hiện</w:t>
      </w:r>
      <w:proofErr w:type="spellEnd"/>
      <w:r w:rsidRPr="00661DCA">
        <w:t xml:space="preserve"> </w:t>
      </w:r>
      <w:proofErr w:type="spellStart"/>
      <w:r w:rsidRPr="00661DCA">
        <w:t>các</w:t>
      </w:r>
      <w:proofErr w:type="spellEnd"/>
      <w:r w:rsidRPr="00661DCA">
        <w:t xml:space="preserve"> hành </w:t>
      </w:r>
      <w:proofErr w:type="spellStart"/>
      <w:r w:rsidRPr="00661DCA">
        <w:t>động</w:t>
      </w:r>
      <w:proofErr w:type="spellEnd"/>
      <w:r w:rsidRPr="00661DCA">
        <w:t xml:space="preserve"> </w:t>
      </w:r>
      <w:proofErr w:type="spellStart"/>
      <w:r w:rsidRPr="00661DCA">
        <w:t>khắc</w:t>
      </w:r>
      <w:proofErr w:type="spellEnd"/>
      <w:r w:rsidRPr="00661DCA">
        <w:t xml:space="preserve"> </w:t>
      </w:r>
      <w:proofErr w:type="spellStart"/>
      <w:r w:rsidRPr="00661DCA">
        <w:t>phục</w:t>
      </w:r>
      <w:proofErr w:type="spellEnd"/>
      <w:r w:rsidRPr="00661DCA">
        <w:t xml:space="preserve">, </w:t>
      </w:r>
      <w:proofErr w:type="spellStart"/>
      <w:r w:rsidRPr="00661DCA">
        <w:t>sửa</w:t>
      </w:r>
      <w:proofErr w:type="spellEnd"/>
      <w:r w:rsidRPr="00661DCA">
        <w:t xml:space="preserve"> </w:t>
      </w:r>
      <w:proofErr w:type="spellStart"/>
      <w:r w:rsidRPr="00661DCA">
        <w:t>chữa</w:t>
      </w:r>
      <w:proofErr w:type="spellEnd"/>
      <w:r w:rsidRPr="00661DCA">
        <w:t xml:space="preserve"> </w:t>
      </w:r>
      <w:proofErr w:type="spellStart"/>
      <w:r w:rsidRPr="00661DCA">
        <w:t>phù</w:t>
      </w:r>
      <w:proofErr w:type="spellEnd"/>
      <w:r w:rsidRPr="00661DCA">
        <w:t xml:space="preserve"> </w:t>
      </w:r>
      <w:proofErr w:type="spellStart"/>
      <w:r w:rsidRPr="00661DCA">
        <w:t>hợp</w:t>
      </w:r>
      <w:proofErr w:type="spellEnd"/>
      <w:r w:rsidRPr="00661DCA">
        <w:t xml:space="preserve"> </w:t>
      </w:r>
      <w:proofErr w:type="spellStart"/>
      <w:r w:rsidRPr="00661DCA">
        <w:t>trong</w:t>
      </w:r>
      <w:proofErr w:type="spellEnd"/>
      <w:r w:rsidRPr="00661DCA">
        <w:t xml:space="preserve"> </w:t>
      </w:r>
      <w:proofErr w:type="spellStart"/>
      <w:r w:rsidRPr="00661DCA">
        <w:t>thời</w:t>
      </w:r>
      <w:proofErr w:type="spellEnd"/>
      <w:r w:rsidRPr="00661DCA">
        <w:t xml:space="preserve"> </w:t>
      </w:r>
      <w:proofErr w:type="spellStart"/>
      <w:r w:rsidRPr="00661DCA">
        <w:t>gian</w:t>
      </w:r>
      <w:proofErr w:type="spellEnd"/>
      <w:r w:rsidRPr="00661DCA">
        <w:t xml:space="preserve"> </w:t>
      </w:r>
      <w:proofErr w:type="spellStart"/>
      <w:r w:rsidRPr="00661DCA">
        <w:t>hợp</w:t>
      </w:r>
      <w:proofErr w:type="spellEnd"/>
      <w:r w:rsidRPr="00661DCA">
        <w:t xml:space="preserve"> lý do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yêu</w:t>
      </w:r>
      <w:proofErr w:type="spellEnd"/>
      <w:r w:rsidRPr="00661DCA">
        <w:t xml:space="preserve"> </w:t>
      </w:r>
      <w:proofErr w:type="spellStart"/>
      <w:r w:rsidRPr="00661DCA">
        <w:t>cầu</w:t>
      </w:r>
      <w:proofErr w:type="spellEnd"/>
      <w:r w:rsidRPr="00661DCA">
        <w:t xml:space="preserve">. </w:t>
      </w:r>
      <w:proofErr w:type="spellStart"/>
      <w:r w:rsidR="00CB2E93" w:rsidRPr="00661DCA">
        <w:t>Đồng</w:t>
      </w:r>
      <w:proofErr w:type="spellEnd"/>
      <w:r w:rsidR="00CB2E93" w:rsidRPr="00661DCA">
        <w:t xml:space="preserve"> </w:t>
      </w:r>
      <w:proofErr w:type="spellStart"/>
      <w:r w:rsidR="00CB2E93" w:rsidRPr="00661DCA">
        <w:t>thời</w:t>
      </w:r>
      <w:proofErr w:type="spellEnd"/>
      <w:r w:rsidR="00CB2E93" w:rsidRPr="00661DCA">
        <w:t>,</w:t>
      </w:r>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phải</w:t>
      </w:r>
      <w:proofErr w:type="spellEnd"/>
      <w:r w:rsidRPr="00661DCA">
        <w:t xml:space="preserve"> </w:t>
      </w:r>
      <w:proofErr w:type="spellStart"/>
      <w:r w:rsidRPr="00661DCA">
        <w:t>bồi</w:t>
      </w:r>
      <w:proofErr w:type="spellEnd"/>
      <w:r w:rsidRPr="00661DCA">
        <w:t xml:space="preserve"> </w:t>
      </w:r>
      <w:proofErr w:type="spellStart"/>
      <w:r w:rsidRPr="00661DCA">
        <w:t>thường</w:t>
      </w:r>
      <w:proofErr w:type="spellEnd"/>
      <w:r w:rsidRPr="00661DCA">
        <w:t xml:space="preserve"> </w:t>
      </w:r>
      <w:proofErr w:type="spellStart"/>
      <w:r w:rsidRPr="00661DCA">
        <w:t>thiệt</w:t>
      </w:r>
      <w:proofErr w:type="spellEnd"/>
      <w:r w:rsidRPr="00661DCA">
        <w:t xml:space="preserve"> </w:t>
      </w:r>
      <w:proofErr w:type="spellStart"/>
      <w:r w:rsidRPr="00661DCA">
        <w:t>hại</w:t>
      </w:r>
      <w:proofErr w:type="spellEnd"/>
      <w:r w:rsidRPr="00661DCA">
        <w:t xml:space="preserve"> </w:t>
      </w:r>
      <w:proofErr w:type="spellStart"/>
      <w:r w:rsidRPr="00661DCA">
        <w:t>thực</w:t>
      </w:r>
      <w:proofErr w:type="spellEnd"/>
      <w:r w:rsidRPr="00661DCA">
        <w:t xml:space="preserve"> </w:t>
      </w:r>
      <w:proofErr w:type="spellStart"/>
      <w:r w:rsidRPr="00661DCA">
        <w:t>tế</w:t>
      </w:r>
      <w:proofErr w:type="spellEnd"/>
      <w:r w:rsidRPr="00661DCA">
        <w:t xml:space="preserve"> </w:t>
      </w:r>
      <w:proofErr w:type="spellStart"/>
      <w:r w:rsidRPr="00661DCA">
        <w:t>phát</w:t>
      </w:r>
      <w:proofErr w:type="spellEnd"/>
      <w:r w:rsidRPr="00661DCA">
        <w:t xml:space="preserve"> </w:t>
      </w:r>
      <w:proofErr w:type="spellStart"/>
      <w:r w:rsidRPr="00661DCA">
        <w:t>sinh</w:t>
      </w:r>
      <w:proofErr w:type="spellEnd"/>
      <w:r w:rsidRPr="00661DCA">
        <w:t xml:space="preserve"> </w:t>
      </w:r>
      <w:proofErr w:type="spellStart"/>
      <w:r w:rsidRPr="00661DCA">
        <w:t>cho</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do hành vi </w:t>
      </w:r>
      <w:proofErr w:type="spellStart"/>
      <w:r w:rsidRPr="00661DCA">
        <w:t>vi</w:t>
      </w:r>
      <w:proofErr w:type="spellEnd"/>
      <w:r w:rsidRPr="00661DCA">
        <w:t xml:space="preserve"> </w:t>
      </w:r>
      <w:proofErr w:type="spellStart"/>
      <w:r w:rsidRPr="00661DCA">
        <w:t>phạm</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trong</w:t>
      </w:r>
      <w:proofErr w:type="spellEnd"/>
      <w:r w:rsidRPr="00661DCA">
        <w:t xml:space="preserve"> </w:t>
      </w:r>
      <w:proofErr w:type="spellStart"/>
      <w:r w:rsidRPr="00661DCA">
        <w:t>thời</w:t>
      </w:r>
      <w:proofErr w:type="spellEnd"/>
      <w:r w:rsidRPr="00661DCA">
        <w:t xml:space="preserve"> </w:t>
      </w:r>
      <w:proofErr w:type="spellStart"/>
      <w:r w:rsidRPr="00661DCA">
        <w:t>hạn</w:t>
      </w:r>
      <w:proofErr w:type="spellEnd"/>
      <w:r w:rsidRPr="00661DCA">
        <w:t xml:space="preserve"> 07 </w:t>
      </w:r>
      <w:proofErr w:type="spellStart"/>
      <w:r w:rsidRPr="00661DCA">
        <w:t>ngày</w:t>
      </w:r>
      <w:proofErr w:type="spellEnd"/>
      <w:r w:rsidRPr="00661DCA">
        <w:t xml:space="preserve"> </w:t>
      </w:r>
      <w:proofErr w:type="spellStart"/>
      <w:r w:rsidRPr="00661DCA">
        <w:t>kể</w:t>
      </w:r>
      <w:proofErr w:type="spellEnd"/>
      <w:r w:rsidRPr="00661DCA">
        <w:t xml:space="preserve"> </w:t>
      </w:r>
      <w:proofErr w:type="spellStart"/>
      <w:r w:rsidRPr="00661DCA">
        <w:t>từ</w:t>
      </w:r>
      <w:proofErr w:type="spellEnd"/>
      <w:r w:rsidRPr="00661DCA">
        <w:t xml:space="preserve"> </w:t>
      </w:r>
      <w:proofErr w:type="spellStart"/>
      <w:r w:rsidRPr="00661DCA">
        <w:t>ngày</w:t>
      </w:r>
      <w:proofErr w:type="spellEnd"/>
      <w:r w:rsidRPr="00661DCA">
        <w:t xml:space="preserve"> </w:t>
      </w:r>
      <w:proofErr w:type="spellStart"/>
      <w:r w:rsidRPr="00661DCA">
        <w:t>nhận</w:t>
      </w:r>
      <w:proofErr w:type="spellEnd"/>
      <w:r w:rsidRPr="00661DCA">
        <w:t xml:space="preserve"> </w:t>
      </w:r>
      <w:proofErr w:type="spellStart"/>
      <w:r w:rsidRPr="00661DCA">
        <w:t>được</w:t>
      </w:r>
      <w:proofErr w:type="spellEnd"/>
      <w:r w:rsidRPr="00661DCA">
        <w:t xml:space="preserve"> </w:t>
      </w:r>
      <w:proofErr w:type="spellStart"/>
      <w:r w:rsidRPr="00661DCA">
        <w:t>yêu</w:t>
      </w:r>
      <w:proofErr w:type="spellEnd"/>
      <w:r w:rsidRPr="00661DCA">
        <w:t xml:space="preserve"> </w:t>
      </w:r>
      <w:proofErr w:type="spellStart"/>
      <w:r w:rsidRPr="00661DCA">
        <w:t>cầu</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Cho </w:t>
      </w:r>
      <w:proofErr w:type="spellStart"/>
      <w:r w:rsidRPr="00661DCA">
        <w:t>Thu</w:t>
      </w:r>
      <w:r w:rsidR="00CB2E93" w:rsidRPr="00661DCA">
        <w:t>ê</w:t>
      </w:r>
      <w:proofErr w:type="spellEnd"/>
      <w:r w:rsidRPr="00661DCA">
        <w:t>.</w:t>
      </w:r>
    </w:p>
    <w:p w14:paraId="18CD7F3B" w14:textId="67E492D0" w:rsidR="009B043F" w:rsidRPr="00661DCA" w:rsidRDefault="009B043F" w:rsidP="009B043F">
      <w:pPr>
        <w:spacing w:after="240"/>
        <w:ind w:left="720"/>
        <w:jc w:val="both"/>
      </w:pPr>
      <w:proofErr w:type="spellStart"/>
      <w:r w:rsidRPr="00661DCA">
        <w:t>Bên</w:t>
      </w:r>
      <w:proofErr w:type="spellEnd"/>
      <w:r w:rsidRPr="00661DCA">
        <w:t xml:space="preserve"> </w:t>
      </w:r>
      <w:proofErr w:type="spellStart"/>
      <w:r w:rsidRPr="00661DCA">
        <w:t>Thuê</w:t>
      </w:r>
      <w:proofErr w:type="spellEnd"/>
      <w:r w:rsidRPr="00661DCA">
        <w:t xml:space="preserve"> cam </w:t>
      </w:r>
      <w:proofErr w:type="spellStart"/>
      <w:r w:rsidRPr="00661DCA">
        <w:t>kết</w:t>
      </w:r>
      <w:proofErr w:type="spellEnd"/>
      <w:r w:rsidRPr="00661DCA">
        <w:t xml:space="preserve"> </w:t>
      </w:r>
      <w:proofErr w:type="spellStart"/>
      <w:r w:rsidRPr="00661DCA">
        <w:t>bồi</w:t>
      </w:r>
      <w:proofErr w:type="spellEnd"/>
      <w:r w:rsidRPr="00661DCA">
        <w:t xml:space="preserve"> </w:t>
      </w:r>
      <w:proofErr w:type="spellStart"/>
      <w:r w:rsidRPr="00661DCA">
        <w:t>thường</w:t>
      </w:r>
      <w:proofErr w:type="spellEnd"/>
      <w:r w:rsidRPr="00661DCA">
        <w:t xml:space="preserve"> </w:t>
      </w:r>
      <w:proofErr w:type="spellStart"/>
      <w:r w:rsidRPr="00661DCA">
        <w:t>cho</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và </w:t>
      </w:r>
      <w:proofErr w:type="spellStart"/>
      <w:r w:rsidRPr="00661DCA">
        <w:t>bảo</w:t>
      </w:r>
      <w:proofErr w:type="spellEnd"/>
      <w:r w:rsidRPr="00661DCA">
        <w:t xml:space="preserve"> </w:t>
      </w:r>
      <w:proofErr w:type="spellStart"/>
      <w:r w:rsidRPr="00661DCA">
        <w:t>đảm</w:t>
      </w:r>
      <w:proofErr w:type="spellEnd"/>
      <w:r w:rsidRPr="00661DCA">
        <w:t xml:space="preserve"> </w:t>
      </w:r>
      <w:proofErr w:type="spellStart"/>
      <w:r w:rsidRPr="00661DCA">
        <w:t>rằng</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không</w:t>
      </w:r>
      <w:proofErr w:type="spellEnd"/>
      <w:r w:rsidRPr="00661DCA">
        <w:t xml:space="preserve"> </w:t>
      </w:r>
      <w:proofErr w:type="spellStart"/>
      <w:r w:rsidRPr="00661DCA">
        <w:t>bị</w:t>
      </w:r>
      <w:proofErr w:type="spellEnd"/>
      <w:r w:rsidRPr="00661DCA">
        <w:t xml:space="preserve"> </w:t>
      </w:r>
      <w:proofErr w:type="spellStart"/>
      <w:r w:rsidRPr="00661DCA">
        <w:t>ảnh</w:t>
      </w:r>
      <w:proofErr w:type="spellEnd"/>
      <w:r w:rsidRPr="00661DCA">
        <w:t xml:space="preserve"> </w:t>
      </w:r>
      <w:proofErr w:type="spellStart"/>
      <w:r w:rsidRPr="00661DCA">
        <w:t>hưởng</w:t>
      </w:r>
      <w:proofErr w:type="spellEnd"/>
      <w:r w:rsidRPr="00661DCA">
        <w:t xml:space="preserve"> </w:t>
      </w:r>
      <w:proofErr w:type="spellStart"/>
      <w:r w:rsidRPr="00661DCA">
        <w:t>bởi</w:t>
      </w:r>
      <w:proofErr w:type="spellEnd"/>
      <w:r w:rsidRPr="00661DCA">
        <w:t xml:space="preserve"> </w:t>
      </w:r>
      <w:proofErr w:type="spellStart"/>
      <w:r w:rsidRPr="00661DCA">
        <w:t>bất</w:t>
      </w:r>
      <w:proofErr w:type="spellEnd"/>
      <w:r w:rsidRPr="00661DCA">
        <w:t xml:space="preserve"> </w:t>
      </w:r>
      <w:proofErr w:type="spellStart"/>
      <w:r w:rsidRPr="00661DCA">
        <w:t>kỳ</w:t>
      </w:r>
      <w:proofErr w:type="spellEnd"/>
      <w:r w:rsidRPr="00661DCA">
        <w:t xml:space="preserve"> và </w:t>
      </w:r>
      <w:proofErr w:type="spellStart"/>
      <w:r w:rsidRPr="00661DCA">
        <w:t>tất</w:t>
      </w:r>
      <w:proofErr w:type="spellEnd"/>
      <w:r w:rsidRPr="00661DCA">
        <w:t xml:space="preserve"> </w:t>
      </w:r>
      <w:proofErr w:type="spellStart"/>
      <w:r w:rsidRPr="00661DCA">
        <w:t>cả</w:t>
      </w:r>
      <w:proofErr w:type="spellEnd"/>
      <w:r w:rsidRPr="00661DCA">
        <w:t xml:space="preserve"> </w:t>
      </w:r>
      <w:proofErr w:type="spellStart"/>
      <w:r w:rsidRPr="00661DCA">
        <w:t>các</w:t>
      </w:r>
      <w:proofErr w:type="spellEnd"/>
      <w:r w:rsidRPr="00661DCA">
        <w:t xml:space="preserve"> </w:t>
      </w:r>
      <w:proofErr w:type="spellStart"/>
      <w:r w:rsidRPr="00661DCA">
        <w:t>trách</w:t>
      </w:r>
      <w:proofErr w:type="spellEnd"/>
      <w:r w:rsidRPr="00661DCA">
        <w:t xml:space="preserve"> </w:t>
      </w:r>
      <w:proofErr w:type="spellStart"/>
      <w:r w:rsidRPr="00661DCA">
        <w:t>nhiệm</w:t>
      </w:r>
      <w:proofErr w:type="spellEnd"/>
      <w:r w:rsidRPr="00661DCA">
        <w:t xml:space="preserve">, </w:t>
      </w:r>
      <w:proofErr w:type="spellStart"/>
      <w:r w:rsidRPr="00661DCA">
        <w:t>nghĩa</w:t>
      </w:r>
      <w:proofErr w:type="spellEnd"/>
      <w:r w:rsidRPr="00661DCA">
        <w:t xml:space="preserve"> </w:t>
      </w:r>
      <w:proofErr w:type="spellStart"/>
      <w:r w:rsidRPr="00661DCA">
        <w:t>vụ</w:t>
      </w:r>
      <w:proofErr w:type="spellEnd"/>
      <w:r w:rsidRPr="00661DCA">
        <w:t xml:space="preserve">, </w:t>
      </w:r>
      <w:proofErr w:type="spellStart"/>
      <w:r w:rsidRPr="00661DCA">
        <w:t>thiệt</w:t>
      </w:r>
      <w:proofErr w:type="spellEnd"/>
      <w:r w:rsidRPr="00661DCA">
        <w:t xml:space="preserve"> </w:t>
      </w:r>
      <w:proofErr w:type="spellStart"/>
      <w:r w:rsidRPr="00661DCA">
        <w:t>hại</w:t>
      </w:r>
      <w:proofErr w:type="spellEnd"/>
      <w:r w:rsidRPr="00661DCA">
        <w:t xml:space="preserve">, </w:t>
      </w:r>
      <w:proofErr w:type="spellStart"/>
      <w:r w:rsidRPr="00661DCA">
        <w:t>các</w:t>
      </w:r>
      <w:proofErr w:type="spellEnd"/>
      <w:r w:rsidRPr="00661DCA">
        <w:t xml:space="preserve"> </w:t>
      </w:r>
      <w:proofErr w:type="spellStart"/>
      <w:r w:rsidRPr="00661DCA">
        <w:t>biện</w:t>
      </w:r>
      <w:proofErr w:type="spellEnd"/>
      <w:r w:rsidRPr="00661DCA">
        <w:t xml:space="preserve"> </w:t>
      </w:r>
      <w:proofErr w:type="spellStart"/>
      <w:r w:rsidRPr="00661DCA">
        <w:t>pháp</w:t>
      </w:r>
      <w:proofErr w:type="spellEnd"/>
      <w:r w:rsidRPr="00661DCA">
        <w:t xml:space="preserve"> </w:t>
      </w:r>
      <w:proofErr w:type="spellStart"/>
      <w:r w:rsidRPr="00661DCA">
        <w:t>phạt</w:t>
      </w:r>
      <w:proofErr w:type="spellEnd"/>
      <w:r w:rsidRPr="00661DCA">
        <w:t xml:space="preserve"> vi </w:t>
      </w:r>
      <w:proofErr w:type="spellStart"/>
      <w:r w:rsidRPr="00661DCA">
        <w:t>phạm</w:t>
      </w:r>
      <w:proofErr w:type="spellEnd"/>
      <w:r w:rsidRPr="00661DCA">
        <w:t xml:space="preserve">, </w:t>
      </w:r>
      <w:proofErr w:type="spellStart"/>
      <w:r w:rsidRPr="00661DCA">
        <w:t>các</w:t>
      </w:r>
      <w:proofErr w:type="spellEnd"/>
      <w:r w:rsidRPr="00661DCA">
        <w:t xml:space="preserve"> </w:t>
      </w:r>
      <w:proofErr w:type="spellStart"/>
      <w:r w:rsidRPr="00661DCA">
        <w:t>khiếu</w:t>
      </w:r>
      <w:proofErr w:type="spellEnd"/>
      <w:r w:rsidRPr="00661DCA">
        <w:t xml:space="preserve"> </w:t>
      </w:r>
      <w:proofErr w:type="spellStart"/>
      <w:r w:rsidRPr="00661DCA">
        <w:t>kiện</w:t>
      </w:r>
      <w:proofErr w:type="spellEnd"/>
      <w:r w:rsidRPr="00661DCA">
        <w:t xml:space="preserve"> và </w:t>
      </w:r>
      <w:proofErr w:type="spellStart"/>
      <w:r w:rsidRPr="00661DCA">
        <w:t>phí</w:t>
      </w:r>
      <w:proofErr w:type="spellEnd"/>
      <w:r w:rsidRPr="00661DCA">
        <w:t xml:space="preserve"> </w:t>
      </w:r>
      <w:proofErr w:type="spellStart"/>
      <w:r w:rsidRPr="00661DCA">
        <w:t>tổn</w:t>
      </w:r>
      <w:proofErr w:type="spellEnd"/>
      <w:r w:rsidRPr="00661DCA">
        <w:t xml:space="preserve">, bao </w:t>
      </w:r>
      <w:proofErr w:type="spellStart"/>
      <w:r w:rsidRPr="00661DCA">
        <w:t>gồm</w:t>
      </w:r>
      <w:proofErr w:type="spellEnd"/>
      <w:r w:rsidRPr="00661DCA">
        <w:t xml:space="preserve"> </w:t>
      </w:r>
      <w:proofErr w:type="spellStart"/>
      <w:r w:rsidRPr="00661DCA">
        <w:t>các</w:t>
      </w:r>
      <w:proofErr w:type="spellEnd"/>
      <w:r w:rsidRPr="00661DCA">
        <w:t xml:space="preserve"> chi </w:t>
      </w:r>
      <w:proofErr w:type="spellStart"/>
      <w:r w:rsidRPr="00661DCA">
        <w:t>phí</w:t>
      </w:r>
      <w:proofErr w:type="spellEnd"/>
      <w:r w:rsidRPr="00661DCA">
        <w:t xml:space="preserve"> </w:t>
      </w:r>
      <w:proofErr w:type="spellStart"/>
      <w:r w:rsidRPr="00661DCA">
        <w:t>hợp</w:t>
      </w:r>
      <w:proofErr w:type="spellEnd"/>
      <w:r w:rsidRPr="00661DCA">
        <w:t xml:space="preserve"> lý chi </w:t>
      </w:r>
      <w:proofErr w:type="spellStart"/>
      <w:r w:rsidRPr="00661DCA">
        <w:t>trả</w:t>
      </w:r>
      <w:proofErr w:type="spellEnd"/>
      <w:r w:rsidRPr="00661DCA">
        <w:t xml:space="preserve"> </w:t>
      </w:r>
      <w:proofErr w:type="spellStart"/>
      <w:r w:rsidRPr="00661DCA">
        <w:t>cho</w:t>
      </w:r>
      <w:proofErr w:type="spellEnd"/>
      <w:r w:rsidRPr="00661DCA">
        <w:t xml:space="preserve"> </w:t>
      </w:r>
      <w:proofErr w:type="spellStart"/>
      <w:r w:rsidRPr="00661DCA">
        <w:t>luật</w:t>
      </w:r>
      <w:proofErr w:type="spellEnd"/>
      <w:r w:rsidRPr="00661DCA">
        <w:t xml:space="preserve"> </w:t>
      </w:r>
      <w:proofErr w:type="spellStart"/>
      <w:r w:rsidRPr="00661DCA">
        <w:t>sư</w:t>
      </w:r>
      <w:proofErr w:type="spellEnd"/>
      <w:r w:rsidRPr="00661DCA">
        <w:t xml:space="preserve"> </w:t>
      </w:r>
      <w:proofErr w:type="spellStart"/>
      <w:r w:rsidRPr="00661DCA">
        <w:t>mà</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phải</w:t>
      </w:r>
      <w:proofErr w:type="spellEnd"/>
      <w:r w:rsidRPr="00661DCA">
        <w:t xml:space="preserve"> </w:t>
      </w:r>
      <w:proofErr w:type="spellStart"/>
      <w:r w:rsidRPr="00661DCA">
        <w:t>thanh</w:t>
      </w:r>
      <w:proofErr w:type="spellEnd"/>
      <w:r w:rsidRPr="00661DCA">
        <w:t xml:space="preserve"> </w:t>
      </w:r>
      <w:proofErr w:type="spellStart"/>
      <w:r w:rsidRPr="00661DCA">
        <w:t>toán</w:t>
      </w:r>
      <w:proofErr w:type="spellEnd"/>
      <w:r w:rsidRPr="00661DCA">
        <w:t xml:space="preserve"> </w:t>
      </w:r>
      <w:proofErr w:type="spellStart"/>
      <w:r w:rsidRPr="00661DCA">
        <w:t>hoặc</w:t>
      </w:r>
      <w:proofErr w:type="spellEnd"/>
      <w:r w:rsidRPr="00661DCA">
        <w:t xml:space="preserve"> </w:t>
      </w:r>
      <w:proofErr w:type="spellStart"/>
      <w:r w:rsidRPr="00661DCA">
        <w:t>phải</w:t>
      </w:r>
      <w:proofErr w:type="spellEnd"/>
      <w:r w:rsidRPr="00661DCA">
        <w:t xml:space="preserve"> </w:t>
      </w:r>
      <w:proofErr w:type="spellStart"/>
      <w:r w:rsidRPr="00661DCA">
        <w:t>gánh</w:t>
      </w:r>
      <w:proofErr w:type="spellEnd"/>
      <w:r w:rsidRPr="00661DCA">
        <w:t xml:space="preserve"> </w:t>
      </w:r>
      <w:proofErr w:type="spellStart"/>
      <w:r w:rsidRPr="00661DCA">
        <w:t>chịu</w:t>
      </w:r>
      <w:proofErr w:type="spellEnd"/>
      <w:r w:rsidRPr="00661DCA">
        <w:t xml:space="preserve"> do </w:t>
      </w:r>
      <w:proofErr w:type="spellStart"/>
      <w:r w:rsidRPr="00661DCA">
        <w:t>hệ</w:t>
      </w:r>
      <w:proofErr w:type="spellEnd"/>
      <w:r w:rsidRPr="00661DCA">
        <w:t xml:space="preserve"> </w:t>
      </w:r>
      <w:proofErr w:type="spellStart"/>
      <w:r w:rsidRPr="00661DCA">
        <w:t>quả</w:t>
      </w:r>
      <w:proofErr w:type="spellEnd"/>
      <w:r w:rsidRPr="00661DCA">
        <w:t xml:space="preserve"> </w:t>
      </w:r>
      <w:proofErr w:type="spellStart"/>
      <w:r w:rsidRPr="00661DCA">
        <w:t>của</w:t>
      </w:r>
      <w:proofErr w:type="spellEnd"/>
      <w:r w:rsidRPr="00661DCA">
        <w:t>:</w:t>
      </w:r>
    </w:p>
    <w:p w14:paraId="1E96BFBF" w14:textId="77777777" w:rsidR="009B043F" w:rsidRPr="00661DCA" w:rsidRDefault="009B043F" w:rsidP="009B043F">
      <w:pPr>
        <w:numPr>
          <w:ilvl w:val="0"/>
          <w:numId w:val="96"/>
        </w:numPr>
        <w:spacing w:before="120"/>
        <w:ind w:left="1440" w:hanging="720"/>
        <w:jc w:val="both"/>
        <w:rPr>
          <w:lang w:val="vi-VN"/>
        </w:rPr>
      </w:pPr>
      <w:r w:rsidRPr="00661DCA">
        <w:rPr>
          <w:lang w:val="vi-VN"/>
        </w:rPr>
        <w:t xml:space="preserve">Tất cả các thiệt hại về người và bất kỳ bên thứ ba nào nói chung và tất cả các thiệt hại gây ra đối với Khu Vực Thuê và/hoặc Dự Án, do sự bất cẩn hoặc làm sai một cách cố ý hay vô ý, trực tiếp hay gián tiếp của Bên Thuê hoặc của các đại lý, nhân viên, khách, nhà cung cấp hoặc khách hàng của Bên Thuê gây ra; </w:t>
      </w:r>
    </w:p>
    <w:p w14:paraId="1846B68A" w14:textId="77777777" w:rsidR="009B043F" w:rsidRPr="00661DCA" w:rsidRDefault="009B043F" w:rsidP="009B043F">
      <w:pPr>
        <w:numPr>
          <w:ilvl w:val="0"/>
          <w:numId w:val="96"/>
        </w:numPr>
        <w:spacing w:before="120"/>
        <w:ind w:left="1440" w:hanging="720"/>
        <w:jc w:val="both"/>
        <w:rPr>
          <w:lang w:val="vi-VN"/>
        </w:rPr>
      </w:pPr>
      <w:r w:rsidRPr="00661DCA">
        <w:rPr>
          <w:lang w:val="vi-VN"/>
        </w:rPr>
        <w:t>Việc không thực hiện hoặc không tuân thủ trực tiếp hay gián tiếp bất kỳ quy định, điều kiện, nghĩa vụ nào quy định trong Hợp Đồng này của Bên Thuê, các đại lý, nhân viên, khách, nhà cung cấp hoặc khách hàng của Bên Thuê; và</w:t>
      </w:r>
    </w:p>
    <w:p w14:paraId="6BD58FCA" w14:textId="77777777" w:rsidR="009B043F" w:rsidRPr="00661DCA" w:rsidRDefault="009B043F" w:rsidP="009B043F">
      <w:pPr>
        <w:numPr>
          <w:ilvl w:val="0"/>
          <w:numId w:val="96"/>
        </w:numPr>
        <w:spacing w:before="120"/>
        <w:ind w:left="1440" w:hanging="720"/>
        <w:jc w:val="both"/>
        <w:rPr>
          <w:lang w:val="vi-VN"/>
        </w:rPr>
      </w:pPr>
      <w:r w:rsidRPr="00661DCA">
        <w:rPr>
          <w:lang w:val="vi-VN"/>
        </w:rPr>
        <w:t>Tất cả các công việc hoặc sự việc dưới bất kỳ hình thức nào được thực hiện hoặc các điều kiện được xác lập bởi Bên Cho Thuê ở bên trong, bên trên hoặc xung quanh Dự Án và/hoặc Khu Vực Thuê do sự bất cẩn hoặc làm sai một cách cố ý hay vô ý, trực tiếp hay gián tiếp của Bên Thuê, các đại lý, nhân viên, khách, nhà cung cấp hoặc khách hàng của Bên Thuê gây ra.</w:t>
      </w:r>
    </w:p>
    <w:p w14:paraId="70136166" w14:textId="77777777" w:rsidR="009B043F" w:rsidRPr="00661DCA" w:rsidRDefault="009B043F" w:rsidP="00377821">
      <w:pPr>
        <w:spacing w:after="240"/>
        <w:jc w:val="both"/>
      </w:pPr>
    </w:p>
    <w:p w14:paraId="0C6EFB81" w14:textId="77777777" w:rsidR="004B0672" w:rsidRPr="00661DCA" w:rsidRDefault="00F7528C" w:rsidP="00300F59">
      <w:pPr>
        <w:pStyle w:val="ListParagraph"/>
        <w:numPr>
          <w:ilvl w:val="0"/>
          <w:numId w:val="66"/>
        </w:numPr>
        <w:spacing w:after="240"/>
        <w:ind w:hanging="630"/>
        <w:contextualSpacing w:val="0"/>
        <w:jc w:val="both"/>
      </w:pPr>
      <w:proofErr w:type="spellStart"/>
      <w:r w:rsidRPr="00661DCA">
        <w:rPr>
          <w:b/>
          <w:bCs/>
        </w:rPr>
        <w:t>Các</w:t>
      </w:r>
      <w:proofErr w:type="spellEnd"/>
      <w:r w:rsidRPr="00661DCA">
        <w:rPr>
          <w:b/>
          <w:bCs/>
        </w:rPr>
        <w:t xml:space="preserve"> </w:t>
      </w:r>
      <w:proofErr w:type="spellStart"/>
      <w:r w:rsidRPr="00661DCA">
        <w:rPr>
          <w:b/>
          <w:bCs/>
        </w:rPr>
        <w:t>trường</w:t>
      </w:r>
      <w:proofErr w:type="spellEnd"/>
      <w:r w:rsidRPr="00661DCA">
        <w:rPr>
          <w:b/>
          <w:bCs/>
        </w:rPr>
        <w:t xml:space="preserve"> </w:t>
      </w:r>
      <w:proofErr w:type="spellStart"/>
      <w:r w:rsidRPr="00661DCA">
        <w:rPr>
          <w:b/>
          <w:bCs/>
        </w:rPr>
        <w:t>hợp</w:t>
      </w:r>
      <w:proofErr w:type="spellEnd"/>
      <w:r w:rsidRPr="00661DCA">
        <w:rPr>
          <w:b/>
          <w:bCs/>
        </w:rPr>
        <w:t xml:space="preserve"> </w:t>
      </w:r>
      <w:proofErr w:type="spellStart"/>
      <w:r w:rsidRPr="00661DCA">
        <w:rPr>
          <w:b/>
          <w:bCs/>
        </w:rPr>
        <w:t>bất</w:t>
      </w:r>
      <w:proofErr w:type="spellEnd"/>
      <w:r w:rsidRPr="00661DCA">
        <w:rPr>
          <w:b/>
          <w:bCs/>
        </w:rPr>
        <w:t xml:space="preserve"> </w:t>
      </w:r>
      <w:proofErr w:type="spellStart"/>
      <w:r w:rsidRPr="00661DCA">
        <w:rPr>
          <w:b/>
          <w:bCs/>
        </w:rPr>
        <w:t>khả</w:t>
      </w:r>
      <w:proofErr w:type="spellEnd"/>
      <w:r w:rsidRPr="00661DCA">
        <w:rPr>
          <w:b/>
          <w:bCs/>
        </w:rPr>
        <w:t xml:space="preserve"> </w:t>
      </w:r>
      <w:proofErr w:type="spellStart"/>
      <w:r w:rsidRPr="00661DCA">
        <w:rPr>
          <w:b/>
          <w:bCs/>
        </w:rPr>
        <w:t>kháng</w:t>
      </w:r>
      <w:proofErr w:type="spellEnd"/>
      <w:r w:rsidRPr="00661DCA">
        <w:rPr>
          <w:b/>
          <w:bCs/>
        </w:rPr>
        <w:t xml:space="preserve">: </w:t>
      </w:r>
    </w:p>
    <w:p w14:paraId="4FC4737A" w14:textId="748AD089" w:rsidR="00921E48" w:rsidRPr="00661DCA" w:rsidRDefault="000033AC" w:rsidP="00ED58A7">
      <w:pPr>
        <w:pStyle w:val="ListParagraph"/>
        <w:spacing w:after="240"/>
        <w:contextualSpacing w:val="0"/>
        <w:jc w:val="both"/>
      </w:pP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00F7528C" w:rsidRPr="00661DCA">
        <w:t>hoặc</w:t>
      </w:r>
      <w:proofErr w:type="spellEnd"/>
      <w:r w:rsidR="00F7528C" w:rsidRPr="00661DCA">
        <w:t xml:space="preserve"> </w:t>
      </w:r>
      <w:proofErr w:type="spellStart"/>
      <w:r w:rsidR="00F7528C" w:rsidRPr="00661DCA">
        <w:t>Bên</w:t>
      </w:r>
      <w:proofErr w:type="spellEnd"/>
      <w:r w:rsidR="00F7528C" w:rsidRPr="00661DCA">
        <w:t xml:space="preserve"> </w:t>
      </w:r>
      <w:r w:rsidRPr="00661DCA">
        <w:t xml:space="preserve">Cho </w:t>
      </w:r>
      <w:proofErr w:type="spellStart"/>
      <w:r w:rsidRPr="00661DCA">
        <w:t>Thuê</w:t>
      </w:r>
      <w:proofErr w:type="spellEnd"/>
      <w:r w:rsidRPr="00661DCA">
        <w:t xml:space="preserve"> </w:t>
      </w:r>
      <w:proofErr w:type="spellStart"/>
      <w:r w:rsidR="00F7528C" w:rsidRPr="00661DCA">
        <w:t>không</w:t>
      </w:r>
      <w:proofErr w:type="spellEnd"/>
      <w:r w:rsidR="00F7528C" w:rsidRPr="00661DCA">
        <w:t xml:space="preserve"> </w:t>
      </w:r>
      <w:proofErr w:type="spellStart"/>
      <w:r w:rsidR="00F7528C" w:rsidRPr="00661DCA">
        <w:t>bị</w:t>
      </w:r>
      <w:proofErr w:type="spellEnd"/>
      <w:r w:rsidR="00F7528C" w:rsidRPr="00661DCA">
        <w:t xml:space="preserve"> </w:t>
      </w:r>
      <w:proofErr w:type="spellStart"/>
      <w:r w:rsidR="00F7528C" w:rsidRPr="00661DCA">
        <w:t>coi</w:t>
      </w:r>
      <w:proofErr w:type="spellEnd"/>
      <w:r w:rsidR="00F7528C" w:rsidRPr="00661DCA">
        <w:t xml:space="preserve"> </w:t>
      </w:r>
      <w:proofErr w:type="spellStart"/>
      <w:r w:rsidR="00F7528C" w:rsidRPr="00661DCA">
        <w:t>là</w:t>
      </w:r>
      <w:proofErr w:type="spellEnd"/>
      <w:r w:rsidR="00F7528C" w:rsidRPr="00661DCA">
        <w:t xml:space="preserve"> vi </w:t>
      </w:r>
      <w:proofErr w:type="spellStart"/>
      <w:r w:rsidR="00F7528C" w:rsidRPr="00661DCA">
        <w:t>phạm</w:t>
      </w:r>
      <w:proofErr w:type="spellEnd"/>
      <w:r w:rsidR="00F7528C" w:rsidRPr="00661DCA">
        <w:t xml:space="preserve"> </w:t>
      </w:r>
      <w:proofErr w:type="spellStart"/>
      <w:r w:rsidRPr="00661DCA">
        <w:t>Hợp</w:t>
      </w:r>
      <w:proofErr w:type="spellEnd"/>
      <w:r w:rsidRPr="00661DCA">
        <w:t xml:space="preserve"> </w:t>
      </w:r>
      <w:proofErr w:type="spellStart"/>
      <w:r w:rsidR="00F7528C" w:rsidRPr="00661DCA">
        <w:t>đồng</w:t>
      </w:r>
      <w:proofErr w:type="spellEnd"/>
      <w:r w:rsidR="00F7528C" w:rsidRPr="00661DCA">
        <w:t xml:space="preserve"> và </w:t>
      </w:r>
      <w:proofErr w:type="spellStart"/>
      <w:r w:rsidR="00F7528C" w:rsidRPr="00661DCA">
        <w:t>không</w:t>
      </w:r>
      <w:proofErr w:type="spellEnd"/>
      <w:r w:rsidR="00F7528C" w:rsidRPr="00661DCA">
        <w:t xml:space="preserve"> </w:t>
      </w:r>
      <w:proofErr w:type="spellStart"/>
      <w:r w:rsidR="00F7528C" w:rsidRPr="00661DCA">
        <w:t>bị</w:t>
      </w:r>
      <w:proofErr w:type="spellEnd"/>
      <w:r w:rsidR="00F7528C" w:rsidRPr="00661DCA">
        <w:t xml:space="preserve"> </w:t>
      </w:r>
      <w:proofErr w:type="spellStart"/>
      <w:r w:rsidR="00F7528C" w:rsidRPr="00661DCA">
        <w:t>phạt</w:t>
      </w:r>
      <w:proofErr w:type="spellEnd"/>
      <w:r w:rsidR="00F7528C" w:rsidRPr="00661DCA">
        <w:t xml:space="preserve"> </w:t>
      </w:r>
      <w:proofErr w:type="spellStart"/>
      <w:r w:rsidR="00F7528C" w:rsidRPr="00661DCA">
        <w:t>hoặc</w:t>
      </w:r>
      <w:proofErr w:type="spellEnd"/>
      <w:r w:rsidR="00F7528C" w:rsidRPr="00661DCA">
        <w:t xml:space="preserve"> </w:t>
      </w:r>
      <w:proofErr w:type="spellStart"/>
      <w:r w:rsidR="00F7528C" w:rsidRPr="00661DCA">
        <w:t>không</w:t>
      </w:r>
      <w:proofErr w:type="spellEnd"/>
      <w:r w:rsidR="00F7528C" w:rsidRPr="00661DCA">
        <w:t xml:space="preserve"> </w:t>
      </w:r>
      <w:proofErr w:type="spellStart"/>
      <w:r w:rsidR="00F7528C" w:rsidRPr="00661DCA">
        <w:t>phải</w:t>
      </w:r>
      <w:proofErr w:type="spellEnd"/>
      <w:r w:rsidR="00F7528C" w:rsidRPr="00661DCA">
        <w:t xml:space="preserve"> </w:t>
      </w:r>
      <w:proofErr w:type="spellStart"/>
      <w:r w:rsidR="00F7528C" w:rsidRPr="00661DCA">
        <w:t>chịu</w:t>
      </w:r>
      <w:proofErr w:type="spellEnd"/>
      <w:r w:rsidR="00F7528C" w:rsidRPr="00661DCA">
        <w:t xml:space="preserve"> </w:t>
      </w:r>
      <w:proofErr w:type="spellStart"/>
      <w:r w:rsidR="00F7528C" w:rsidRPr="00661DCA">
        <w:t>trách</w:t>
      </w:r>
      <w:proofErr w:type="spellEnd"/>
      <w:r w:rsidR="00F7528C" w:rsidRPr="00661DCA">
        <w:t xml:space="preserve"> </w:t>
      </w:r>
      <w:proofErr w:type="spellStart"/>
      <w:r w:rsidR="00F7528C" w:rsidRPr="00661DCA">
        <w:t>nhiệm</w:t>
      </w:r>
      <w:proofErr w:type="spellEnd"/>
      <w:r w:rsidR="00F7528C" w:rsidRPr="00661DCA">
        <w:t xml:space="preserve"> </w:t>
      </w:r>
      <w:proofErr w:type="spellStart"/>
      <w:r w:rsidR="00F7528C" w:rsidRPr="00661DCA">
        <w:t>bồi</w:t>
      </w:r>
      <w:proofErr w:type="spellEnd"/>
      <w:r w:rsidR="00F7528C" w:rsidRPr="00661DCA">
        <w:t xml:space="preserve"> </w:t>
      </w:r>
      <w:proofErr w:type="spellStart"/>
      <w:r w:rsidR="00F7528C" w:rsidRPr="00661DCA">
        <w:t>thường</w:t>
      </w:r>
      <w:proofErr w:type="spellEnd"/>
      <w:r w:rsidR="00F7528C" w:rsidRPr="00661DCA">
        <w:t xml:space="preserve"> </w:t>
      </w:r>
      <w:proofErr w:type="spellStart"/>
      <w:r w:rsidR="00F7528C" w:rsidRPr="00661DCA">
        <w:t>thiệt</w:t>
      </w:r>
      <w:proofErr w:type="spellEnd"/>
      <w:r w:rsidR="00F7528C" w:rsidRPr="00661DCA">
        <w:t xml:space="preserve"> </w:t>
      </w:r>
      <w:proofErr w:type="spellStart"/>
      <w:r w:rsidR="00F7528C" w:rsidRPr="00661DCA">
        <w:t>hại</w:t>
      </w:r>
      <w:proofErr w:type="spellEnd"/>
      <w:r w:rsidR="00F7528C" w:rsidRPr="00661DCA">
        <w:t xml:space="preserve"> </w:t>
      </w:r>
      <w:proofErr w:type="spellStart"/>
      <w:r w:rsidR="00F7528C" w:rsidRPr="00661DCA">
        <w:t>nếu</w:t>
      </w:r>
      <w:proofErr w:type="spellEnd"/>
      <w:r w:rsidR="00F7528C" w:rsidRPr="00661DCA">
        <w:t xml:space="preserve"> </w:t>
      </w:r>
      <w:proofErr w:type="spellStart"/>
      <w:r w:rsidR="00F7528C" w:rsidRPr="00661DCA">
        <w:t>việc</w:t>
      </w:r>
      <w:proofErr w:type="spellEnd"/>
      <w:r w:rsidR="00F7528C" w:rsidRPr="00661DCA">
        <w:t xml:space="preserve"> </w:t>
      </w:r>
      <w:proofErr w:type="spellStart"/>
      <w:r w:rsidR="00F7528C" w:rsidRPr="00661DCA">
        <w:t>chậm</w:t>
      </w:r>
      <w:proofErr w:type="spellEnd"/>
      <w:r w:rsidR="00F7528C" w:rsidRPr="00661DCA">
        <w:t xml:space="preserve"> </w:t>
      </w:r>
      <w:proofErr w:type="spellStart"/>
      <w:r w:rsidR="00F7528C" w:rsidRPr="00661DCA">
        <w:t>thực</w:t>
      </w:r>
      <w:proofErr w:type="spellEnd"/>
      <w:r w:rsidR="00F7528C" w:rsidRPr="00661DCA">
        <w:t xml:space="preserve"> </w:t>
      </w:r>
      <w:proofErr w:type="spellStart"/>
      <w:r w:rsidR="00F7528C" w:rsidRPr="00661DCA">
        <w:t>hiện</w:t>
      </w:r>
      <w:proofErr w:type="spellEnd"/>
      <w:r w:rsidR="00F7528C" w:rsidRPr="00661DCA">
        <w:t xml:space="preserve"> </w:t>
      </w:r>
      <w:proofErr w:type="spellStart"/>
      <w:r w:rsidR="00F7528C" w:rsidRPr="00661DCA">
        <w:t>hoặc</w:t>
      </w:r>
      <w:proofErr w:type="spellEnd"/>
      <w:r w:rsidR="00F7528C" w:rsidRPr="00661DCA">
        <w:t xml:space="preserve"> </w:t>
      </w:r>
      <w:proofErr w:type="spellStart"/>
      <w:r w:rsidR="00F7528C" w:rsidRPr="00661DCA">
        <w:t>không</w:t>
      </w:r>
      <w:proofErr w:type="spellEnd"/>
      <w:r w:rsidR="00F7528C" w:rsidRPr="00661DCA">
        <w:t xml:space="preserve"> </w:t>
      </w:r>
      <w:proofErr w:type="spellStart"/>
      <w:r w:rsidR="00F7528C" w:rsidRPr="00661DCA">
        <w:t>thực</w:t>
      </w:r>
      <w:proofErr w:type="spellEnd"/>
      <w:r w:rsidR="00F7528C" w:rsidRPr="00661DCA">
        <w:t xml:space="preserve"> </w:t>
      </w:r>
      <w:proofErr w:type="spellStart"/>
      <w:r w:rsidR="00F7528C" w:rsidRPr="00661DCA">
        <w:t>hiện</w:t>
      </w:r>
      <w:proofErr w:type="spellEnd"/>
      <w:r w:rsidR="00F7528C" w:rsidRPr="00661DCA">
        <w:t xml:space="preserve"> </w:t>
      </w:r>
      <w:proofErr w:type="spellStart"/>
      <w:r w:rsidR="00F7528C" w:rsidRPr="00661DCA">
        <w:t>các</w:t>
      </w:r>
      <w:proofErr w:type="spellEnd"/>
      <w:r w:rsidR="00F7528C" w:rsidRPr="00661DCA">
        <w:t xml:space="preserve"> </w:t>
      </w:r>
      <w:proofErr w:type="spellStart"/>
      <w:r w:rsidR="00F7528C" w:rsidRPr="00661DCA">
        <w:t>nghĩa</w:t>
      </w:r>
      <w:proofErr w:type="spellEnd"/>
      <w:r w:rsidR="00F7528C" w:rsidRPr="00661DCA">
        <w:t xml:space="preserve"> </w:t>
      </w:r>
      <w:proofErr w:type="spellStart"/>
      <w:r w:rsidR="00F7528C" w:rsidRPr="00661DCA">
        <w:t>vụ</w:t>
      </w:r>
      <w:proofErr w:type="spellEnd"/>
      <w:r w:rsidR="00F7528C" w:rsidRPr="00661DCA">
        <w:t xml:space="preserve"> </w:t>
      </w:r>
      <w:proofErr w:type="spellStart"/>
      <w:r w:rsidR="00F7528C" w:rsidRPr="00661DCA">
        <w:t>được</w:t>
      </w:r>
      <w:proofErr w:type="spellEnd"/>
      <w:r w:rsidR="00F7528C" w:rsidRPr="00661DCA">
        <w:t xml:space="preserve"> </w:t>
      </w:r>
      <w:proofErr w:type="spellStart"/>
      <w:r w:rsidR="00F7528C" w:rsidRPr="00661DCA">
        <w:t>các</w:t>
      </w:r>
      <w:proofErr w:type="spellEnd"/>
      <w:r w:rsidR="00F7528C" w:rsidRPr="00661DCA">
        <w:t xml:space="preserve"> </w:t>
      </w:r>
      <w:proofErr w:type="spellStart"/>
      <w:r w:rsidR="00F7528C" w:rsidRPr="00661DCA">
        <w:t>bên</w:t>
      </w:r>
      <w:proofErr w:type="spellEnd"/>
      <w:r w:rsidR="00F7528C" w:rsidRPr="00661DCA">
        <w:t xml:space="preserve"> </w:t>
      </w:r>
      <w:proofErr w:type="spellStart"/>
      <w:r w:rsidR="00F7528C" w:rsidRPr="00661DCA">
        <w:t>thỏa</w:t>
      </w:r>
      <w:proofErr w:type="spellEnd"/>
      <w:r w:rsidR="00F7528C" w:rsidRPr="00661DCA">
        <w:t xml:space="preserve"> </w:t>
      </w:r>
      <w:proofErr w:type="spellStart"/>
      <w:r w:rsidR="00F7528C" w:rsidRPr="00661DCA">
        <w:t>thuận</w:t>
      </w:r>
      <w:proofErr w:type="spellEnd"/>
      <w:r w:rsidR="00F7528C" w:rsidRPr="00661DCA">
        <w:t xml:space="preserve"> </w:t>
      </w:r>
      <w:proofErr w:type="spellStart"/>
      <w:r w:rsidR="00F7528C" w:rsidRPr="00661DCA">
        <w:t>trong</w:t>
      </w:r>
      <w:proofErr w:type="spellEnd"/>
      <w:r w:rsidR="00F7528C" w:rsidRPr="00661DCA">
        <w:t xml:space="preserve"> </w:t>
      </w:r>
      <w:proofErr w:type="spellStart"/>
      <w:r w:rsidRPr="00661DCA">
        <w:t>Hợp</w:t>
      </w:r>
      <w:proofErr w:type="spellEnd"/>
      <w:r w:rsidRPr="00661DCA">
        <w:t xml:space="preserve"> </w:t>
      </w:r>
      <w:proofErr w:type="spellStart"/>
      <w:r w:rsidR="00F7528C" w:rsidRPr="00661DCA">
        <w:t>đồng</w:t>
      </w:r>
      <w:proofErr w:type="spellEnd"/>
      <w:r w:rsidR="00F7528C" w:rsidRPr="00661DCA">
        <w:t xml:space="preserve"> </w:t>
      </w:r>
      <w:proofErr w:type="spellStart"/>
      <w:r w:rsidR="00F7528C" w:rsidRPr="00661DCA">
        <w:t>này</w:t>
      </w:r>
      <w:proofErr w:type="spellEnd"/>
      <w:r w:rsidR="00F7528C" w:rsidRPr="00661DCA">
        <w:t xml:space="preserve"> do </w:t>
      </w:r>
      <w:proofErr w:type="spellStart"/>
      <w:r w:rsidR="00F7528C" w:rsidRPr="00661DCA">
        <w:t>có</w:t>
      </w:r>
      <w:proofErr w:type="spellEnd"/>
      <w:r w:rsidR="00F7528C" w:rsidRPr="00661DCA">
        <w:t xml:space="preserve"> </w:t>
      </w:r>
      <w:proofErr w:type="spellStart"/>
      <w:r w:rsidR="00F7528C" w:rsidRPr="00661DCA">
        <w:t>sự</w:t>
      </w:r>
      <w:proofErr w:type="spellEnd"/>
      <w:r w:rsidR="00F7528C" w:rsidRPr="00661DCA">
        <w:t xml:space="preserve"> </w:t>
      </w:r>
      <w:proofErr w:type="spellStart"/>
      <w:r w:rsidR="00F7528C" w:rsidRPr="00661DCA">
        <w:t>kiện</w:t>
      </w:r>
      <w:proofErr w:type="spellEnd"/>
      <w:r w:rsidR="00F7528C" w:rsidRPr="00661DCA">
        <w:t xml:space="preserve"> </w:t>
      </w:r>
      <w:proofErr w:type="spellStart"/>
      <w:r w:rsidR="00F7528C" w:rsidRPr="00661DCA">
        <w:t>bất</w:t>
      </w:r>
      <w:proofErr w:type="spellEnd"/>
      <w:r w:rsidR="00F7528C" w:rsidRPr="00661DCA">
        <w:t xml:space="preserve"> </w:t>
      </w:r>
      <w:proofErr w:type="spellStart"/>
      <w:r w:rsidR="00F7528C" w:rsidRPr="00661DCA">
        <w:t>khả</w:t>
      </w:r>
      <w:proofErr w:type="spellEnd"/>
      <w:r w:rsidR="00F7528C" w:rsidRPr="00661DCA">
        <w:t xml:space="preserve"> </w:t>
      </w:r>
      <w:proofErr w:type="spellStart"/>
      <w:r w:rsidR="00F7528C" w:rsidRPr="00661DCA">
        <w:t>kháng</w:t>
      </w:r>
      <w:proofErr w:type="spellEnd"/>
      <w:r w:rsidR="00F7528C" w:rsidRPr="00661DCA">
        <w:t xml:space="preserve"> </w:t>
      </w:r>
      <w:proofErr w:type="spellStart"/>
      <w:r w:rsidR="00F7528C" w:rsidRPr="00661DCA">
        <w:t>như</w:t>
      </w:r>
      <w:proofErr w:type="spellEnd"/>
      <w:r w:rsidR="00F7528C" w:rsidRPr="00661DCA">
        <w:t xml:space="preserve"> </w:t>
      </w:r>
      <w:proofErr w:type="spellStart"/>
      <w:r w:rsidR="00F7528C" w:rsidRPr="00661DCA">
        <w:t>thiên</w:t>
      </w:r>
      <w:proofErr w:type="spellEnd"/>
      <w:r w:rsidR="00F7528C" w:rsidRPr="00661DCA">
        <w:t xml:space="preserve"> tai, </w:t>
      </w:r>
      <w:proofErr w:type="spellStart"/>
      <w:r w:rsidR="00F7528C" w:rsidRPr="00661DCA">
        <w:t>chiến</w:t>
      </w:r>
      <w:proofErr w:type="spellEnd"/>
      <w:r w:rsidR="00F7528C" w:rsidRPr="00661DCA">
        <w:t xml:space="preserve"> </w:t>
      </w:r>
      <w:proofErr w:type="spellStart"/>
      <w:r w:rsidR="00F7528C" w:rsidRPr="00661DCA">
        <w:t>tranh</w:t>
      </w:r>
      <w:proofErr w:type="spellEnd"/>
      <w:r w:rsidR="00F7528C" w:rsidRPr="00661DCA">
        <w:t xml:space="preserve">, </w:t>
      </w:r>
      <w:proofErr w:type="spellStart"/>
      <w:r w:rsidR="00F7528C" w:rsidRPr="00661DCA">
        <w:t>sự</w:t>
      </w:r>
      <w:proofErr w:type="spellEnd"/>
      <w:r w:rsidR="00F7528C" w:rsidRPr="00661DCA">
        <w:t xml:space="preserve"> </w:t>
      </w:r>
      <w:proofErr w:type="spellStart"/>
      <w:r w:rsidR="00F7528C" w:rsidRPr="00661DCA">
        <w:t>thay</w:t>
      </w:r>
      <w:proofErr w:type="spellEnd"/>
      <w:r w:rsidR="00F7528C" w:rsidRPr="00661DCA">
        <w:t xml:space="preserve"> </w:t>
      </w:r>
      <w:proofErr w:type="spellStart"/>
      <w:r w:rsidR="00F7528C" w:rsidRPr="00661DCA">
        <w:t>đổi</w:t>
      </w:r>
      <w:proofErr w:type="spellEnd"/>
      <w:r w:rsidR="00F7528C" w:rsidRPr="00661DCA">
        <w:t xml:space="preserve"> </w:t>
      </w:r>
      <w:proofErr w:type="spellStart"/>
      <w:r w:rsidR="00F7528C" w:rsidRPr="00661DCA">
        <w:t>quy</w:t>
      </w:r>
      <w:proofErr w:type="spellEnd"/>
      <w:r w:rsidR="00F7528C" w:rsidRPr="00661DCA">
        <w:t xml:space="preserve"> </w:t>
      </w:r>
      <w:proofErr w:type="spellStart"/>
      <w:r w:rsidR="00F7528C" w:rsidRPr="00661DCA">
        <w:t>định</w:t>
      </w:r>
      <w:proofErr w:type="spellEnd"/>
      <w:r w:rsidR="00F7528C" w:rsidRPr="00661DCA">
        <w:t xml:space="preserve"> </w:t>
      </w:r>
      <w:proofErr w:type="spellStart"/>
      <w:r w:rsidR="00F7528C" w:rsidRPr="00661DCA">
        <w:t>pháp</w:t>
      </w:r>
      <w:proofErr w:type="spellEnd"/>
      <w:r w:rsidR="00F7528C" w:rsidRPr="00661DCA">
        <w:t xml:space="preserve"> </w:t>
      </w:r>
      <w:proofErr w:type="spellStart"/>
      <w:r w:rsidR="00F7528C" w:rsidRPr="00661DCA">
        <w:t>luật</w:t>
      </w:r>
      <w:proofErr w:type="spellEnd"/>
      <w:r w:rsidR="00175213" w:rsidRPr="00661DCA">
        <w:t xml:space="preserve">, </w:t>
      </w:r>
      <w:proofErr w:type="spellStart"/>
      <w:r w:rsidR="00175213" w:rsidRPr="00661DCA">
        <w:t>yêu</w:t>
      </w:r>
      <w:proofErr w:type="spellEnd"/>
      <w:r w:rsidR="00175213" w:rsidRPr="00661DCA">
        <w:t xml:space="preserve"> </w:t>
      </w:r>
      <w:proofErr w:type="spellStart"/>
      <w:r w:rsidR="00175213" w:rsidRPr="00661DCA">
        <w:t>cầu</w:t>
      </w:r>
      <w:proofErr w:type="spellEnd"/>
      <w:r w:rsidR="00175213" w:rsidRPr="00661DCA">
        <w:t xml:space="preserve"> </w:t>
      </w:r>
      <w:proofErr w:type="spellStart"/>
      <w:r w:rsidR="00175213" w:rsidRPr="00661DCA">
        <w:t>của</w:t>
      </w:r>
      <w:proofErr w:type="spellEnd"/>
      <w:r w:rsidR="00175213" w:rsidRPr="00661DCA">
        <w:t xml:space="preserve"> </w:t>
      </w:r>
      <w:proofErr w:type="spellStart"/>
      <w:r w:rsidR="00175213" w:rsidRPr="00661DCA">
        <w:t>cơ</w:t>
      </w:r>
      <w:proofErr w:type="spellEnd"/>
      <w:r w:rsidR="00175213" w:rsidRPr="00661DCA">
        <w:t xml:space="preserve"> </w:t>
      </w:r>
      <w:proofErr w:type="spellStart"/>
      <w:r w:rsidR="00175213" w:rsidRPr="00661DCA">
        <w:t>quan</w:t>
      </w:r>
      <w:proofErr w:type="spellEnd"/>
      <w:r w:rsidR="00175213" w:rsidRPr="00661DCA">
        <w:t xml:space="preserve"> </w:t>
      </w:r>
      <w:proofErr w:type="spellStart"/>
      <w:r w:rsidR="00175213" w:rsidRPr="00661DCA">
        <w:t>Nhà</w:t>
      </w:r>
      <w:proofErr w:type="spellEnd"/>
      <w:r w:rsidR="00175213" w:rsidRPr="00661DCA">
        <w:t xml:space="preserve"> </w:t>
      </w:r>
      <w:proofErr w:type="spellStart"/>
      <w:r w:rsidR="00175213" w:rsidRPr="00661DCA">
        <w:t>nước</w:t>
      </w:r>
      <w:proofErr w:type="spellEnd"/>
      <w:r w:rsidR="00175213" w:rsidRPr="00661DCA">
        <w:t xml:space="preserve"> </w:t>
      </w:r>
      <w:proofErr w:type="spellStart"/>
      <w:r w:rsidR="00175213" w:rsidRPr="00661DCA">
        <w:t>có</w:t>
      </w:r>
      <w:proofErr w:type="spellEnd"/>
      <w:r w:rsidR="00175213" w:rsidRPr="00661DCA">
        <w:t xml:space="preserve"> </w:t>
      </w:r>
      <w:proofErr w:type="spellStart"/>
      <w:r w:rsidR="00175213" w:rsidRPr="00661DCA">
        <w:t>thẩm</w:t>
      </w:r>
      <w:proofErr w:type="spellEnd"/>
      <w:r w:rsidR="00175213" w:rsidRPr="00661DCA">
        <w:t xml:space="preserve"> </w:t>
      </w:r>
      <w:proofErr w:type="spellStart"/>
      <w:r w:rsidR="00175213" w:rsidRPr="00661DCA">
        <w:t>quyền</w:t>
      </w:r>
      <w:proofErr w:type="spellEnd"/>
      <w:r w:rsidR="00175213" w:rsidRPr="00661DCA">
        <w:t xml:space="preserve"> </w:t>
      </w:r>
      <w:proofErr w:type="spellStart"/>
      <w:r w:rsidR="00175213" w:rsidRPr="00661DCA">
        <w:t>liên</w:t>
      </w:r>
      <w:proofErr w:type="spellEnd"/>
      <w:r w:rsidR="00175213" w:rsidRPr="00661DCA">
        <w:t xml:space="preserve"> </w:t>
      </w:r>
      <w:proofErr w:type="spellStart"/>
      <w:r w:rsidR="00175213" w:rsidRPr="00661DCA">
        <w:t>quan</w:t>
      </w:r>
      <w:proofErr w:type="spellEnd"/>
      <w:r w:rsidR="00175213" w:rsidRPr="00661DCA">
        <w:t xml:space="preserve"> </w:t>
      </w:r>
      <w:proofErr w:type="spellStart"/>
      <w:r w:rsidR="00175213" w:rsidRPr="00661DCA">
        <w:t>đến</w:t>
      </w:r>
      <w:proofErr w:type="spellEnd"/>
      <w:r w:rsidR="00175213" w:rsidRPr="00661DCA">
        <w:t xml:space="preserve"> </w:t>
      </w:r>
      <w:proofErr w:type="spellStart"/>
      <w:r w:rsidR="00175213" w:rsidRPr="00661DCA">
        <w:t>tài</w:t>
      </w:r>
      <w:proofErr w:type="spellEnd"/>
      <w:r w:rsidR="00175213" w:rsidRPr="00661DCA">
        <w:t xml:space="preserve"> </w:t>
      </w:r>
      <w:proofErr w:type="spellStart"/>
      <w:r w:rsidR="00175213" w:rsidRPr="00661DCA">
        <w:t>sản</w:t>
      </w:r>
      <w:proofErr w:type="spellEnd"/>
      <w:r w:rsidR="00175213" w:rsidRPr="00661DCA">
        <w:t xml:space="preserve"> </w:t>
      </w:r>
      <w:proofErr w:type="spellStart"/>
      <w:r w:rsidR="00175213" w:rsidRPr="00661DCA">
        <w:t>cho</w:t>
      </w:r>
      <w:proofErr w:type="spellEnd"/>
      <w:r w:rsidR="00175213" w:rsidRPr="00661DCA">
        <w:t xml:space="preserve"> </w:t>
      </w:r>
      <w:proofErr w:type="spellStart"/>
      <w:r w:rsidR="00175213" w:rsidRPr="00661DCA">
        <w:t>thuê</w:t>
      </w:r>
      <w:proofErr w:type="spellEnd"/>
      <w:r w:rsidR="00175213" w:rsidRPr="00661DCA">
        <w:t xml:space="preserve">, </w:t>
      </w:r>
      <w:proofErr w:type="spellStart"/>
      <w:r w:rsidR="00175213" w:rsidRPr="00661DCA">
        <w:t>công</w:t>
      </w:r>
      <w:proofErr w:type="spellEnd"/>
      <w:r w:rsidR="00175213" w:rsidRPr="00661DCA">
        <w:t xml:space="preserve"> </w:t>
      </w:r>
      <w:proofErr w:type="spellStart"/>
      <w:r w:rsidR="00175213" w:rsidRPr="00661DCA">
        <w:t>trình</w:t>
      </w:r>
      <w:proofErr w:type="spellEnd"/>
      <w:r w:rsidR="00175213" w:rsidRPr="00661DCA">
        <w:t xml:space="preserve"> </w:t>
      </w:r>
      <w:proofErr w:type="spellStart"/>
      <w:r w:rsidR="00175213" w:rsidRPr="00661DCA">
        <w:t>xây</w:t>
      </w:r>
      <w:proofErr w:type="spellEnd"/>
      <w:r w:rsidR="00175213" w:rsidRPr="00661DCA">
        <w:t xml:space="preserve"> </w:t>
      </w:r>
      <w:proofErr w:type="spellStart"/>
      <w:r w:rsidR="00175213" w:rsidRPr="00661DCA">
        <w:t>dựng</w:t>
      </w:r>
      <w:proofErr w:type="spellEnd"/>
      <w:r w:rsidR="00175213" w:rsidRPr="00661DCA">
        <w:t xml:space="preserve"> </w:t>
      </w:r>
      <w:proofErr w:type="spellStart"/>
      <w:r w:rsidR="00175213" w:rsidRPr="00661DCA">
        <w:t>cho</w:t>
      </w:r>
      <w:proofErr w:type="spellEnd"/>
      <w:r w:rsidR="00175213" w:rsidRPr="00661DCA">
        <w:t xml:space="preserve"> </w:t>
      </w:r>
      <w:proofErr w:type="spellStart"/>
      <w:r w:rsidR="00175213" w:rsidRPr="00661DCA">
        <w:t>thuê</w:t>
      </w:r>
      <w:proofErr w:type="spellEnd"/>
      <w:r w:rsidR="00175213" w:rsidRPr="00661DCA">
        <w:t xml:space="preserve"> </w:t>
      </w:r>
      <w:r w:rsidR="00F7528C" w:rsidRPr="00661DCA">
        <w:t xml:space="preserve">và </w:t>
      </w:r>
      <w:proofErr w:type="spellStart"/>
      <w:r w:rsidR="00F7528C" w:rsidRPr="00661DCA">
        <w:t>các</w:t>
      </w:r>
      <w:proofErr w:type="spellEnd"/>
      <w:r w:rsidR="00F7528C" w:rsidRPr="00661DCA">
        <w:t xml:space="preserve"> </w:t>
      </w:r>
      <w:proofErr w:type="spellStart"/>
      <w:r w:rsidR="00F7528C" w:rsidRPr="00661DCA">
        <w:t>trường</w:t>
      </w:r>
      <w:proofErr w:type="spellEnd"/>
      <w:r w:rsidR="00F7528C" w:rsidRPr="00661DCA">
        <w:t xml:space="preserve"> </w:t>
      </w:r>
      <w:proofErr w:type="spellStart"/>
      <w:r w:rsidR="00F7528C" w:rsidRPr="00661DCA">
        <w:t>hợp</w:t>
      </w:r>
      <w:proofErr w:type="spellEnd"/>
      <w:r w:rsidR="00F7528C" w:rsidRPr="00661DCA">
        <w:t xml:space="preserve"> </w:t>
      </w:r>
      <w:proofErr w:type="spellStart"/>
      <w:r w:rsidR="00F7528C" w:rsidRPr="00661DCA">
        <w:t>khác</w:t>
      </w:r>
      <w:proofErr w:type="spellEnd"/>
      <w:r w:rsidR="00F7528C" w:rsidRPr="00661DCA">
        <w:t xml:space="preserve"> </w:t>
      </w:r>
      <w:proofErr w:type="spellStart"/>
      <w:r w:rsidR="00F7528C" w:rsidRPr="00661DCA">
        <w:t>mà</w:t>
      </w:r>
      <w:proofErr w:type="spellEnd"/>
      <w:r w:rsidR="00F7528C" w:rsidRPr="00661DCA">
        <w:t xml:space="preserve"> </w:t>
      </w:r>
      <w:proofErr w:type="spellStart"/>
      <w:r w:rsidR="00F7528C" w:rsidRPr="00661DCA">
        <w:t>không</w:t>
      </w:r>
      <w:proofErr w:type="spellEnd"/>
      <w:r w:rsidR="00F7528C" w:rsidRPr="00661DCA">
        <w:t xml:space="preserve"> </w:t>
      </w:r>
      <w:proofErr w:type="spellStart"/>
      <w:r w:rsidR="00F7528C" w:rsidRPr="00661DCA">
        <w:t>phải</w:t>
      </w:r>
      <w:proofErr w:type="spellEnd"/>
      <w:r w:rsidR="00F7528C" w:rsidRPr="00661DCA">
        <w:t xml:space="preserve"> do </w:t>
      </w:r>
      <w:proofErr w:type="spellStart"/>
      <w:r w:rsidR="00F7528C" w:rsidRPr="00661DCA">
        <w:t>lỗi</w:t>
      </w:r>
      <w:proofErr w:type="spellEnd"/>
      <w:r w:rsidR="00F7528C" w:rsidRPr="00661DCA">
        <w:t xml:space="preserve"> </w:t>
      </w:r>
      <w:proofErr w:type="spellStart"/>
      <w:r w:rsidR="00F7528C" w:rsidRPr="00661DCA">
        <w:t>của</w:t>
      </w:r>
      <w:proofErr w:type="spellEnd"/>
      <w:r w:rsidR="00F7528C" w:rsidRPr="00661DCA">
        <w:t xml:space="preserve"> </w:t>
      </w:r>
      <w:proofErr w:type="spellStart"/>
      <w:r w:rsidR="00F7528C" w:rsidRPr="00661DCA">
        <w:t>các</w:t>
      </w:r>
      <w:proofErr w:type="spellEnd"/>
      <w:r w:rsidR="00F7528C" w:rsidRPr="00661DCA">
        <w:t xml:space="preserve"> </w:t>
      </w:r>
      <w:proofErr w:type="spellStart"/>
      <w:r w:rsidR="00F7528C" w:rsidRPr="00661DCA">
        <w:t>Bên</w:t>
      </w:r>
      <w:proofErr w:type="spellEnd"/>
      <w:r w:rsidR="00F7528C" w:rsidRPr="00661DCA">
        <w:t xml:space="preserve"> </w:t>
      </w:r>
      <w:proofErr w:type="spellStart"/>
      <w:r w:rsidR="00F7528C" w:rsidRPr="00661DCA">
        <w:t>gây</w:t>
      </w:r>
      <w:proofErr w:type="spellEnd"/>
      <w:r w:rsidR="00F7528C" w:rsidRPr="00661DCA">
        <w:t xml:space="preserve"> </w:t>
      </w:r>
      <w:proofErr w:type="spellStart"/>
      <w:r w:rsidR="00F7528C" w:rsidRPr="00661DCA">
        <w:t>ra.</w:t>
      </w:r>
      <w:proofErr w:type="spellEnd"/>
    </w:p>
    <w:p w14:paraId="24B476C9" w14:textId="023F42EF" w:rsidR="00F7528C" w:rsidRPr="00661DCA" w:rsidRDefault="00F7528C" w:rsidP="00300F59">
      <w:pPr>
        <w:pStyle w:val="ListParagraph"/>
        <w:numPr>
          <w:ilvl w:val="0"/>
          <w:numId w:val="66"/>
        </w:numPr>
        <w:spacing w:after="240"/>
        <w:ind w:hanging="630"/>
        <w:contextualSpacing w:val="0"/>
        <w:jc w:val="both"/>
        <w:rPr>
          <w:lang w:val="es-ES"/>
        </w:rPr>
      </w:pPr>
      <w:proofErr w:type="spellStart"/>
      <w:r w:rsidRPr="00661DCA">
        <w:rPr>
          <w:b/>
          <w:bCs/>
        </w:rPr>
        <w:t>Các</w:t>
      </w:r>
      <w:proofErr w:type="spellEnd"/>
      <w:r w:rsidRPr="00661DCA">
        <w:rPr>
          <w:b/>
          <w:bCs/>
        </w:rPr>
        <w:t xml:space="preserve"> </w:t>
      </w:r>
      <w:proofErr w:type="spellStart"/>
      <w:r w:rsidRPr="00661DCA">
        <w:rPr>
          <w:b/>
          <w:bCs/>
        </w:rPr>
        <w:t>thỏa</w:t>
      </w:r>
      <w:proofErr w:type="spellEnd"/>
      <w:r w:rsidRPr="00661DCA">
        <w:rPr>
          <w:b/>
          <w:bCs/>
        </w:rPr>
        <w:t xml:space="preserve"> </w:t>
      </w:r>
      <w:proofErr w:type="spellStart"/>
      <w:r w:rsidRPr="00661DCA">
        <w:rPr>
          <w:b/>
          <w:bCs/>
        </w:rPr>
        <w:t>thuận</w:t>
      </w:r>
      <w:proofErr w:type="spellEnd"/>
      <w:r w:rsidRPr="00661DCA">
        <w:rPr>
          <w:b/>
          <w:bCs/>
        </w:rPr>
        <w:t xml:space="preserve"> </w:t>
      </w:r>
      <w:proofErr w:type="spellStart"/>
      <w:r w:rsidRPr="00661DCA">
        <w:rPr>
          <w:b/>
          <w:bCs/>
        </w:rPr>
        <w:t>khác</w:t>
      </w:r>
      <w:proofErr w:type="spellEnd"/>
      <w:r w:rsidRPr="00661DCA">
        <w:rPr>
          <w:b/>
          <w:bCs/>
        </w:rPr>
        <w:t xml:space="preserve"> (</w:t>
      </w:r>
      <w:proofErr w:type="spellStart"/>
      <w:r w:rsidRPr="00661DCA">
        <w:rPr>
          <w:b/>
          <w:bCs/>
        </w:rPr>
        <w:t>nếu</w:t>
      </w:r>
      <w:proofErr w:type="spellEnd"/>
      <w:r w:rsidRPr="00661DCA">
        <w:rPr>
          <w:b/>
          <w:bCs/>
        </w:rPr>
        <w:t xml:space="preserve"> </w:t>
      </w:r>
      <w:proofErr w:type="spellStart"/>
      <w:r w:rsidRPr="00661DCA">
        <w:rPr>
          <w:b/>
          <w:bCs/>
        </w:rPr>
        <w:t>có</w:t>
      </w:r>
      <w:proofErr w:type="spellEnd"/>
      <w:r w:rsidRPr="00661DCA">
        <w:rPr>
          <w:b/>
          <w:bCs/>
        </w:rPr>
        <w:t>):</w:t>
      </w:r>
      <w:r w:rsidRPr="00661DCA">
        <w:t xml:space="preserve"> </w:t>
      </w:r>
      <w:proofErr w:type="spellStart"/>
      <w:r w:rsidR="00921E48" w:rsidRPr="00661DCA">
        <w:t>theo</w:t>
      </w:r>
      <w:proofErr w:type="spellEnd"/>
      <w:r w:rsidR="00921E48" w:rsidRPr="00661DCA">
        <w:t xml:space="preserve"> </w:t>
      </w:r>
      <w:proofErr w:type="spellStart"/>
      <w:r w:rsidR="00921E48" w:rsidRPr="00661DCA">
        <w:t>thỏa</w:t>
      </w:r>
      <w:proofErr w:type="spellEnd"/>
      <w:r w:rsidR="00921E48" w:rsidRPr="00661DCA">
        <w:t xml:space="preserve"> </w:t>
      </w:r>
      <w:proofErr w:type="spellStart"/>
      <w:r w:rsidR="00921E48" w:rsidRPr="00661DCA">
        <w:t>thuận</w:t>
      </w:r>
      <w:proofErr w:type="spellEnd"/>
      <w:r w:rsidR="00921E48" w:rsidRPr="00661DCA">
        <w:t xml:space="preserve"> </w:t>
      </w:r>
      <w:proofErr w:type="spellStart"/>
      <w:r w:rsidR="00921E48" w:rsidRPr="00661DCA">
        <w:t>của</w:t>
      </w:r>
      <w:proofErr w:type="spellEnd"/>
      <w:r w:rsidR="00921E48" w:rsidRPr="00661DCA">
        <w:t xml:space="preserve"> </w:t>
      </w:r>
      <w:proofErr w:type="spellStart"/>
      <w:r w:rsidR="00921E48" w:rsidRPr="00661DCA">
        <w:t>hai</w:t>
      </w:r>
      <w:proofErr w:type="spellEnd"/>
      <w:r w:rsidR="00921E48" w:rsidRPr="00661DCA">
        <w:t xml:space="preserve"> </w:t>
      </w:r>
      <w:proofErr w:type="spellStart"/>
      <w:r w:rsidR="00921E48" w:rsidRPr="00661DCA">
        <w:t>Bên</w:t>
      </w:r>
      <w:proofErr w:type="spellEnd"/>
      <w:r w:rsidR="00921E48" w:rsidRPr="00661DCA">
        <w:t xml:space="preserve"> </w:t>
      </w:r>
      <w:proofErr w:type="spellStart"/>
      <w:r w:rsidR="00921E48" w:rsidRPr="00661DCA">
        <w:t>tùy</w:t>
      </w:r>
      <w:proofErr w:type="spellEnd"/>
      <w:r w:rsidR="00921E48" w:rsidRPr="00661DCA">
        <w:t xml:space="preserve"> </w:t>
      </w:r>
      <w:proofErr w:type="spellStart"/>
      <w:r w:rsidR="00921E48" w:rsidRPr="00661DCA">
        <w:t>từng</w:t>
      </w:r>
      <w:proofErr w:type="spellEnd"/>
      <w:r w:rsidR="00921E48" w:rsidRPr="00661DCA">
        <w:t xml:space="preserve"> </w:t>
      </w:r>
      <w:proofErr w:type="spellStart"/>
      <w:r w:rsidR="00921E48" w:rsidRPr="00661DCA">
        <w:t>thời</w:t>
      </w:r>
      <w:proofErr w:type="spellEnd"/>
      <w:r w:rsidR="00921E48" w:rsidRPr="00661DCA">
        <w:t xml:space="preserve"> </w:t>
      </w:r>
      <w:proofErr w:type="spellStart"/>
      <w:r w:rsidR="00921E48" w:rsidRPr="00661DCA">
        <w:t>điểm</w:t>
      </w:r>
      <w:proofErr w:type="spellEnd"/>
      <w:r w:rsidR="00921E48" w:rsidRPr="00661DCA">
        <w:t>.</w:t>
      </w:r>
    </w:p>
    <w:p w14:paraId="3A3DC9AC" w14:textId="77777777" w:rsidR="00F7528C" w:rsidRPr="00661DCA" w:rsidRDefault="00F7528C" w:rsidP="001A2FEB">
      <w:pPr>
        <w:spacing w:after="240"/>
        <w:jc w:val="both"/>
        <w:rPr>
          <w:b/>
          <w:lang w:val="es-ES"/>
        </w:rPr>
      </w:pPr>
      <w:proofErr w:type="spellStart"/>
      <w:r w:rsidRPr="00661DCA">
        <w:rPr>
          <w:b/>
          <w:lang w:val="es-ES"/>
        </w:rPr>
        <w:t>Điều</w:t>
      </w:r>
      <w:proofErr w:type="spellEnd"/>
      <w:r w:rsidRPr="00661DCA">
        <w:rPr>
          <w:b/>
          <w:lang w:val="es-ES"/>
        </w:rPr>
        <w:t xml:space="preserve"> 9. </w:t>
      </w:r>
      <w:proofErr w:type="spellStart"/>
      <w:r w:rsidRPr="00661DCA">
        <w:rPr>
          <w:b/>
          <w:lang w:val="es-ES"/>
        </w:rPr>
        <w:t>Phạt</w:t>
      </w:r>
      <w:proofErr w:type="spellEnd"/>
      <w:r w:rsidRPr="00661DCA">
        <w:rPr>
          <w:b/>
          <w:lang w:val="es-ES"/>
        </w:rPr>
        <w:t xml:space="preserve"> vi </w:t>
      </w:r>
      <w:proofErr w:type="spellStart"/>
      <w:r w:rsidRPr="00661DCA">
        <w:rPr>
          <w:b/>
          <w:lang w:val="es-ES"/>
        </w:rPr>
        <w:t>phạm</w:t>
      </w:r>
      <w:proofErr w:type="spellEnd"/>
      <w:r w:rsidRPr="00661DCA">
        <w:rPr>
          <w:b/>
          <w:lang w:val="es-ES"/>
        </w:rPr>
        <w:t xml:space="preserve"> </w:t>
      </w:r>
      <w:proofErr w:type="spellStart"/>
      <w:r w:rsidRPr="00661DCA">
        <w:rPr>
          <w:b/>
          <w:lang w:val="es-ES"/>
        </w:rPr>
        <w:t>hợp</w:t>
      </w:r>
      <w:proofErr w:type="spellEnd"/>
      <w:r w:rsidRPr="00661DCA">
        <w:rPr>
          <w:b/>
          <w:lang w:val="es-ES"/>
        </w:rPr>
        <w:t xml:space="preserve"> </w:t>
      </w:r>
      <w:proofErr w:type="spellStart"/>
      <w:r w:rsidRPr="00661DCA">
        <w:rPr>
          <w:b/>
          <w:lang w:val="es-ES"/>
        </w:rPr>
        <w:t>đồng</w:t>
      </w:r>
      <w:proofErr w:type="spellEnd"/>
    </w:p>
    <w:p w14:paraId="12E25A4D" w14:textId="7EAC2265" w:rsidR="00020194" w:rsidRPr="00661DCA" w:rsidRDefault="004208FC" w:rsidP="008B5221">
      <w:pPr>
        <w:spacing w:after="240"/>
        <w:ind w:left="720"/>
        <w:jc w:val="both"/>
        <w:rPr>
          <w:lang w:val="es-ES"/>
        </w:rPr>
      </w:pPr>
      <w:r w:rsidRPr="00661DCA">
        <w:rPr>
          <w:lang w:val="es-ES"/>
        </w:rPr>
        <w:t xml:space="preserve">Trong </w:t>
      </w:r>
      <w:proofErr w:type="spellStart"/>
      <w:r w:rsidRPr="00661DCA">
        <w:rPr>
          <w:lang w:val="es-ES"/>
        </w:rPr>
        <w:t>quá</w:t>
      </w:r>
      <w:proofErr w:type="spellEnd"/>
      <w:r w:rsidRPr="00661DCA">
        <w:rPr>
          <w:lang w:val="es-ES"/>
        </w:rPr>
        <w:t xml:space="preserve"> </w:t>
      </w:r>
      <w:proofErr w:type="spellStart"/>
      <w:r w:rsidRPr="00661DCA">
        <w:rPr>
          <w:lang w:val="es-ES"/>
        </w:rPr>
        <w:t>trình</w:t>
      </w:r>
      <w:proofErr w:type="spellEnd"/>
      <w:r w:rsidRPr="00661DCA">
        <w:rPr>
          <w:lang w:val="es-ES"/>
        </w:rPr>
        <w:t xml:space="preserve"> </w:t>
      </w:r>
      <w:proofErr w:type="spellStart"/>
      <w:r w:rsidRPr="00661DCA">
        <w:rPr>
          <w:lang w:val="es-ES"/>
        </w:rPr>
        <w:t>thực</w:t>
      </w:r>
      <w:proofErr w:type="spellEnd"/>
      <w:r w:rsidRPr="00661DCA">
        <w:rPr>
          <w:lang w:val="es-ES"/>
        </w:rPr>
        <w:t xml:space="preserve"> </w:t>
      </w:r>
      <w:proofErr w:type="spellStart"/>
      <w:r w:rsidRPr="00661DCA">
        <w:rPr>
          <w:lang w:val="es-ES"/>
        </w:rPr>
        <w:t>hiện</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 xml:space="preserve">, </w:t>
      </w:r>
      <w:proofErr w:type="spellStart"/>
      <w:r w:rsidRPr="00661DCA">
        <w:rPr>
          <w:lang w:val="es-ES"/>
        </w:rPr>
        <w:t>nếu</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nào</w:t>
      </w:r>
      <w:proofErr w:type="spellEnd"/>
      <w:r w:rsidRPr="00661DCA">
        <w:rPr>
          <w:lang w:val="es-ES"/>
        </w:rPr>
        <w:t xml:space="preserve"> vi </w:t>
      </w:r>
      <w:proofErr w:type="spellStart"/>
      <w:r w:rsidRPr="00661DCA">
        <w:rPr>
          <w:lang w:val="es-ES"/>
        </w:rPr>
        <w:t>phạm</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hoặc</w:t>
      </w:r>
      <w:proofErr w:type="spellEnd"/>
      <w:r w:rsidRPr="00661DCA">
        <w:rPr>
          <w:lang w:val="es-ES"/>
        </w:rPr>
        <w:t xml:space="preserve"> </w:t>
      </w:r>
      <w:proofErr w:type="spellStart"/>
      <w:r w:rsidRPr="00661DCA">
        <w:rPr>
          <w:lang w:val="es-ES"/>
        </w:rPr>
        <w:t>có</w:t>
      </w:r>
      <w:proofErr w:type="spellEnd"/>
      <w:r w:rsidRPr="00661DCA">
        <w:rPr>
          <w:lang w:val="es-ES"/>
        </w:rPr>
        <w:t xml:space="preserve"> hành vi </w:t>
      </w:r>
      <w:proofErr w:type="spellStart"/>
      <w:r w:rsidRPr="00661DCA">
        <w:rPr>
          <w:lang w:val="es-ES"/>
        </w:rPr>
        <w:t>khác</w:t>
      </w:r>
      <w:proofErr w:type="spellEnd"/>
      <w:r w:rsidRPr="00661DCA">
        <w:rPr>
          <w:lang w:val="es-ES"/>
        </w:rPr>
        <w:t xml:space="preserve"> </w:t>
      </w:r>
      <w:proofErr w:type="spellStart"/>
      <w:r w:rsidRPr="00661DCA">
        <w:rPr>
          <w:lang w:val="es-ES"/>
        </w:rPr>
        <w:t>gây</w:t>
      </w:r>
      <w:proofErr w:type="spellEnd"/>
      <w:r w:rsidRPr="00661DCA">
        <w:rPr>
          <w:lang w:val="es-ES"/>
        </w:rPr>
        <w:t xml:space="preserve"> </w:t>
      </w:r>
      <w:proofErr w:type="spellStart"/>
      <w:r w:rsidRPr="00661DCA">
        <w:rPr>
          <w:lang w:val="es-ES"/>
        </w:rPr>
        <w:t>thiệt</w:t>
      </w:r>
      <w:proofErr w:type="spellEnd"/>
      <w:r w:rsidRPr="00661DCA">
        <w:rPr>
          <w:lang w:val="es-ES"/>
        </w:rPr>
        <w:t xml:space="preserve"> </w:t>
      </w:r>
      <w:proofErr w:type="spellStart"/>
      <w:r w:rsidRPr="00661DCA">
        <w:rPr>
          <w:lang w:val="es-ES"/>
        </w:rPr>
        <w:t>hại</w:t>
      </w:r>
      <w:proofErr w:type="spellEnd"/>
      <w:r w:rsidRPr="00661DCA">
        <w:rPr>
          <w:lang w:val="es-ES"/>
        </w:rPr>
        <w:t xml:space="preserve"> cho </w:t>
      </w:r>
      <w:proofErr w:type="spellStart"/>
      <w:r w:rsidRPr="00661DCA">
        <w:rPr>
          <w:lang w:val="es-ES"/>
        </w:rPr>
        <w:t>bên</w:t>
      </w:r>
      <w:proofErr w:type="spellEnd"/>
      <w:r w:rsidRPr="00661DCA">
        <w:rPr>
          <w:lang w:val="es-ES"/>
        </w:rPr>
        <w:t xml:space="preserve"> </w:t>
      </w:r>
      <w:proofErr w:type="spellStart"/>
      <w:r w:rsidRPr="00661DCA">
        <w:rPr>
          <w:lang w:val="es-ES"/>
        </w:rPr>
        <w:t>còn</w:t>
      </w:r>
      <w:proofErr w:type="spellEnd"/>
      <w:r w:rsidRPr="00661DCA">
        <w:rPr>
          <w:lang w:val="es-ES"/>
        </w:rPr>
        <w:t xml:space="preserve"> </w:t>
      </w:r>
      <w:proofErr w:type="spellStart"/>
      <w:r w:rsidRPr="00661DCA">
        <w:rPr>
          <w:lang w:val="es-ES"/>
        </w:rPr>
        <w:t>lại</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đó</w:t>
      </w:r>
      <w:proofErr w:type="spellEnd"/>
      <w:r w:rsidRPr="00661DCA">
        <w:rPr>
          <w:lang w:val="es-ES"/>
        </w:rPr>
        <w:t xml:space="preserve"> </w:t>
      </w:r>
      <w:proofErr w:type="spellStart"/>
      <w:r w:rsidRPr="00661DCA">
        <w:rPr>
          <w:lang w:val="es-ES"/>
        </w:rPr>
        <w:t>phải</w:t>
      </w:r>
      <w:proofErr w:type="spellEnd"/>
      <w:r w:rsidRPr="00661DCA">
        <w:rPr>
          <w:lang w:val="es-ES"/>
        </w:rPr>
        <w:t xml:space="preserve"> </w:t>
      </w:r>
      <w:proofErr w:type="spellStart"/>
      <w:r w:rsidRPr="00661DCA">
        <w:rPr>
          <w:lang w:val="es-ES"/>
        </w:rPr>
        <w:t>chịu</w:t>
      </w:r>
      <w:proofErr w:type="spellEnd"/>
      <w:r w:rsidRPr="00661DCA">
        <w:rPr>
          <w:lang w:val="es-ES"/>
        </w:rPr>
        <w:t xml:space="preserve"> </w:t>
      </w:r>
      <w:proofErr w:type="spellStart"/>
      <w:r w:rsidRPr="00661DCA">
        <w:rPr>
          <w:lang w:val="es-ES"/>
        </w:rPr>
        <w:t>phạt</w:t>
      </w:r>
      <w:proofErr w:type="spellEnd"/>
      <w:r w:rsidRPr="00661DCA">
        <w:rPr>
          <w:lang w:val="es-ES"/>
        </w:rPr>
        <w:t xml:space="preserve"> 8% </w:t>
      </w:r>
      <w:proofErr w:type="spellStart"/>
      <w:r w:rsidRPr="00661DCA">
        <w:rPr>
          <w:lang w:val="es-ES"/>
        </w:rPr>
        <w:t>giá</w:t>
      </w:r>
      <w:proofErr w:type="spellEnd"/>
      <w:r w:rsidRPr="00661DCA">
        <w:rPr>
          <w:lang w:val="es-ES"/>
        </w:rPr>
        <w:t xml:space="preserve"> </w:t>
      </w:r>
      <w:proofErr w:type="spellStart"/>
      <w:r w:rsidRPr="00661DCA">
        <w:rPr>
          <w:lang w:val="es-ES"/>
        </w:rPr>
        <w:t>trị</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bị</w:t>
      </w:r>
      <w:proofErr w:type="spellEnd"/>
      <w:r w:rsidRPr="00661DCA">
        <w:rPr>
          <w:lang w:val="es-ES"/>
        </w:rPr>
        <w:t xml:space="preserve"> vi </w:t>
      </w:r>
      <w:proofErr w:type="spellStart"/>
      <w:r w:rsidRPr="00661DCA">
        <w:rPr>
          <w:lang w:val="es-ES"/>
        </w:rPr>
        <w:t>phạm</w:t>
      </w:r>
      <w:proofErr w:type="spellEnd"/>
      <w:r w:rsidR="004C2DC9" w:rsidRPr="00661DCA">
        <w:rPr>
          <w:lang w:val="es-ES"/>
        </w:rPr>
        <w:t xml:space="preserve">, </w:t>
      </w:r>
      <w:proofErr w:type="spellStart"/>
      <w:r w:rsidR="004C2DC9" w:rsidRPr="00661DCA">
        <w:rPr>
          <w:lang w:val="es-ES"/>
        </w:rPr>
        <w:t>trừ</w:t>
      </w:r>
      <w:proofErr w:type="spellEnd"/>
      <w:r w:rsidR="004C2DC9" w:rsidRPr="00661DCA">
        <w:rPr>
          <w:lang w:val="es-ES"/>
        </w:rPr>
        <w:t xml:space="preserve"> </w:t>
      </w:r>
      <w:proofErr w:type="spellStart"/>
      <w:r w:rsidR="004C2DC9" w:rsidRPr="00661DCA">
        <w:rPr>
          <w:lang w:val="es-ES"/>
        </w:rPr>
        <w:t>trường</w:t>
      </w:r>
      <w:proofErr w:type="spellEnd"/>
      <w:r w:rsidR="004C2DC9" w:rsidRPr="00661DCA">
        <w:rPr>
          <w:lang w:val="es-ES"/>
        </w:rPr>
        <w:t xml:space="preserve"> </w:t>
      </w:r>
      <w:proofErr w:type="spellStart"/>
      <w:r w:rsidR="004C2DC9" w:rsidRPr="00661DCA">
        <w:rPr>
          <w:lang w:val="es-ES"/>
        </w:rPr>
        <w:t>hợp</w:t>
      </w:r>
      <w:proofErr w:type="spellEnd"/>
      <w:r w:rsidR="004C2DC9" w:rsidRPr="00661DCA">
        <w:rPr>
          <w:lang w:val="es-ES"/>
        </w:rPr>
        <w:t xml:space="preserve"> </w:t>
      </w:r>
      <w:proofErr w:type="spellStart"/>
      <w:r w:rsidR="004C2DC9" w:rsidRPr="00661DCA">
        <w:rPr>
          <w:lang w:val="es-ES"/>
        </w:rPr>
        <w:t>hai</w:t>
      </w:r>
      <w:proofErr w:type="spellEnd"/>
      <w:r w:rsidR="004C2DC9" w:rsidRPr="00661DCA">
        <w:rPr>
          <w:lang w:val="es-ES"/>
        </w:rPr>
        <w:t xml:space="preserve"> </w:t>
      </w:r>
      <w:proofErr w:type="spellStart"/>
      <w:r w:rsidR="004C2DC9" w:rsidRPr="00661DCA">
        <w:rPr>
          <w:lang w:val="es-ES"/>
        </w:rPr>
        <w:t>Bên</w:t>
      </w:r>
      <w:proofErr w:type="spellEnd"/>
      <w:r w:rsidR="004C2DC9" w:rsidRPr="00661DCA">
        <w:rPr>
          <w:lang w:val="es-ES"/>
        </w:rPr>
        <w:t xml:space="preserve"> </w:t>
      </w:r>
      <w:proofErr w:type="spellStart"/>
      <w:r w:rsidR="004C2DC9" w:rsidRPr="00661DCA">
        <w:rPr>
          <w:lang w:val="es-ES"/>
        </w:rPr>
        <w:t>có</w:t>
      </w:r>
      <w:proofErr w:type="spellEnd"/>
      <w:r w:rsidR="004C2DC9" w:rsidRPr="00661DCA">
        <w:rPr>
          <w:lang w:val="es-ES"/>
        </w:rPr>
        <w:t xml:space="preserve"> </w:t>
      </w:r>
      <w:proofErr w:type="spellStart"/>
      <w:r w:rsidR="004C2DC9" w:rsidRPr="00661DCA">
        <w:rPr>
          <w:lang w:val="es-ES"/>
        </w:rPr>
        <w:t>thỏa</w:t>
      </w:r>
      <w:proofErr w:type="spellEnd"/>
      <w:r w:rsidR="004C2DC9" w:rsidRPr="00661DCA">
        <w:rPr>
          <w:lang w:val="es-ES"/>
        </w:rPr>
        <w:t xml:space="preserve"> </w:t>
      </w:r>
      <w:proofErr w:type="spellStart"/>
      <w:r w:rsidR="004C2DC9" w:rsidRPr="00661DCA">
        <w:rPr>
          <w:lang w:val="es-ES"/>
        </w:rPr>
        <w:t>thuận</w:t>
      </w:r>
      <w:proofErr w:type="spellEnd"/>
      <w:r w:rsidR="004C2DC9" w:rsidRPr="00661DCA">
        <w:rPr>
          <w:lang w:val="es-ES"/>
        </w:rPr>
        <w:t xml:space="preserve"> </w:t>
      </w:r>
      <w:proofErr w:type="spellStart"/>
      <w:r w:rsidR="004C2DC9" w:rsidRPr="00661DCA">
        <w:rPr>
          <w:lang w:val="es-ES"/>
        </w:rPr>
        <w:t>khác</w:t>
      </w:r>
      <w:proofErr w:type="spellEnd"/>
      <w:r w:rsidR="004C2DC9" w:rsidRPr="00661DCA">
        <w:rPr>
          <w:lang w:val="es-ES"/>
        </w:rPr>
        <w:t>.</w:t>
      </w:r>
    </w:p>
    <w:p w14:paraId="01BDDEDB" w14:textId="677D877C" w:rsidR="00F7528C" w:rsidRPr="00661DCA" w:rsidRDefault="00F7528C" w:rsidP="001A2FEB">
      <w:pPr>
        <w:spacing w:after="240"/>
        <w:jc w:val="both"/>
        <w:rPr>
          <w:b/>
          <w:lang w:val="es-ES"/>
        </w:rPr>
      </w:pPr>
      <w:proofErr w:type="spellStart"/>
      <w:r w:rsidRPr="00661DCA">
        <w:rPr>
          <w:b/>
          <w:lang w:val="es-ES"/>
        </w:rPr>
        <w:t>Điều</w:t>
      </w:r>
      <w:proofErr w:type="spellEnd"/>
      <w:r w:rsidRPr="00661DCA">
        <w:rPr>
          <w:b/>
          <w:lang w:val="es-ES"/>
        </w:rPr>
        <w:t xml:space="preserve"> 10. </w:t>
      </w:r>
      <w:proofErr w:type="spellStart"/>
      <w:r w:rsidRPr="00661DCA">
        <w:rPr>
          <w:b/>
          <w:lang w:val="es-ES"/>
        </w:rPr>
        <w:t>Các</w:t>
      </w:r>
      <w:proofErr w:type="spellEnd"/>
      <w:r w:rsidRPr="00661DCA">
        <w:rPr>
          <w:b/>
          <w:lang w:val="es-ES"/>
        </w:rPr>
        <w:t xml:space="preserve"> </w:t>
      </w:r>
      <w:proofErr w:type="spellStart"/>
      <w:r w:rsidRPr="00661DCA">
        <w:rPr>
          <w:b/>
          <w:lang w:val="es-ES"/>
        </w:rPr>
        <w:t>trường</w:t>
      </w:r>
      <w:proofErr w:type="spellEnd"/>
      <w:r w:rsidRPr="00661DCA">
        <w:rPr>
          <w:b/>
          <w:lang w:val="es-ES"/>
        </w:rPr>
        <w:t xml:space="preserve"> </w:t>
      </w:r>
      <w:proofErr w:type="spellStart"/>
      <w:r w:rsidRPr="00661DCA">
        <w:rPr>
          <w:b/>
          <w:lang w:val="es-ES"/>
        </w:rPr>
        <w:t>hợp</w:t>
      </w:r>
      <w:proofErr w:type="spellEnd"/>
      <w:r w:rsidRPr="00661DCA">
        <w:rPr>
          <w:b/>
          <w:lang w:val="es-ES"/>
        </w:rPr>
        <w:t xml:space="preserve"> </w:t>
      </w:r>
      <w:proofErr w:type="spellStart"/>
      <w:r w:rsidRPr="00661DCA">
        <w:rPr>
          <w:b/>
          <w:lang w:val="es-ES"/>
        </w:rPr>
        <w:t>chấm</w:t>
      </w:r>
      <w:proofErr w:type="spellEnd"/>
      <w:r w:rsidRPr="00661DCA">
        <w:rPr>
          <w:b/>
          <w:lang w:val="es-ES"/>
        </w:rPr>
        <w:t xml:space="preserve"> </w:t>
      </w:r>
      <w:proofErr w:type="spellStart"/>
      <w:r w:rsidRPr="00661DCA">
        <w:rPr>
          <w:b/>
          <w:lang w:val="es-ES"/>
        </w:rPr>
        <w:t>dứt</w:t>
      </w:r>
      <w:proofErr w:type="spellEnd"/>
      <w:r w:rsidRPr="00661DCA">
        <w:rPr>
          <w:b/>
          <w:lang w:val="es-ES"/>
        </w:rPr>
        <w:t xml:space="preserve"> </w:t>
      </w:r>
      <w:proofErr w:type="spellStart"/>
      <w:r w:rsidR="004554D8" w:rsidRPr="00661DCA">
        <w:rPr>
          <w:b/>
          <w:lang w:val="es-ES"/>
        </w:rPr>
        <w:t>Hợp</w:t>
      </w:r>
      <w:proofErr w:type="spellEnd"/>
      <w:r w:rsidR="004554D8" w:rsidRPr="00661DCA">
        <w:rPr>
          <w:b/>
          <w:lang w:val="es-ES"/>
        </w:rPr>
        <w:t xml:space="preserve"> </w:t>
      </w:r>
      <w:proofErr w:type="spellStart"/>
      <w:r w:rsidRPr="00661DCA">
        <w:rPr>
          <w:b/>
          <w:lang w:val="es-ES"/>
        </w:rPr>
        <w:t>đồng</w:t>
      </w:r>
      <w:proofErr w:type="spellEnd"/>
      <w:r w:rsidRPr="00661DCA">
        <w:rPr>
          <w:b/>
          <w:lang w:val="es-ES"/>
        </w:rPr>
        <w:t xml:space="preserve"> và </w:t>
      </w:r>
      <w:proofErr w:type="spellStart"/>
      <w:r w:rsidRPr="00661DCA">
        <w:rPr>
          <w:b/>
          <w:lang w:val="es-ES"/>
        </w:rPr>
        <w:t>các</w:t>
      </w:r>
      <w:proofErr w:type="spellEnd"/>
      <w:r w:rsidRPr="00661DCA">
        <w:rPr>
          <w:b/>
          <w:lang w:val="es-ES"/>
        </w:rPr>
        <w:t xml:space="preserve"> </w:t>
      </w:r>
      <w:proofErr w:type="spellStart"/>
      <w:r w:rsidRPr="00661DCA">
        <w:rPr>
          <w:b/>
          <w:lang w:val="es-ES"/>
        </w:rPr>
        <w:t>biện</w:t>
      </w:r>
      <w:proofErr w:type="spellEnd"/>
      <w:r w:rsidRPr="00661DCA">
        <w:rPr>
          <w:b/>
          <w:lang w:val="es-ES"/>
        </w:rPr>
        <w:t xml:space="preserve"> </w:t>
      </w:r>
      <w:proofErr w:type="spellStart"/>
      <w:r w:rsidRPr="00661DCA">
        <w:rPr>
          <w:b/>
          <w:lang w:val="es-ES"/>
        </w:rPr>
        <w:t>pháp</w:t>
      </w:r>
      <w:proofErr w:type="spellEnd"/>
      <w:r w:rsidRPr="00661DCA">
        <w:rPr>
          <w:b/>
          <w:lang w:val="es-ES"/>
        </w:rPr>
        <w:t xml:space="preserve"> </w:t>
      </w:r>
      <w:proofErr w:type="spellStart"/>
      <w:r w:rsidRPr="00661DCA">
        <w:rPr>
          <w:b/>
          <w:lang w:val="es-ES"/>
        </w:rPr>
        <w:t>xử</w:t>
      </w:r>
      <w:proofErr w:type="spellEnd"/>
      <w:r w:rsidRPr="00661DCA">
        <w:rPr>
          <w:b/>
          <w:lang w:val="es-ES"/>
        </w:rPr>
        <w:t xml:space="preserve"> lý</w:t>
      </w:r>
    </w:p>
    <w:p w14:paraId="6C1B2A48" w14:textId="4FF789D7" w:rsidR="00F7528C" w:rsidRPr="00661DCA" w:rsidRDefault="00F7528C" w:rsidP="008B5221">
      <w:pPr>
        <w:pStyle w:val="ListParagraph"/>
        <w:numPr>
          <w:ilvl w:val="0"/>
          <w:numId w:val="67"/>
        </w:numPr>
        <w:spacing w:after="240"/>
        <w:ind w:hanging="720"/>
        <w:contextualSpacing w:val="0"/>
        <w:jc w:val="both"/>
        <w:rPr>
          <w:b/>
          <w:bCs/>
          <w:lang w:val="es-ES"/>
        </w:rPr>
      </w:pPr>
      <w:proofErr w:type="spellStart"/>
      <w:r w:rsidRPr="00661DCA">
        <w:rPr>
          <w:b/>
          <w:bCs/>
          <w:lang w:val="es-ES"/>
        </w:rPr>
        <w:lastRenderedPageBreak/>
        <w:t>Các</w:t>
      </w:r>
      <w:proofErr w:type="spellEnd"/>
      <w:r w:rsidRPr="00661DCA">
        <w:rPr>
          <w:b/>
          <w:bCs/>
          <w:lang w:val="es-ES"/>
        </w:rPr>
        <w:t xml:space="preserve"> </w:t>
      </w:r>
      <w:proofErr w:type="spellStart"/>
      <w:r w:rsidRPr="00661DCA">
        <w:rPr>
          <w:b/>
          <w:bCs/>
          <w:lang w:val="es-ES"/>
        </w:rPr>
        <w:t>trường</w:t>
      </w:r>
      <w:proofErr w:type="spellEnd"/>
      <w:r w:rsidRPr="00661DCA">
        <w:rPr>
          <w:b/>
          <w:bCs/>
          <w:lang w:val="es-ES"/>
        </w:rPr>
        <w:t xml:space="preserve"> </w:t>
      </w:r>
      <w:proofErr w:type="spellStart"/>
      <w:r w:rsidRPr="00661DCA">
        <w:rPr>
          <w:b/>
          <w:bCs/>
          <w:lang w:val="es-ES"/>
        </w:rPr>
        <w:t>hợp</w:t>
      </w:r>
      <w:proofErr w:type="spellEnd"/>
      <w:r w:rsidRPr="00661DCA">
        <w:rPr>
          <w:b/>
          <w:bCs/>
          <w:lang w:val="es-ES"/>
        </w:rPr>
        <w:t xml:space="preserve"> </w:t>
      </w:r>
      <w:proofErr w:type="spellStart"/>
      <w:r w:rsidRPr="00661DCA">
        <w:rPr>
          <w:b/>
          <w:bCs/>
          <w:lang w:val="es-ES"/>
        </w:rPr>
        <w:t>chấm</w:t>
      </w:r>
      <w:proofErr w:type="spellEnd"/>
      <w:r w:rsidRPr="00661DCA">
        <w:rPr>
          <w:b/>
          <w:bCs/>
          <w:lang w:val="es-ES"/>
        </w:rPr>
        <w:t xml:space="preserve"> </w:t>
      </w:r>
      <w:proofErr w:type="spellStart"/>
      <w:r w:rsidRPr="00661DCA">
        <w:rPr>
          <w:b/>
          <w:bCs/>
          <w:lang w:val="es-ES"/>
        </w:rPr>
        <w:t>dứt</w:t>
      </w:r>
      <w:proofErr w:type="spellEnd"/>
      <w:r w:rsidRPr="00661DCA">
        <w:rPr>
          <w:b/>
          <w:bCs/>
          <w:lang w:val="es-ES"/>
        </w:rPr>
        <w:t xml:space="preserve"> </w:t>
      </w:r>
      <w:proofErr w:type="spellStart"/>
      <w:r w:rsidR="004554D8" w:rsidRPr="00661DCA">
        <w:rPr>
          <w:b/>
          <w:bCs/>
          <w:lang w:val="es-ES"/>
        </w:rPr>
        <w:t>Hợp</w:t>
      </w:r>
      <w:proofErr w:type="spellEnd"/>
      <w:r w:rsidR="004554D8" w:rsidRPr="00661DCA">
        <w:rPr>
          <w:b/>
          <w:bCs/>
          <w:lang w:val="es-ES"/>
        </w:rPr>
        <w:t xml:space="preserve"> </w:t>
      </w:r>
      <w:proofErr w:type="spellStart"/>
      <w:r w:rsidRPr="00661DCA">
        <w:rPr>
          <w:b/>
          <w:bCs/>
          <w:lang w:val="es-ES"/>
        </w:rPr>
        <w:t>đồng</w:t>
      </w:r>
      <w:proofErr w:type="spellEnd"/>
      <w:r w:rsidRPr="00661DCA">
        <w:rPr>
          <w:b/>
          <w:bCs/>
          <w:lang w:val="es-ES"/>
        </w:rPr>
        <w:t>:</w:t>
      </w:r>
    </w:p>
    <w:p w14:paraId="69320B3C" w14:textId="2E527C23" w:rsidR="00F7528C" w:rsidRPr="00661DCA" w:rsidRDefault="00F7528C" w:rsidP="008B5221">
      <w:pPr>
        <w:pStyle w:val="ListParagraph"/>
        <w:numPr>
          <w:ilvl w:val="1"/>
          <w:numId w:val="69"/>
        </w:numPr>
        <w:spacing w:after="240"/>
        <w:ind w:left="720" w:hanging="720"/>
        <w:contextualSpacing w:val="0"/>
        <w:jc w:val="both"/>
        <w:rPr>
          <w:lang w:val="es-ES"/>
        </w:rPr>
      </w:pPr>
      <w:r w:rsidRPr="00661DCA">
        <w:rPr>
          <w:lang w:val="es-ES"/>
        </w:rPr>
        <w:t xml:space="preserve">Hai </w:t>
      </w:r>
      <w:proofErr w:type="spellStart"/>
      <w:r w:rsidRPr="00661DCA">
        <w:rPr>
          <w:lang w:val="es-ES"/>
        </w:rPr>
        <w:t>bên</w:t>
      </w:r>
      <w:proofErr w:type="spellEnd"/>
      <w:r w:rsidRPr="00661DCA">
        <w:rPr>
          <w:lang w:val="es-ES"/>
        </w:rPr>
        <w:t xml:space="preserve"> </w:t>
      </w:r>
      <w:proofErr w:type="spellStart"/>
      <w:r w:rsidRPr="00661DCA">
        <w:rPr>
          <w:lang w:val="es-ES"/>
        </w:rPr>
        <w:t>đồng</w:t>
      </w:r>
      <w:proofErr w:type="spellEnd"/>
      <w:r w:rsidRPr="00661DCA">
        <w:rPr>
          <w:lang w:val="es-ES"/>
        </w:rPr>
        <w:t xml:space="preserve"> ý </w:t>
      </w:r>
      <w:proofErr w:type="spellStart"/>
      <w:r w:rsidRPr="00661DCA">
        <w:rPr>
          <w:lang w:val="es-ES"/>
        </w:rPr>
        <w:t>chấm</w:t>
      </w:r>
      <w:proofErr w:type="spellEnd"/>
      <w:r w:rsidRPr="00661DCA">
        <w:rPr>
          <w:lang w:val="es-ES"/>
        </w:rPr>
        <w:t xml:space="preserve"> </w:t>
      </w:r>
      <w:proofErr w:type="spellStart"/>
      <w:r w:rsidRPr="00661DCA">
        <w:rPr>
          <w:lang w:val="es-ES"/>
        </w:rPr>
        <w:t>dứt</w:t>
      </w:r>
      <w:proofErr w:type="spellEnd"/>
      <w:r w:rsidRPr="00661DCA">
        <w:rPr>
          <w:lang w:val="es-ES"/>
        </w:rPr>
        <w:t xml:space="preserve"> </w:t>
      </w:r>
      <w:proofErr w:type="spellStart"/>
      <w:r w:rsidR="004554D8" w:rsidRPr="00661DCA">
        <w:rPr>
          <w:lang w:val="es-ES"/>
        </w:rPr>
        <w:t>Hợp</w:t>
      </w:r>
      <w:proofErr w:type="spellEnd"/>
      <w:r w:rsidR="004554D8" w:rsidRPr="00661DCA">
        <w:rPr>
          <w:lang w:val="es-ES"/>
        </w:rPr>
        <w:t xml:space="preserve"> </w:t>
      </w:r>
      <w:proofErr w:type="spellStart"/>
      <w:r w:rsidRPr="00661DCA">
        <w:rPr>
          <w:lang w:val="es-ES"/>
        </w:rPr>
        <w:t>đồng</w:t>
      </w:r>
      <w:proofErr w:type="spellEnd"/>
      <w:r w:rsidRPr="00661DCA">
        <w:rPr>
          <w:lang w:val="es-ES"/>
        </w:rPr>
        <w:t xml:space="preserve">. Trong </w:t>
      </w:r>
      <w:proofErr w:type="spellStart"/>
      <w:r w:rsidRPr="00661DCA">
        <w:rPr>
          <w:lang w:val="es-ES"/>
        </w:rPr>
        <w:t>trường</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này</w:t>
      </w:r>
      <w:proofErr w:type="spellEnd"/>
      <w:r w:rsidRPr="00661DCA">
        <w:rPr>
          <w:lang w:val="es-ES"/>
        </w:rPr>
        <w:t xml:space="preserve">, </w:t>
      </w:r>
      <w:proofErr w:type="spellStart"/>
      <w:r w:rsidRPr="00661DCA">
        <w:rPr>
          <w:lang w:val="es-ES"/>
        </w:rPr>
        <w:t>hai</w:t>
      </w:r>
      <w:proofErr w:type="spellEnd"/>
      <w:r w:rsidRPr="00661DCA">
        <w:rPr>
          <w:lang w:val="es-ES"/>
        </w:rPr>
        <w:t xml:space="preserve"> </w:t>
      </w:r>
      <w:proofErr w:type="spellStart"/>
      <w:r w:rsidR="00676728" w:rsidRPr="00661DCA">
        <w:rPr>
          <w:lang w:val="es-ES"/>
        </w:rPr>
        <w:t>B</w:t>
      </w:r>
      <w:r w:rsidRPr="00661DCA">
        <w:rPr>
          <w:lang w:val="es-ES"/>
        </w:rPr>
        <w:t>ên</w:t>
      </w:r>
      <w:proofErr w:type="spellEnd"/>
      <w:r w:rsidRPr="00661DCA">
        <w:rPr>
          <w:lang w:val="es-ES"/>
        </w:rPr>
        <w:t xml:space="preserve"> </w:t>
      </w:r>
      <w:proofErr w:type="spellStart"/>
      <w:r w:rsidRPr="00661DCA">
        <w:rPr>
          <w:lang w:val="es-ES"/>
        </w:rPr>
        <w:t>lập</w:t>
      </w:r>
      <w:proofErr w:type="spellEnd"/>
      <w:r w:rsidRPr="00661DCA">
        <w:rPr>
          <w:lang w:val="es-ES"/>
        </w:rPr>
        <w:t xml:space="preserve"> văn </w:t>
      </w:r>
      <w:proofErr w:type="spellStart"/>
      <w:r w:rsidRPr="00661DCA">
        <w:rPr>
          <w:lang w:val="es-ES"/>
        </w:rPr>
        <w:t>bản</w:t>
      </w:r>
      <w:proofErr w:type="spellEnd"/>
      <w:r w:rsidRPr="00661DCA">
        <w:rPr>
          <w:lang w:val="es-ES"/>
        </w:rPr>
        <w:t xml:space="preserve"> </w:t>
      </w:r>
      <w:proofErr w:type="spellStart"/>
      <w:r w:rsidRPr="00661DCA">
        <w:rPr>
          <w:lang w:val="es-ES"/>
        </w:rPr>
        <w:t>thỏa</w:t>
      </w:r>
      <w:proofErr w:type="spellEnd"/>
      <w:r w:rsidRPr="00661DCA">
        <w:rPr>
          <w:lang w:val="es-ES"/>
        </w:rPr>
        <w:t xml:space="preserve"> </w:t>
      </w:r>
      <w:proofErr w:type="spellStart"/>
      <w:r w:rsidRPr="00661DCA">
        <w:rPr>
          <w:lang w:val="es-ES"/>
        </w:rPr>
        <w:t>thuận</w:t>
      </w:r>
      <w:proofErr w:type="spellEnd"/>
      <w:r w:rsidRPr="00661DCA">
        <w:rPr>
          <w:lang w:val="es-ES"/>
        </w:rPr>
        <w:t xml:space="preserve"> </w:t>
      </w:r>
      <w:proofErr w:type="spellStart"/>
      <w:r w:rsidRPr="00661DCA">
        <w:rPr>
          <w:lang w:val="es-ES"/>
        </w:rPr>
        <w:t>cụ</w:t>
      </w:r>
      <w:proofErr w:type="spellEnd"/>
      <w:r w:rsidRPr="00661DCA">
        <w:rPr>
          <w:lang w:val="es-ES"/>
        </w:rPr>
        <w:t xml:space="preserve"> </w:t>
      </w:r>
      <w:proofErr w:type="spellStart"/>
      <w:r w:rsidRPr="00661DCA">
        <w:rPr>
          <w:lang w:val="es-ES"/>
        </w:rPr>
        <w:t>thể</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điều</w:t>
      </w:r>
      <w:proofErr w:type="spellEnd"/>
      <w:r w:rsidRPr="00661DCA">
        <w:rPr>
          <w:lang w:val="es-ES"/>
        </w:rPr>
        <w:t xml:space="preserve"> </w:t>
      </w:r>
      <w:proofErr w:type="spellStart"/>
      <w:r w:rsidRPr="00661DCA">
        <w:rPr>
          <w:lang w:val="es-ES"/>
        </w:rPr>
        <w:t>kiện</w:t>
      </w:r>
      <w:proofErr w:type="spellEnd"/>
      <w:r w:rsidRPr="00661DCA">
        <w:rPr>
          <w:lang w:val="es-ES"/>
        </w:rPr>
        <w:t xml:space="preserve"> và </w:t>
      </w:r>
      <w:proofErr w:type="spellStart"/>
      <w:r w:rsidRPr="00661DCA">
        <w:rPr>
          <w:lang w:val="es-ES"/>
        </w:rPr>
        <w:t>thời</w:t>
      </w:r>
      <w:proofErr w:type="spellEnd"/>
      <w:r w:rsidRPr="00661DCA">
        <w:rPr>
          <w:lang w:val="es-ES"/>
        </w:rPr>
        <w:t xml:space="preserve"> </w:t>
      </w:r>
      <w:proofErr w:type="spellStart"/>
      <w:r w:rsidRPr="00661DCA">
        <w:rPr>
          <w:lang w:val="es-ES"/>
        </w:rPr>
        <w:t>hạn</w:t>
      </w:r>
      <w:proofErr w:type="spellEnd"/>
      <w:r w:rsidRPr="00661DCA">
        <w:rPr>
          <w:lang w:val="es-ES"/>
        </w:rPr>
        <w:t xml:space="preserve"> </w:t>
      </w:r>
      <w:proofErr w:type="spellStart"/>
      <w:r w:rsidRPr="00661DCA">
        <w:rPr>
          <w:lang w:val="es-ES"/>
        </w:rPr>
        <w:t>chấm</w:t>
      </w:r>
      <w:proofErr w:type="spellEnd"/>
      <w:r w:rsidRPr="00661DCA">
        <w:rPr>
          <w:lang w:val="es-ES"/>
        </w:rPr>
        <w:t xml:space="preserve"> </w:t>
      </w:r>
      <w:proofErr w:type="spellStart"/>
      <w:r w:rsidRPr="00661DCA">
        <w:rPr>
          <w:lang w:val="es-ES"/>
        </w:rPr>
        <w:t>dứt</w:t>
      </w:r>
      <w:proofErr w:type="spellEnd"/>
      <w:r w:rsidRPr="00661DCA">
        <w:rPr>
          <w:lang w:val="es-ES"/>
        </w:rPr>
        <w:t xml:space="preserve"> </w:t>
      </w:r>
      <w:proofErr w:type="spellStart"/>
      <w:r w:rsidR="004554D8" w:rsidRPr="00661DCA">
        <w:rPr>
          <w:lang w:val="es-ES"/>
        </w:rPr>
        <w:t>Hợp</w:t>
      </w:r>
      <w:proofErr w:type="spellEnd"/>
      <w:r w:rsidR="004554D8" w:rsidRPr="00661DCA">
        <w:rPr>
          <w:lang w:val="es-ES"/>
        </w:rPr>
        <w:t xml:space="preserve"> </w:t>
      </w:r>
      <w:proofErr w:type="spellStart"/>
      <w:r w:rsidRPr="00661DCA">
        <w:rPr>
          <w:lang w:val="es-ES"/>
        </w:rPr>
        <w:t>đồng</w:t>
      </w:r>
      <w:proofErr w:type="spellEnd"/>
      <w:r w:rsidRPr="00661DCA">
        <w:rPr>
          <w:lang w:val="es-ES"/>
        </w:rPr>
        <w:t>;</w:t>
      </w:r>
    </w:p>
    <w:p w14:paraId="3FE5F01D" w14:textId="1D73F525" w:rsidR="00F7528C" w:rsidRPr="00661DCA" w:rsidRDefault="00F7528C" w:rsidP="008B5221">
      <w:pPr>
        <w:pStyle w:val="ListParagraph"/>
        <w:numPr>
          <w:ilvl w:val="1"/>
          <w:numId w:val="69"/>
        </w:numPr>
        <w:spacing w:after="240"/>
        <w:ind w:left="720" w:hanging="720"/>
        <w:contextualSpacing w:val="0"/>
        <w:jc w:val="both"/>
        <w:rPr>
          <w:lang w:val="es-ES"/>
        </w:rPr>
      </w:pPr>
      <w:proofErr w:type="spellStart"/>
      <w:r w:rsidRPr="00661DCA">
        <w:rPr>
          <w:lang w:val="es-ES"/>
        </w:rPr>
        <w:t>Bên</w:t>
      </w:r>
      <w:proofErr w:type="spellEnd"/>
      <w:r w:rsidRPr="00661DCA">
        <w:rPr>
          <w:lang w:val="es-ES"/>
        </w:rPr>
        <w:t xml:space="preserve"> </w:t>
      </w:r>
      <w:proofErr w:type="spellStart"/>
      <w:r w:rsidR="004554D8" w:rsidRPr="00661DCA">
        <w:rPr>
          <w:lang w:val="es-ES"/>
        </w:rPr>
        <w:t>Thuê</w:t>
      </w:r>
      <w:proofErr w:type="spellEnd"/>
      <w:r w:rsidR="004554D8" w:rsidRPr="00661DCA">
        <w:rPr>
          <w:lang w:val="es-ES"/>
        </w:rPr>
        <w:t xml:space="preserve"> </w:t>
      </w:r>
      <w:proofErr w:type="spellStart"/>
      <w:r w:rsidRPr="00661DCA">
        <w:rPr>
          <w:lang w:val="es-ES"/>
        </w:rPr>
        <w:t>chậm</w:t>
      </w:r>
      <w:proofErr w:type="spellEnd"/>
      <w:r w:rsidRPr="00661DCA">
        <w:rPr>
          <w:lang w:val="es-ES"/>
        </w:rPr>
        <w:t xml:space="preserve"> </w:t>
      </w:r>
      <w:proofErr w:type="spellStart"/>
      <w:r w:rsidRPr="00661DCA">
        <w:rPr>
          <w:lang w:val="es-ES"/>
        </w:rPr>
        <w:t>thanh</w:t>
      </w:r>
      <w:proofErr w:type="spellEnd"/>
      <w:r w:rsidRPr="00661DCA">
        <w:rPr>
          <w:lang w:val="es-ES"/>
        </w:rPr>
        <w:t xml:space="preserve"> </w:t>
      </w:r>
      <w:proofErr w:type="spellStart"/>
      <w:r w:rsidRPr="00661DCA">
        <w:rPr>
          <w:lang w:val="es-ES"/>
        </w:rPr>
        <w:t>toán</w:t>
      </w:r>
      <w:proofErr w:type="spellEnd"/>
      <w:r w:rsidRPr="00661DCA">
        <w:rPr>
          <w:lang w:val="es-ES"/>
        </w:rPr>
        <w:t xml:space="preserve"> </w:t>
      </w:r>
      <w:proofErr w:type="spellStart"/>
      <w:r w:rsidR="00676728" w:rsidRPr="00661DCA">
        <w:rPr>
          <w:lang w:val="es-ES"/>
        </w:rPr>
        <w:t>Giá</w:t>
      </w:r>
      <w:proofErr w:type="spellEnd"/>
      <w:r w:rsidR="00676728" w:rsidRPr="00661DCA">
        <w:rPr>
          <w:lang w:val="es-ES"/>
        </w:rPr>
        <w:t xml:space="preserve"> </w:t>
      </w:r>
      <w:proofErr w:type="spellStart"/>
      <w:r w:rsidR="00676728" w:rsidRPr="00661DCA">
        <w:rPr>
          <w:lang w:val="es-ES"/>
        </w:rPr>
        <w:t>Thuê</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thỏa</w:t>
      </w:r>
      <w:proofErr w:type="spellEnd"/>
      <w:r w:rsidRPr="00661DCA">
        <w:rPr>
          <w:lang w:val="es-ES"/>
        </w:rPr>
        <w:t xml:space="preserve"> </w:t>
      </w:r>
      <w:proofErr w:type="spellStart"/>
      <w:r w:rsidRPr="00661DCA">
        <w:rPr>
          <w:lang w:val="es-ES"/>
        </w:rPr>
        <w:t>thuận</w:t>
      </w:r>
      <w:proofErr w:type="spellEnd"/>
      <w:r w:rsidRPr="00661DCA">
        <w:rPr>
          <w:lang w:val="es-ES"/>
        </w:rPr>
        <w:t xml:space="preserve"> </w:t>
      </w:r>
      <w:proofErr w:type="spellStart"/>
      <w:r w:rsidRPr="00661DCA">
        <w:rPr>
          <w:lang w:val="es-ES"/>
        </w:rPr>
        <w:t>tại</w:t>
      </w:r>
      <w:proofErr w:type="spellEnd"/>
      <w:r w:rsidRPr="00661DCA">
        <w:rPr>
          <w:lang w:val="es-ES"/>
        </w:rPr>
        <w:t xml:space="preserve"> </w:t>
      </w:r>
      <w:proofErr w:type="spellStart"/>
      <w:r w:rsidRPr="00661DCA">
        <w:rPr>
          <w:lang w:val="es-ES"/>
        </w:rPr>
        <w:t>Điều</w:t>
      </w:r>
      <w:proofErr w:type="spellEnd"/>
      <w:r w:rsidRPr="00661DCA">
        <w:rPr>
          <w:lang w:val="es-ES"/>
        </w:rPr>
        <w:t xml:space="preserve"> 3 </w:t>
      </w:r>
      <w:proofErr w:type="spellStart"/>
      <w:r w:rsidRPr="00661DCA">
        <w:rPr>
          <w:lang w:val="es-ES"/>
        </w:rPr>
        <w:t>của</w:t>
      </w:r>
      <w:proofErr w:type="spellEnd"/>
      <w:r w:rsidRPr="00661DCA">
        <w:rPr>
          <w:lang w:val="es-ES"/>
        </w:rPr>
        <w:t xml:space="preserve"> </w:t>
      </w:r>
      <w:proofErr w:type="spellStart"/>
      <w:r w:rsidR="00553E41" w:rsidRPr="00661DCA">
        <w:rPr>
          <w:lang w:val="es-ES"/>
        </w:rPr>
        <w:t>Hợp</w:t>
      </w:r>
      <w:proofErr w:type="spellEnd"/>
      <w:r w:rsidR="00553E41"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w:t>
      </w:r>
    </w:p>
    <w:p w14:paraId="733950EA" w14:textId="05AD0BC9" w:rsidR="00F7528C" w:rsidRPr="00661DCA" w:rsidRDefault="00F7528C" w:rsidP="008B5221">
      <w:pPr>
        <w:pStyle w:val="ListParagraph"/>
        <w:numPr>
          <w:ilvl w:val="1"/>
          <w:numId w:val="69"/>
        </w:numPr>
        <w:spacing w:after="240"/>
        <w:ind w:left="720" w:hanging="720"/>
        <w:contextualSpacing w:val="0"/>
        <w:jc w:val="both"/>
        <w:rPr>
          <w:lang w:val="es-ES"/>
        </w:rPr>
      </w:pPr>
      <w:proofErr w:type="spellStart"/>
      <w:r w:rsidRPr="00661DCA">
        <w:rPr>
          <w:lang w:val="es-ES"/>
        </w:rPr>
        <w:t>Bên</w:t>
      </w:r>
      <w:proofErr w:type="spellEnd"/>
      <w:r w:rsidRPr="00661DCA">
        <w:rPr>
          <w:lang w:val="es-ES"/>
        </w:rPr>
        <w:t xml:space="preserve"> </w:t>
      </w:r>
      <w:r w:rsidR="00553E41" w:rsidRPr="00661DCA">
        <w:rPr>
          <w:lang w:val="es-ES"/>
        </w:rPr>
        <w:t xml:space="preserve">Cho </w:t>
      </w:r>
      <w:proofErr w:type="spellStart"/>
      <w:r w:rsidR="00553E41" w:rsidRPr="00661DCA">
        <w:rPr>
          <w:lang w:val="es-ES"/>
        </w:rPr>
        <w:t>Thuê</w:t>
      </w:r>
      <w:proofErr w:type="spellEnd"/>
      <w:r w:rsidR="00553E41" w:rsidRPr="00661DCA">
        <w:rPr>
          <w:lang w:val="es-ES"/>
        </w:rPr>
        <w:t xml:space="preserve"> </w:t>
      </w:r>
      <w:proofErr w:type="spellStart"/>
      <w:r w:rsidRPr="00661DCA">
        <w:rPr>
          <w:lang w:val="es-ES"/>
        </w:rPr>
        <w:t>chậm</w:t>
      </w:r>
      <w:proofErr w:type="spellEnd"/>
      <w:r w:rsidRPr="00661DCA">
        <w:rPr>
          <w:lang w:val="es-ES"/>
        </w:rPr>
        <w:t xml:space="preserve"> </w:t>
      </w:r>
      <w:proofErr w:type="spellStart"/>
      <w:r w:rsidRPr="00661DCA">
        <w:rPr>
          <w:lang w:val="es-ES"/>
        </w:rPr>
        <w:t>bàn</w:t>
      </w:r>
      <w:proofErr w:type="spellEnd"/>
      <w:r w:rsidRPr="00661DCA">
        <w:rPr>
          <w:lang w:val="es-ES"/>
        </w:rPr>
        <w:t xml:space="preserve"> </w:t>
      </w:r>
      <w:proofErr w:type="spellStart"/>
      <w:r w:rsidRPr="00661DCA">
        <w:rPr>
          <w:lang w:val="es-ES"/>
        </w:rPr>
        <w:t>giao</w:t>
      </w:r>
      <w:proofErr w:type="spellEnd"/>
      <w:r w:rsidRPr="00661DCA">
        <w:rPr>
          <w:lang w:val="es-ES"/>
        </w:rPr>
        <w:t xml:space="preserve"> </w:t>
      </w:r>
      <w:proofErr w:type="spellStart"/>
      <w:r w:rsidR="00676728" w:rsidRPr="00661DCA">
        <w:rPr>
          <w:lang w:val="es-ES"/>
        </w:rPr>
        <w:t>Khu</w:t>
      </w:r>
      <w:proofErr w:type="spellEnd"/>
      <w:r w:rsidR="00676728" w:rsidRPr="00661DCA">
        <w:rPr>
          <w:lang w:val="es-ES"/>
        </w:rPr>
        <w:t xml:space="preserve"> </w:t>
      </w:r>
      <w:proofErr w:type="spellStart"/>
      <w:r w:rsidR="00676728" w:rsidRPr="00661DCA">
        <w:rPr>
          <w:lang w:val="es-ES"/>
        </w:rPr>
        <w:t>Vực</w:t>
      </w:r>
      <w:proofErr w:type="spellEnd"/>
      <w:r w:rsidR="00676728" w:rsidRPr="00661DCA">
        <w:rPr>
          <w:lang w:val="es-ES"/>
        </w:rPr>
        <w:t xml:space="preserve"> </w:t>
      </w:r>
      <w:proofErr w:type="spellStart"/>
      <w:r w:rsidR="00676728" w:rsidRPr="00661DCA">
        <w:rPr>
          <w:lang w:val="es-ES"/>
        </w:rPr>
        <w:t>Thuê</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thỏa</w:t>
      </w:r>
      <w:proofErr w:type="spellEnd"/>
      <w:r w:rsidRPr="00661DCA">
        <w:rPr>
          <w:lang w:val="es-ES"/>
        </w:rPr>
        <w:t xml:space="preserve"> </w:t>
      </w:r>
      <w:proofErr w:type="spellStart"/>
      <w:r w:rsidRPr="00661DCA">
        <w:rPr>
          <w:lang w:val="es-ES"/>
        </w:rPr>
        <w:t>thuận</w:t>
      </w:r>
      <w:proofErr w:type="spellEnd"/>
      <w:r w:rsidRPr="00661DCA">
        <w:rPr>
          <w:lang w:val="es-ES"/>
        </w:rPr>
        <w:t xml:space="preserve"> </w:t>
      </w:r>
      <w:proofErr w:type="spellStart"/>
      <w:r w:rsidRPr="00661DCA">
        <w:rPr>
          <w:lang w:val="es-ES"/>
        </w:rPr>
        <w:t>tại</w:t>
      </w:r>
      <w:proofErr w:type="spellEnd"/>
      <w:r w:rsidRPr="00661DCA">
        <w:rPr>
          <w:lang w:val="es-ES"/>
        </w:rPr>
        <w:t xml:space="preserve"> </w:t>
      </w:r>
      <w:proofErr w:type="spellStart"/>
      <w:r w:rsidRPr="00661DCA">
        <w:rPr>
          <w:lang w:val="es-ES"/>
        </w:rPr>
        <w:t>Điều</w:t>
      </w:r>
      <w:proofErr w:type="spellEnd"/>
      <w:r w:rsidRPr="00661DCA">
        <w:rPr>
          <w:lang w:val="es-ES"/>
        </w:rPr>
        <w:t xml:space="preserve"> 4 </w:t>
      </w:r>
      <w:proofErr w:type="spellStart"/>
      <w:r w:rsidRPr="00661DCA">
        <w:rPr>
          <w:lang w:val="es-ES"/>
        </w:rPr>
        <w:t>của</w:t>
      </w:r>
      <w:proofErr w:type="spellEnd"/>
      <w:r w:rsidRPr="00661DCA">
        <w:rPr>
          <w:lang w:val="es-ES"/>
        </w:rPr>
        <w:t xml:space="preserve"> </w:t>
      </w:r>
      <w:proofErr w:type="spellStart"/>
      <w:r w:rsidR="00CD68E4" w:rsidRPr="00661DCA">
        <w:rPr>
          <w:lang w:val="es-ES"/>
        </w:rPr>
        <w:t>Hợp</w:t>
      </w:r>
      <w:proofErr w:type="spellEnd"/>
      <w:r w:rsidR="00CD68E4"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w:t>
      </w:r>
    </w:p>
    <w:p w14:paraId="78E20CAD" w14:textId="0D9ADC22" w:rsidR="00F7528C" w:rsidRPr="00661DCA" w:rsidRDefault="00F7528C" w:rsidP="008B5221">
      <w:pPr>
        <w:pStyle w:val="ListParagraph"/>
        <w:numPr>
          <w:ilvl w:val="1"/>
          <w:numId w:val="69"/>
        </w:numPr>
        <w:spacing w:after="240"/>
        <w:ind w:left="720" w:hanging="720"/>
        <w:contextualSpacing w:val="0"/>
        <w:jc w:val="both"/>
        <w:rPr>
          <w:lang w:val="es-ES"/>
        </w:rPr>
      </w:pPr>
      <w:r w:rsidRPr="00661DCA">
        <w:rPr>
          <w:lang w:val="es-ES"/>
        </w:rPr>
        <w:t xml:space="preserve">Trong </w:t>
      </w:r>
      <w:proofErr w:type="spellStart"/>
      <w:r w:rsidRPr="00661DCA">
        <w:rPr>
          <w:lang w:val="es-ES"/>
        </w:rPr>
        <w:t>trường</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bị</w:t>
      </w:r>
      <w:proofErr w:type="spellEnd"/>
      <w:r w:rsidRPr="00661DCA">
        <w:rPr>
          <w:lang w:val="es-ES"/>
        </w:rPr>
        <w:t xml:space="preserve"> </w:t>
      </w:r>
      <w:proofErr w:type="spellStart"/>
      <w:r w:rsidRPr="00661DCA">
        <w:rPr>
          <w:lang w:val="es-ES"/>
        </w:rPr>
        <w:t>tác</w:t>
      </w:r>
      <w:proofErr w:type="spellEnd"/>
      <w:r w:rsidRPr="00661DCA">
        <w:rPr>
          <w:lang w:val="es-ES"/>
        </w:rPr>
        <w:t xml:space="preserve"> </w:t>
      </w:r>
      <w:proofErr w:type="spellStart"/>
      <w:r w:rsidRPr="00661DCA">
        <w:rPr>
          <w:lang w:val="es-ES"/>
        </w:rPr>
        <w:t>động</w:t>
      </w:r>
      <w:proofErr w:type="spellEnd"/>
      <w:r w:rsidRPr="00661DCA">
        <w:rPr>
          <w:lang w:val="es-ES"/>
        </w:rPr>
        <w:t xml:space="preserve"> </w:t>
      </w:r>
      <w:proofErr w:type="spellStart"/>
      <w:r w:rsidRPr="00661DCA">
        <w:rPr>
          <w:lang w:val="es-ES"/>
        </w:rPr>
        <w:t>bởi</w:t>
      </w:r>
      <w:proofErr w:type="spellEnd"/>
      <w:r w:rsidRPr="00661DCA">
        <w:rPr>
          <w:lang w:val="es-ES"/>
        </w:rPr>
        <w:t xml:space="preserve"> </w:t>
      </w:r>
      <w:proofErr w:type="spellStart"/>
      <w:r w:rsidRPr="00661DCA">
        <w:rPr>
          <w:lang w:val="es-ES"/>
        </w:rPr>
        <w:t>sự</w:t>
      </w:r>
      <w:proofErr w:type="spellEnd"/>
      <w:r w:rsidRPr="00661DCA">
        <w:rPr>
          <w:lang w:val="es-ES"/>
        </w:rPr>
        <w:t xml:space="preserve"> </w:t>
      </w:r>
      <w:proofErr w:type="spellStart"/>
      <w:r w:rsidRPr="00661DCA">
        <w:rPr>
          <w:lang w:val="es-ES"/>
        </w:rPr>
        <w:t>kiện</w:t>
      </w:r>
      <w:proofErr w:type="spellEnd"/>
      <w:r w:rsidRPr="00661DCA">
        <w:rPr>
          <w:lang w:val="es-ES"/>
        </w:rPr>
        <w:t xml:space="preserve"> </w:t>
      </w:r>
      <w:proofErr w:type="spellStart"/>
      <w:r w:rsidRPr="00661DCA">
        <w:rPr>
          <w:lang w:val="es-ES"/>
        </w:rPr>
        <w:t>bất</w:t>
      </w:r>
      <w:proofErr w:type="spellEnd"/>
      <w:r w:rsidRPr="00661DCA">
        <w:rPr>
          <w:lang w:val="es-ES"/>
        </w:rPr>
        <w:t xml:space="preserve"> </w:t>
      </w:r>
      <w:proofErr w:type="spellStart"/>
      <w:r w:rsidRPr="00661DCA">
        <w:rPr>
          <w:lang w:val="es-ES"/>
        </w:rPr>
        <w:t>khả</w:t>
      </w:r>
      <w:proofErr w:type="spellEnd"/>
      <w:r w:rsidRPr="00661DCA">
        <w:rPr>
          <w:lang w:val="es-ES"/>
        </w:rPr>
        <w:t xml:space="preserve"> </w:t>
      </w:r>
      <w:proofErr w:type="spellStart"/>
      <w:r w:rsidRPr="00661DCA">
        <w:rPr>
          <w:lang w:val="es-ES"/>
        </w:rPr>
        <w:t>kháng</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thể</w:t>
      </w:r>
      <w:proofErr w:type="spellEnd"/>
      <w:r w:rsidRPr="00661DCA">
        <w:rPr>
          <w:lang w:val="es-ES"/>
        </w:rPr>
        <w:t xml:space="preserve"> </w:t>
      </w:r>
      <w:proofErr w:type="spellStart"/>
      <w:r w:rsidRPr="00661DCA">
        <w:rPr>
          <w:lang w:val="es-ES"/>
        </w:rPr>
        <w:t>khắc</w:t>
      </w:r>
      <w:proofErr w:type="spellEnd"/>
      <w:r w:rsidRPr="00661DCA">
        <w:rPr>
          <w:lang w:val="es-ES"/>
        </w:rPr>
        <w:t xml:space="preserve"> </w:t>
      </w:r>
      <w:proofErr w:type="spellStart"/>
      <w:r w:rsidRPr="00661DCA">
        <w:rPr>
          <w:lang w:val="es-ES"/>
        </w:rPr>
        <w:t>phục</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để</w:t>
      </w:r>
      <w:proofErr w:type="spellEnd"/>
      <w:r w:rsidRPr="00661DCA">
        <w:rPr>
          <w:lang w:val="es-ES"/>
        </w:rPr>
        <w:t xml:space="preserve"> </w:t>
      </w:r>
      <w:proofErr w:type="spellStart"/>
      <w:r w:rsidRPr="00661DCA">
        <w:rPr>
          <w:lang w:val="es-ES"/>
        </w:rPr>
        <w:t>tiếp</w:t>
      </w:r>
      <w:proofErr w:type="spellEnd"/>
      <w:r w:rsidRPr="00661DCA">
        <w:rPr>
          <w:lang w:val="es-ES"/>
        </w:rPr>
        <w:t xml:space="preserve"> </w:t>
      </w:r>
      <w:proofErr w:type="spellStart"/>
      <w:r w:rsidRPr="00661DCA">
        <w:rPr>
          <w:lang w:val="es-ES"/>
        </w:rPr>
        <w:t>tục</w:t>
      </w:r>
      <w:proofErr w:type="spellEnd"/>
      <w:r w:rsidRPr="00661DCA">
        <w:rPr>
          <w:lang w:val="es-ES"/>
        </w:rPr>
        <w:t xml:space="preserve"> </w:t>
      </w:r>
      <w:proofErr w:type="spellStart"/>
      <w:r w:rsidRPr="00661DCA">
        <w:rPr>
          <w:lang w:val="es-ES"/>
        </w:rPr>
        <w:t>thực</w:t>
      </w:r>
      <w:proofErr w:type="spellEnd"/>
      <w:r w:rsidRPr="00661DCA">
        <w:rPr>
          <w:lang w:val="es-ES"/>
        </w:rPr>
        <w:t xml:space="preserve"> </w:t>
      </w:r>
      <w:proofErr w:type="spellStart"/>
      <w:r w:rsidRPr="00661DCA">
        <w:rPr>
          <w:lang w:val="es-ES"/>
        </w:rPr>
        <w:t>hiện</w:t>
      </w:r>
      <w:proofErr w:type="spellEnd"/>
      <w:r w:rsidRPr="00661DCA">
        <w:rPr>
          <w:lang w:val="es-ES"/>
        </w:rPr>
        <w:t xml:space="preserve"> </w:t>
      </w:r>
      <w:proofErr w:type="spellStart"/>
      <w:r w:rsidRPr="00661DCA">
        <w:rPr>
          <w:lang w:val="es-ES"/>
        </w:rPr>
        <w:t>nghĩa</w:t>
      </w:r>
      <w:proofErr w:type="spellEnd"/>
      <w:r w:rsidRPr="00661DCA">
        <w:rPr>
          <w:lang w:val="es-ES"/>
        </w:rPr>
        <w:t xml:space="preserve"> </w:t>
      </w:r>
      <w:proofErr w:type="spellStart"/>
      <w:r w:rsidRPr="00661DCA">
        <w:rPr>
          <w:lang w:val="es-ES"/>
        </w:rPr>
        <w:t>vụ</w:t>
      </w:r>
      <w:proofErr w:type="spellEnd"/>
      <w:r w:rsidRPr="00661DCA">
        <w:rPr>
          <w:lang w:val="es-ES"/>
        </w:rPr>
        <w:t xml:space="preserve"> </w:t>
      </w:r>
      <w:proofErr w:type="spellStart"/>
      <w:r w:rsidRPr="00661DCA">
        <w:rPr>
          <w:lang w:val="es-ES"/>
        </w:rPr>
        <w:t>của</w:t>
      </w:r>
      <w:proofErr w:type="spellEnd"/>
      <w:r w:rsidRPr="00661DCA">
        <w:rPr>
          <w:lang w:val="es-ES"/>
        </w:rPr>
        <w:t xml:space="preserve"> </w:t>
      </w:r>
      <w:proofErr w:type="spellStart"/>
      <w:r w:rsidRPr="00661DCA">
        <w:rPr>
          <w:lang w:val="es-ES"/>
        </w:rPr>
        <w:t>mình</w:t>
      </w:r>
      <w:proofErr w:type="spellEnd"/>
      <w:r w:rsidRPr="00661DCA">
        <w:rPr>
          <w:lang w:val="es-ES"/>
        </w:rPr>
        <w:t xml:space="preserve"> </w:t>
      </w:r>
      <w:proofErr w:type="spellStart"/>
      <w:r w:rsidRPr="00661DCA">
        <w:rPr>
          <w:lang w:val="es-ES"/>
        </w:rPr>
        <w:t>trong</w:t>
      </w:r>
      <w:proofErr w:type="spellEnd"/>
      <w:r w:rsidRPr="00661DCA">
        <w:rPr>
          <w:lang w:val="es-ES"/>
        </w:rPr>
        <w:t xml:space="preserve"> </w:t>
      </w:r>
      <w:proofErr w:type="spellStart"/>
      <w:r w:rsidRPr="00661DCA">
        <w:rPr>
          <w:lang w:val="es-ES"/>
        </w:rPr>
        <w:t>thời</w:t>
      </w:r>
      <w:proofErr w:type="spellEnd"/>
      <w:r w:rsidRPr="00661DCA">
        <w:rPr>
          <w:lang w:val="es-ES"/>
        </w:rPr>
        <w:t xml:space="preserve"> </w:t>
      </w:r>
      <w:proofErr w:type="spellStart"/>
      <w:r w:rsidRPr="00661DCA">
        <w:rPr>
          <w:lang w:val="es-ES"/>
        </w:rPr>
        <w:t>hạn</w:t>
      </w:r>
      <w:proofErr w:type="spellEnd"/>
      <w:r w:rsidR="003008D6" w:rsidRPr="00661DCA">
        <w:rPr>
          <w:lang w:val="es-ES"/>
        </w:rPr>
        <w:t xml:space="preserve"> 90 </w:t>
      </w:r>
      <w:proofErr w:type="spellStart"/>
      <w:r w:rsidRPr="00661DCA">
        <w:rPr>
          <w:lang w:val="es-ES"/>
        </w:rPr>
        <w:t>ngày</w:t>
      </w:r>
      <w:proofErr w:type="spellEnd"/>
      <w:r w:rsidRPr="00661DCA">
        <w:rPr>
          <w:lang w:val="es-ES"/>
        </w:rPr>
        <w:t xml:space="preserve">, </w:t>
      </w:r>
      <w:proofErr w:type="spellStart"/>
      <w:r w:rsidRPr="00661DCA">
        <w:rPr>
          <w:lang w:val="es-ES"/>
        </w:rPr>
        <w:t>kể</w:t>
      </w:r>
      <w:proofErr w:type="spellEnd"/>
      <w:r w:rsidRPr="00661DCA">
        <w:rPr>
          <w:lang w:val="es-ES"/>
        </w:rPr>
        <w:t xml:space="preserve"> </w:t>
      </w:r>
      <w:proofErr w:type="spellStart"/>
      <w:r w:rsidRPr="00661DCA">
        <w:rPr>
          <w:lang w:val="es-ES"/>
        </w:rPr>
        <w:t>từ</w:t>
      </w:r>
      <w:proofErr w:type="spellEnd"/>
      <w:r w:rsidRPr="00661DCA">
        <w:rPr>
          <w:lang w:val="es-ES"/>
        </w:rPr>
        <w:t xml:space="preserve"> </w:t>
      </w:r>
      <w:proofErr w:type="spellStart"/>
      <w:r w:rsidRPr="00661DCA">
        <w:rPr>
          <w:lang w:val="es-ES"/>
        </w:rPr>
        <w:t>ngày</w:t>
      </w:r>
      <w:proofErr w:type="spellEnd"/>
      <w:r w:rsidRPr="00661DCA">
        <w:rPr>
          <w:lang w:val="es-ES"/>
        </w:rPr>
        <w:t xml:space="preserve"> </w:t>
      </w:r>
      <w:proofErr w:type="spellStart"/>
      <w:r w:rsidRPr="00661DCA">
        <w:rPr>
          <w:lang w:val="es-ES"/>
        </w:rPr>
        <w:t>xảy</w:t>
      </w:r>
      <w:proofErr w:type="spellEnd"/>
      <w:r w:rsidRPr="00661DCA">
        <w:rPr>
          <w:lang w:val="es-ES"/>
        </w:rPr>
        <w:t xml:space="preserve"> </w:t>
      </w:r>
      <w:proofErr w:type="spellStart"/>
      <w:r w:rsidRPr="00661DCA">
        <w:rPr>
          <w:lang w:val="es-ES"/>
        </w:rPr>
        <w:t>ra</w:t>
      </w:r>
      <w:proofErr w:type="spellEnd"/>
      <w:r w:rsidRPr="00661DCA">
        <w:rPr>
          <w:lang w:val="es-ES"/>
        </w:rPr>
        <w:t xml:space="preserve"> </w:t>
      </w:r>
      <w:proofErr w:type="spellStart"/>
      <w:r w:rsidRPr="00661DCA">
        <w:rPr>
          <w:lang w:val="es-ES"/>
        </w:rPr>
        <w:t>sự</w:t>
      </w:r>
      <w:proofErr w:type="spellEnd"/>
      <w:r w:rsidRPr="00661DCA">
        <w:rPr>
          <w:lang w:val="es-ES"/>
        </w:rPr>
        <w:t xml:space="preserve"> </w:t>
      </w:r>
      <w:proofErr w:type="spellStart"/>
      <w:r w:rsidRPr="00661DCA">
        <w:rPr>
          <w:lang w:val="es-ES"/>
        </w:rPr>
        <w:t>kiện</w:t>
      </w:r>
      <w:proofErr w:type="spellEnd"/>
      <w:r w:rsidRPr="00661DCA">
        <w:rPr>
          <w:lang w:val="es-ES"/>
        </w:rPr>
        <w:t xml:space="preserve"> </w:t>
      </w:r>
      <w:proofErr w:type="spellStart"/>
      <w:r w:rsidRPr="00661DCA">
        <w:rPr>
          <w:lang w:val="es-ES"/>
        </w:rPr>
        <w:t>bất</w:t>
      </w:r>
      <w:proofErr w:type="spellEnd"/>
      <w:r w:rsidRPr="00661DCA">
        <w:rPr>
          <w:lang w:val="es-ES"/>
        </w:rPr>
        <w:t xml:space="preserve"> </w:t>
      </w:r>
      <w:proofErr w:type="spellStart"/>
      <w:r w:rsidRPr="00661DCA">
        <w:rPr>
          <w:lang w:val="es-ES"/>
        </w:rPr>
        <w:t>khả</w:t>
      </w:r>
      <w:proofErr w:type="spellEnd"/>
      <w:r w:rsidRPr="00661DCA">
        <w:rPr>
          <w:lang w:val="es-ES"/>
        </w:rPr>
        <w:t xml:space="preserve"> </w:t>
      </w:r>
      <w:proofErr w:type="spellStart"/>
      <w:r w:rsidRPr="00661DCA">
        <w:rPr>
          <w:lang w:val="es-ES"/>
        </w:rPr>
        <w:t>kháng</w:t>
      </w:r>
      <w:proofErr w:type="spellEnd"/>
      <w:r w:rsidRPr="00661DCA">
        <w:rPr>
          <w:lang w:val="es-ES"/>
        </w:rPr>
        <w:t xml:space="preserve"> và </w:t>
      </w:r>
      <w:proofErr w:type="spellStart"/>
      <w:r w:rsidRPr="00661DCA">
        <w:rPr>
          <w:lang w:val="es-ES"/>
        </w:rPr>
        <w:t>hai</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cũng</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có</w:t>
      </w:r>
      <w:proofErr w:type="spellEnd"/>
      <w:r w:rsidRPr="00661DCA">
        <w:rPr>
          <w:lang w:val="es-ES"/>
        </w:rPr>
        <w:t xml:space="preserve"> </w:t>
      </w:r>
      <w:proofErr w:type="spellStart"/>
      <w:r w:rsidRPr="00661DCA">
        <w:rPr>
          <w:lang w:val="es-ES"/>
        </w:rPr>
        <w:t>thỏa</w:t>
      </w:r>
      <w:proofErr w:type="spellEnd"/>
      <w:r w:rsidRPr="00661DCA">
        <w:rPr>
          <w:lang w:val="es-ES"/>
        </w:rPr>
        <w:t xml:space="preserve"> </w:t>
      </w:r>
      <w:proofErr w:type="spellStart"/>
      <w:r w:rsidRPr="00661DCA">
        <w:rPr>
          <w:lang w:val="es-ES"/>
        </w:rPr>
        <w:t>thuận</w:t>
      </w:r>
      <w:proofErr w:type="spellEnd"/>
      <w:r w:rsidRPr="00661DCA">
        <w:rPr>
          <w:lang w:val="es-ES"/>
        </w:rPr>
        <w:t xml:space="preserve"> </w:t>
      </w:r>
      <w:proofErr w:type="spellStart"/>
      <w:r w:rsidRPr="00661DCA">
        <w:rPr>
          <w:lang w:val="es-ES"/>
        </w:rPr>
        <w:t>khác</w:t>
      </w:r>
      <w:proofErr w:type="spellEnd"/>
      <w:r w:rsidRPr="00661DCA">
        <w:rPr>
          <w:lang w:val="es-ES"/>
        </w:rPr>
        <w:t xml:space="preserve"> </w:t>
      </w:r>
      <w:proofErr w:type="spellStart"/>
      <w:r w:rsidRPr="00661DCA">
        <w:rPr>
          <w:lang w:val="es-ES"/>
        </w:rPr>
        <w:t>thì</w:t>
      </w:r>
      <w:proofErr w:type="spellEnd"/>
      <w:r w:rsidRPr="00661DCA">
        <w:rPr>
          <w:lang w:val="es-ES"/>
        </w:rPr>
        <w:t xml:space="preserve"> </w:t>
      </w:r>
      <w:proofErr w:type="spellStart"/>
      <w:r w:rsidRPr="00661DCA">
        <w:rPr>
          <w:lang w:val="es-ES"/>
        </w:rPr>
        <w:t>một</w:t>
      </w:r>
      <w:proofErr w:type="spellEnd"/>
      <w:r w:rsidRPr="00661DCA">
        <w:rPr>
          <w:lang w:val="es-ES"/>
        </w:rPr>
        <w:t xml:space="preserve"> </w:t>
      </w:r>
      <w:proofErr w:type="spellStart"/>
      <w:r w:rsidRPr="00661DCA">
        <w:rPr>
          <w:lang w:val="es-ES"/>
        </w:rPr>
        <w:t>trong</w:t>
      </w:r>
      <w:proofErr w:type="spellEnd"/>
      <w:r w:rsidRPr="00661DCA">
        <w:rPr>
          <w:lang w:val="es-ES"/>
        </w:rPr>
        <w:t xml:space="preserve"> </w:t>
      </w:r>
      <w:proofErr w:type="spellStart"/>
      <w:r w:rsidRPr="00661DCA">
        <w:rPr>
          <w:lang w:val="es-ES"/>
        </w:rPr>
        <w:t>hai</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có</w:t>
      </w:r>
      <w:proofErr w:type="spellEnd"/>
      <w:r w:rsidRPr="00661DCA">
        <w:rPr>
          <w:lang w:val="es-ES"/>
        </w:rPr>
        <w:t xml:space="preserve"> </w:t>
      </w:r>
      <w:proofErr w:type="spellStart"/>
      <w:r w:rsidRPr="00661DCA">
        <w:rPr>
          <w:lang w:val="es-ES"/>
        </w:rPr>
        <w:t>quyền</w:t>
      </w:r>
      <w:proofErr w:type="spellEnd"/>
      <w:r w:rsidRPr="00661DCA">
        <w:rPr>
          <w:lang w:val="es-ES"/>
        </w:rPr>
        <w:t xml:space="preserve"> </w:t>
      </w:r>
      <w:proofErr w:type="spellStart"/>
      <w:r w:rsidRPr="00661DCA">
        <w:rPr>
          <w:lang w:val="es-ES"/>
        </w:rPr>
        <w:t>đơn</w:t>
      </w:r>
      <w:proofErr w:type="spellEnd"/>
      <w:r w:rsidRPr="00661DCA">
        <w:rPr>
          <w:lang w:val="es-ES"/>
        </w:rPr>
        <w:t xml:space="preserve"> </w:t>
      </w:r>
      <w:proofErr w:type="spellStart"/>
      <w:r w:rsidRPr="00661DCA">
        <w:rPr>
          <w:lang w:val="es-ES"/>
        </w:rPr>
        <w:t>phương</w:t>
      </w:r>
      <w:proofErr w:type="spellEnd"/>
      <w:r w:rsidRPr="00661DCA">
        <w:rPr>
          <w:lang w:val="es-ES"/>
        </w:rPr>
        <w:t xml:space="preserve"> </w:t>
      </w:r>
      <w:proofErr w:type="spellStart"/>
      <w:r w:rsidRPr="00661DCA">
        <w:rPr>
          <w:lang w:val="es-ES"/>
        </w:rPr>
        <w:t>chấm</w:t>
      </w:r>
      <w:proofErr w:type="spellEnd"/>
      <w:r w:rsidRPr="00661DCA">
        <w:rPr>
          <w:lang w:val="es-ES"/>
        </w:rPr>
        <w:t xml:space="preserve"> </w:t>
      </w:r>
      <w:proofErr w:type="spellStart"/>
      <w:r w:rsidRPr="00661DCA">
        <w:rPr>
          <w:lang w:val="es-ES"/>
        </w:rPr>
        <w:t>dứt</w:t>
      </w:r>
      <w:proofErr w:type="spellEnd"/>
      <w:r w:rsidRPr="00661DCA">
        <w:rPr>
          <w:lang w:val="es-ES"/>
        </w:rPr>
        <w:t xml:space="preserve"> </w:t>
      </w:r>
      <w:proofErr w:type="spellStart"/>
      <w:r w:rsidR="00553E41" w:rsidRPr="00661DCA">
        <w:rPr>
          <w:lang w:val="es-ES"/>
        </w:rPr>
        <w:t>Hợp</w:t>
      </w:r>
      <w:proofErr w:type="spellEnd"/>
      <w:r w:rsidR="00553E41"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 xml:space="preserve"> và </w:t>
      </w:r>
      <w:proofErr w:type="spellStart"/>
      <w:r w:rsidRPr="00661DCA">
        <w:rPr>
          <w:lang w:val="es-ES"/>
        </w:rPr>
        <w:t>việc</w:t>
      </w:r>
      <w:proofErr w:type="spellEnd"/>
      <w:r w:rsidRPr="00661DCA">
        <w:rPr>
          <w:lang w:val="es-ES"/>
        </w:rPr>
        <w:t xml:space="preserve"> </w:t>
      </w:r>
      <w:proofErr w:type="spellStart"/>
      <w:r w:rsidRPr="00661DCA">
        <w:rPr>
          <w:lang w:val="es-ES"/>
        </w:rPr>
        <w:t>chấm</w:t>
      </w:r>
      <w:proofErr w:type="spellEnd"/>
      <w:r w:rsidRPr="00661DCA">
        <w:rPr>
          <w:lang w:val="es-ES"/>
        </w:rPr>
        <w:t xml:space="preserve"> </w:t>
      </w:r>
      <w:proofErr w:type="spellStart"/>
      <w:r w:rsidRPr="00661DCA">
        <w:rPr>
          <w:lang w:val="es-ES"/>
        </w:rPr>
        <w:t>dứt</w:t>
      </w:r>
      <w:proofErr w:type="spellEnd"/>
      <w:r w:rsidRPr="00661DCA">
        <w:rPr>
          <w:lang w:val="es-ES"/>
        </w:rPr>
        <w:t xml:space="preserve"> </w:t>
      </w:r>
      <w:proofErr w:type="spellStart"/>
      <w:r w:rsidR="00553E41" w:rsidRPr="00661DCA">
        <w:rPr>
          <w:lang w:val="es-ES"/>
        </w:rPr>
        <w:t>Hợp</w:t>
      </w:r>
      <w:proofErr w:type="spellEnd"/>
      <w:r w:rsidR="00553E41"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coi</w:t>
      </w:r>
      <w:proofErr w:type="spellEnd"/>
      <w:r w:rsidRPr="00661DCA">
        <w:rPr>
          <w:lang w:val="es-ES"/>
        </w:rPr>
        <w:t xml:space="preserve"> </w:t>
      </w:r>
      <w:proofErr w:type="spellStart"/>
      <w:r w:rsidRPr="00661DCA">
        <w:rPr>
          <w:lang w:val="es-ES"/>
        </w:rPr>
        <w:t>là</w:t>
      </w:r>
      <w:proofErr w:type="spellEnd"/>
      <w:r w:rsidRPr="00661DCA">
        <w:rPr>
          <w:lang w:val="es-ES"/>
        </w:rPr>
        <w:t xml:space="preserve"> vi </w:t>
      </w:r>
      <w:proofErr w:type="spellStart"/>
      <w:r w:rsidRPr="00661DCA">
        <w:rPr>
          <w:lang w:val="es-ES"/>
        </w:rPr>
        <w:t>phạm</w:t>
      </w:r>
      <w:proofErr w:type="spellEnd"/>
      <w:r w:rsidRPr="00661DCA">
        <w:rPr>
          <w:lang w:val="es-ES"/>
        </w:rPr>
        <w:t xml:space="preserve"> </w:t>
      </w:r>
      <w:proofErr w:type="spellStart"/>
      <w:r w:rsidR="00553E41" w:rsidRPr="00661DCA">
        <w:rPr>
          <w:lang w:val="es-ES"/>
        </w:rPr>
        <w:t>Hợp</w:t>
      </w:r>
      <w:proofErr w:type="spellEnd"/>
      <w:r w:rsidR="00553E41" w:rsidRPr="00661DCA">
        <w:rPr>
          <w:lang w:val="es-ES"/>
        </w:rPr>
        <w:t xml:space="preserve"> </w:t>
      </w:r>
      <w:proofErr w:type="spellStart"/>
      <w:r w:rsidRPr="00661DCA">
        <w:rPr>
          <w:lang w:val="es-ES"/>
        </w:rPr>
        <w:t>đồng</w:t>
      </w:r>
      <w:proofErr w:type="spellEnd"/>
      <w:r w:rsidRPr="00661DCA">
        <w:rPr>
          <w:lang w:val="es-ES"/>
        </w:rPr>
        <w:t>.</w:t>
      </w:r>
    </w:p>
    <w:p w14:paraId="130D49CD" w14:textId="08FBCBD6" w:rsidR="00F7528C" w:rsidRPr="00661DCA" w:rsidRDefault="00F7528C" w:rsidP="008B5221">
      <w:pPr>
        <w:pStyle w:val="ListParagraph"/>
        <w:numPr>
          <w:ilvl w:val="0"/>
          <w:numId w:val="67"/>
        </w:numPr>
        <w:spacing w:after="240"/>
        <w:ind w:hanging="720"/>
        <w:contextualSpacing w:val="0"/>
        <w:jc w:val="both"/>
        <w:rPr>
          <w:b/>
          <w:bCs/>
          <w:lang w:val="es-ES"/>
        </w:rPr>
      </w:pPr>
      <w:proofErr w:type="spellStart"/>
      <w:r w:rsidRPr="00661DCA">
        <w:rPr>
          <w:b/>
          <w:bCs/>
          <w:lang w:val="es-ES"/>
        </w:rPr>
        <w:t>Việc</w:t>
      </w:r>
      <w:proofErr w:type="spellEnd"/>
      <w:r w:rsidRPr="00661DCA">
        <w:rPr>
          <w:b/>
          <w:bCs/>
          <w:lang w:val="es-ES"/>
        </w:rPr>
        <w:t xml:space="preserve"> </w:t>
      </w:r>
      <w:proofErr w:type="spellStart"/>
      <w:r w:rsidRPr="00661DCA">
        <w:rPr>
          <w:b/>
          <w:bCs/>
          <w:lang w:val="es-ES"/>
        </w:rPr>
        <w:t>xử</w:t>
      </w:r>
      <w:proofErr w:type="spellEnd"/>
      <w:r w:rsidRPr="00661DCA">
        <w:rPr>
          <w:b/>
          <w:bCs/>
          <w:lang w:val="es-ES"/>
        </w:rPr>
        <w:t xml:space="preserve"> lý </w:t>
      </w:r>
      <w:proofErr w:type="spellStart"/>
      <w:r w:rsidRPr="00661DCA">
        <w:rPr>
          <w:b/>
          <w:bCs/>
          <w:lang w:val="es-ES"/>
        </w:rPr>
        <w:t>hậu</w:t>
      </w:r>
      <w:proofErr w:type="spellEnd"/>
      <w:r w:rsidRPr="00661DCA">
        <w:rPr>
          <w:b/>
          <w:bCs/>
          <w:lang w:val="es-ES"/>
        </w:rPr>
        <w:t xml:space="preserve"> </w:t>
      </w:r>
      <w:proofErr w:type="spellStart"/>
      <w:r w:rsidRPr="00661DCA">
        <w:rPr>
          <w:b/>
          <w:bCs/>
          <w:lang w:val="es-ES"/>
        </w:rPr>
        <w:t>quả</w:t>
      </w:r>
      <w:proofErr w:type="spellEnd"/>
      <w:r w:rsidRPr="00661DCA">
        <w:rPr>
          <w:b/>
          <w:bCs/>
          <w:lang w:val="es-ES"/>
        </w:rPr>
        <w:t xml:space="preserve"> do </w:t>
      </w:r>
      <w:proofErr w:type="spellStart"/>
      <w:r w:rsidRPr="00661DCA">
        <w:rPr>
          <w:b/>
          <w:bCs/>
          <w:lang w:val="es-ES"/>
        </w:rPr>
        <w:t>chấm</w:t>
      </w:r>
      <w:proofErr w:type="spellEnd"/>
      <w:r w:rsidRPr="00661DCA">
        <w:rPr>
          <w:b/>
          <w:bCs/>
          <w:lang w:val="es-ES"/>
        </w:rPr>
        <w:t xml:space="preserve"> </w:t>
      </w:r>
      <w:proofErr w:type="spellStart"/>
      <w:r w:rsidRPr="00661DCA">
        <w:rPr>
          <w:b/>
          <w:bCs/>
          <w:lang w:val="es-ES"/>
        </w:rPr>
        <w:t>dứt</w:t>
      </w:r>
      <w:proofErr w:type="spellEnd"/>
      <w:r w:rsidRPr="00661DCA">
        <w:rPr>
          <w:b/>
          <w:bCs/>
          <w:lang w:val="es-ES"/>
        </w:rPr>
        <w:t xml:space="preserve"> </w:t>
      </w:r>
      <w:proofErr w:type="spellStart"/>
      <w:r w:rsidR="00553E41" w:rsidRPr="00661DCA">
        <w:rPr>
          <w:b/>
          <w:bCs/>
          <w:lang w:val="es-ES"/>
        </w:rPr>
        <w:t>Hợp</w:t>
      </w:r>
      <w:proofErr w:type="spellEnd"/>
      <w:r w:rsidR="00553E41" w:rsidRPr="00661DCA">
        <w:rPr>
          <w:b/>
          <w:bCs/>
          <w:lang w:val="es-ES"/>
        </w:rPr>
        <w:t xml:space="preserve"> </w:t>
      </w:r>
      <w:proofErr w:type="spellStart"/>
      <w:r w:rsidRPr="00661DCA">
        <w:rPr>
          <w:b/>
          <w:bCs/>
          <w:lang w:val="es-ES"/>
        </w:rPr>
        <w:t>đồng</w:t>
      </w:r>
      <w:proofErr w:type="spellEnd"/>
      <w:r w:rsidRPr="00661DCA">
        <w:rPr>
          <w:b/>
          <w:bCs/>
          <w:lang w:val="es-ES"/>
        </w:rPr>
        <w:t xml:space="preserve"> </w:t>
      </w:r>
      <w:proofErr w:type="spellStart"/>
      <w:r w:rsidRPr="00661DCA">
        <w:rPr>
          <w:b/>
          <w:bCs/>
          <w:lang w:val="es-ES"/>
        </w:rPr>
        <w:t>theo</w:t>
      </w:r>
      <w:proofErr w:type="spellEnd"/>
      <w:r w:rsidRPr="00661DCA">
        <w:rPr>
          <w:b/>
          <w:bCs/>
          <w:lang w:val="es-ES"/>
        </w:rPr>
        <w:t xml:space="preserve"> </w:t>
      </w:r>
      <w:proofErr w:type="spellStart"/>
      <w:r w:rsidRPr="00661DCA">
        <w:rPr>
          <w:b/>
          <w:bCs/>
          <w:lang w:val="es-ES"/>
        </w:rPr>
        <w:t>quy</w:t>
      </w:r>
      <w:proofErr w:type="spellEnd"/>
      <w:r w:rsidRPr="00661DCA">
        <w:rPr>
          <w:b/>
          <w:bCs/>
          <w:lang w:val="es-ES"/>
        </w:rPr>
        <w:t xml:space="preserve"> </w:t>
      </w:r>
      <w:proofErr w:type="spellStart"/>
      <w:r w:rsidRPr="00661DCA">
        <w:rPr>
          <w:b/>
          <w:bCs/>
          <w:lang w:val="es-ES"/>
        </w:rPr>
        <w:t>định</w:t>
      </w:r>
      <w:proofErr w:type="spellEnd"/>
      <w:r w:rsidRPr="00661DCA">
        <w:rPr>
          <w:b/>
          <w:bCs/>
          <w:lang w:val="es-ES"/>
        </w:rPr>
        <w:t xml:space="preserve"> </w:t>
      </w:r>
      <w:proofErr w:type="spellStart"/>
      <w:r w:rsidRPr="00661DCA">
        <w:rPr>
          <w:b/>
          <w:bCs/>
          <w:lang w:val="es-ES"/>
        </w:rPr>
        <w:t>tại</w:t>
      </w:r>
      <w:proofErr w:type="spellEnd"/>
      <w:r w:rsidRPr="00661DCA">
        <w:rPr>
          <w:b/>
          <w:bCs/>
          <w:lang w:val="es-ES"/>
        </w:rPr>
        <w:t xml:space="preserve"> </w:t>
      </w:r>
      <w:proofErr w:type="spellStart"/>
      <w:r w:rsidRPr="00661DCA">
        <w:rPr>
          <w:b/>
          <w:bCs/>
          <w:lang w:val="es-ES"/>
        </w:rPr>
        <w:t>khoản</w:t>
      </w:r>
      <w:proofErr w:type="spellEnd"/>
      <w:r w:rsidRPr="00661DCA">
        <w:rPr>
          <w:b/>
          <w:bCs/>
          <w:lang w:val="es-ES"/>
        </w:rPr>
        <w:t xml:space="preserve"> 1 </w:t>
      </w:r>
      <w:proofErr w:type="spellStart"/>
      <w:r w:rsidRPr="00661DCA">
        <w:rPr>
          <w:b/>
          <w:bCs/>
          <w:lang w:val="es-ES"/>
        </w:rPr>
        <w:t>Điều</w:t>
      </w:r>
      <w:proofErr w:type="spellEnd"/>
      <w:r w:rsidRPr="00661DCA">
        <w:rPr>
          <w:b/>
          <w:bCs/>
          <w:lang w:val="es-ES"/>
        </w:rPr>
        <w:t xml:space="preserve"> </w:t>
      </w:r>
      <w:proofErr w:type="spellStart"/>
      <w:r w:rsidRPr="00661DCA">
        <w:rPr>
          <w:b/>
          <w:bCs/>
          <w:lang w:val="es-ES"/>
        </w:rPr>
        <w:t>này</w:t>
      </w:r>
      <w:proofErr w:type="spellEnd"/>
      <w:r w:rsidRPr="00661DCA">
        <w:rPr>
          <w:b/>
          <w:bCs/>
          <w:lang w:val="es-ES"/>
        </w:rPr>
        <w:t xml:space="preserve"> </w:t>
      </w:r>
      <w:proofErr w:type="spellStart"/>
      <w:r w:rsidRPr="00661DCA">
        <w:rPr>
          <w:b/>
          <w:bCs/>
          <w:lang w:val="es-ES"/>
        </w:rPr>
        <w:t>như</w:t>
      </w:r>
      <w:proofErr w:type="spellEnd"/>
      <w:r w:rsidRPr="00661DCA">
        <w:rPr>
          <w:b/>
          <w:bCs/>
          <w:lang w:val="es-ES"/>
        </w:rPr>
        <w:t xml:space="preserve">: </w:t>
      </w:r>
    </w:p>
    <w:p w14:paraId="6168644D" w14:textId="4BD5122F" w:rsidR="00BF1D2D" w:rsidRPr="00661DCA" w:rsidRDefault="00BF1D2D" w:rsidP="008B5221">
      <w:pPr>
        <w:spacing w:after="240"/>
        <w:ind w:left="720"/>
        <w:jc w:val="both"/>
        <w:rPr>
          <w:lang w:val="es-ES"/>
        </w:rPr>
      </w:pPr>
      <w:proofErr w:type="spellStart"/>
      <w:r w:rsidRPr="00661DCA">
        <w:rPr>
          <w:lang w:val="es-ES"/>
        </w:rPr>
        <w:t>Không</w:t>
      </w:r>
      <w:proofErr w:type="spellEnd"/>
      <w:r w:rsidRPr="00661DCA">
        <w:rPr>
          <w:lang w:val="es-ES"/>
        </w:rPr>
        <w:t xml:space="preserve"> </w:t>
      </w:r>
      <w:proofErr w:type="spellStart"/>
      <w:r w:rsidRPr="00661DCA">
        <w:rPr>
          <w:lang w:val="es-ES"/>
        </w:rPr>
        <w:t>ảnh</w:t>
      </w:r>
      <w:proofErr w:type="spellEnd"/>
      <w:r w:rsidRPr="00661DCA">
        <w:rPr>
          <w:lang w:val="es-ES"/>
        </w:rPr>
        <w:t xml:space="preserve"> </w:t>
      </w:r>
      <w:proofErr w:type="spellStart"/>
      <w:r w:rsidRPr="00661DCA">
        <w:rPr>
          <w:lang w:val="es-ES"/>
        </w:rPr>
        <w:t>hưởng</w:t>
      </w:r>
      <w:proofErr w:type="spellEnd"/>
      <w:r w:rsidRPr="00661DCA">
        <w:rPr>
          <w:lang w:val="es-ES"/>
        </w:rPr>
        <w:t xml:space="preserve"> </w:t>
      </w:r>
      <w:proofErr w:type="spellStart"/>
      <w:r w:rsidRPr="00661DCA">
        <w:rPr>
          <w:lang w:val="es-ES"/>
        </w:rPr>
        <w:t>đến</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quyền</w:t>
      </w:r>
      <w:proofErr w:type="spellEnd"/>
      <w:r w:rsidRPr="00661DCA">
        <w:rPr>
          <w:lang w:val="es-ES"/>
        </w:rPr>
        <w:t xml:space="preserve"> và </w:t>
      </w:r>
      <w:proofErr w:type="spellStart"/>
      <w:r w:rsidRPr="00661DCA">
        <w:rPr>
          <w:lang w:val="es-ES"/>
        </w:rPr>
        <w:t>nghĩa</w:t>
      </w:r>
      <w:proofErr w:type="spellEnd"/>
      <w:r w:rsidRPr="00661DCA">
        <w:rPr>
          <w:lang w:val="es-ES"/>
        </w:rPr>
        <w:t xml:space="preserve"> </w:t>
      </w:r>
      <w:proofErr w:type="spellStart"/>
      <w:r w:rsidRPr="00661DCA">
        <w:rPr>
          <w:lang w:val="es-ES"/>
        </w:rPr>
        <w:t>vụ</w:t>
      </w:r>
      <w:proofErr w:type="spellEnd"/>
      <w:r w:rsidRPr="00661DCA">
        <w:rPr>
          <w:lang w:val="es-ES"/>
        </w:rPr>
        <w:t xml:space="preserve"> </w:t>
      </w:r>
      <w:proofErr w:type="spellStart"/>
      <w:r w:rsidRPr="00661DCA">
        <w:rPr>
          <w:lang w:val="es-ES"/>
        </w:rPr>
        <w:t>có</w:t>
      </w:r>
      <w:proofErr w:type="spellEnd"/>
      <w:r w:rsidRPr="00661DCA">
        <w:rPr>
          <w:lang w:val="es-ES"/>
        </w:rPr>
        <w:t xml:space="preserve"> </w:t>
      </w:r>
      <w:proofErr w:type="spellStart"/>
      <w:r w:rsidRPr="00661DCA">
        <w:rPr>
          <w:lang w:val="es-ES"/>
        </w:rPr>
        <w:t>sẵn</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quy</w:t>
      </w:r>
      <w:proofErr w:type="spellEnd"/>
      <w:r w:rsidRPr="00661DCA">
        <w:rPr>
          <w:lang w:val="es-ES"/>
        </w:rPr>
        <w:t xml:space="preserve"> </w:t>
      </w:r>
      <w:proofErr w:type="spellStart"/>
      <w:r w:rsidRPr="00661DCA">
        <w:rPr>
          <w:lang w:val="es-ES"/>
        </w:rPr>
        <w:t>định</w:t>
      </w:r>
      <w:proofErr w:type="spellEnd"/>
      <w:r w:rsidRPr="00661DCA">
        <w:rPr>
          <w:lang w:val="es-ES"/>
        </w:rPr>
        <w:t xml:space="preserve"> </w:t>
      </w:r>
      <w:proofErr w:type="spellStart"/>
      <w:r w:rsidRPr="00661DCA">
        <w:rPr>
          <w:lang w:val="es-ES"/>
        </w:rPr>
        <w:t>khác</w:t>
      </w:r>
      <w:proofErr w:type="spellEnd"/>
      <w:r w:rsidRPr="00661DCA">
        <w:rPr>
          <w:lang w:val="es-ES"/>
        </w:rPr>
        <w:t xml:space="preserve"> </w:t>
      </w:r>
      <w:proofErr w:type="spellStart"/>
      <w:r w:rsidRPr="00661DCA">
        <w:rPr>
          <w:lang w:val="es-ES"/>
        </w:rPr>
        <w:t>của</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giữ</w:t>
      </w:r>
      <w:proofErr w:type="spellEnd"/>
      <w:r w:rsidRPr="00661DCA">
        <w:rPr>
          <w:lang w:val="es-ES"/>
        </w:rPr>
        <w:t xml:space="preserve"> </w:t>
      </w:r>
      <w:proofErr w:type="spellStart"/>
      <w:r w:rsidRPr="00661DCA">
        <w:rPr>
          <w:lang w:val="es-ES"/>
        </w:rPr>
        <w:t>quyền</w:t>
      </w:r>
      <w:proofErr w:type="spellEnd"/>
      <w:r w:rsidRPr="00661DCA">
        <w:rPr>
          <w:lang w:val="es-ES"/>
        </w:rPr>
        <w:t xml:space="preserve"> </w:t>
      </w:r>
      <w:proofErr w:type="spellStart"/>
      <w:r w:rsidRPr="00661DCA">
        <w:rPr>
          <w:lang w:val="es-ES"/>
        </w:rPr>
        <w:t>sở</w:t>
      </w:r>
      <w:proofErr w:type="spellEnd"/>
      <w:r w:rsidRPr="00661DCA">
        <w:rPr>
          <w:lang w:val="es-ES"/>
        </w:rPr>
        <w:t xml:space="preserve"> </w:t>
      </w:r>
      <w:proofErr w:type="spellStart"/>
      <w:r w:rsidRPr="00661DCA">
        <w:rPr>
          <w:lang w:val="es-ES"/>
        </w:rPr>
        <w:t>hữu</w:t>
      </w:r>
      <w:proofErr w:type="spellEnd"/>
      <w:r w:rsidRPr="00661DCA">
        <w:rPr>
          <w:lang w:val="es-ES"/>
        </w:rPr>
        <w:t xml:space="preserve"> </w:t>
      </w:r>
      <w:proofErr w:type="spellStart"/>
      <w:r w:rsidRPr="00661DCA">
        <w:rPr>
          <w:lang w:val="es-ES"/>
        </w:rPr>
        <w:t>đối</w:t>
      </w:r>
      <w:proofErr w:type="spellEnd"/>
      <w:r w:rsidRPr="00661DCA">
        <w:rPr>
          <w:lang w:val="es-ES"/>
        </w:rPr>
        <w:t xml:space="preserve"> </w:t>
      </w:r>
      <w:proofErr w:type="spellStart"/>
      <w:r w:rsidRPr="00661DCA">
        <w:rPr>
          <w:lang w:val="es-ES"/>
        </w:rPr>
        <w:t>với</w:t>
      </w:r>
      <w:proofErr w:type="spellEnd"/>
      <w:r w:rsidRPr="00661DCA">
        <w:rPr>
          <w:lang w:val="es-ES"/>
        </w:rPr>
        <w:t xml:space="preserve"> </w:t>
      </w:r>
      <w:proofErr w:type="spellStart"/>
      <w:r w:rsidRPr="00661DCA">
        <w:rPr>
          <w:lang w:val="es-ES"/>
        </w:rPr>
        <w:t>tất</w:t>
      </w:r>
      <w:proofErr w:type="spellEnd"/>
      <w:r w:rsidRPr="00661DCA">
        <w:rPr>
          <w:lang w:val="es-ES"/>
        </w:rPr>
        <w:t xml:space="preserve"> </w:t>
      </w:r>
      <w:proofErr w:type="spellStart"/>
      <w:r w:rsidRPr="00661DCA">
        <w:rPr>
          <w:lang w:val="es-ES"/>
        </w:rPr>
        <w:t>cả</w:t>
      </w:r>
      <w:proofErr w:type="spellEnd"/>
      <w:r w:rsidRPr="00661DCA">
        <w:rPr>
          <w:lang w:val="es-ES"/>
        </w:rPr>
        <w:t xml:space="preserve"> </w:t>
      </w:r>
      <w:proofErr w:type="spellStart"/>
      <w:r w:rsidR="0003358E" w:rsidRPr="00661DCA">
        <w:rPr>
          <w:lang w:val="es-ES"/>
        </w:rPr>
        <w:t>c</w:t>
      </w:r>
      <w:r w:rsidRPr="00661DCA">
        <w:rPr>
          <w:lang w:val="es-ES"/>
        </w:rPr>
        <w:t>ông</w:t>
      </w:r>
      <w:proofErr w:type="spellEnd"/>
      <w:r w:rsidRPr="00661DCA">
        <w:rPr>
          <w:lang w:val="es-ES"/>
        </w:rPr>
        <w:t xml:space="preserve"> </w:t>
      </w:r>
      <w:proofErr w:type="spellStart"/>
      <w:r w:rsidRPr="00661DCA">
        <w:rPr>
          <w:lang w:val="es-ES"/>
        </w:rPr>
        <w:t>trình</w:t>
      </w:r>
      <w:proofErr w:type="spellEnd"/>
      <w:r w:rsidRPr="00661DCA">
        <w:rPr>
          <w:lang w:val="es-ES"/>
        </w:rPr>
        <w:t xml:space="preserve"> </w:t>
      </w:r>
      <w:proofErr w:type="spellStart"/>
      <w:r w:rsidRPr="00661DCA">
        <w:rPr>
          <w:lang w:val="es-ES"/>
        </w:rPr>
        <w:t>xây</w:t>
      </w:r>
      <w:proofErr w:type="spellEnd"/>
      <w:r w:rsidRPr="00661DCA">
        <w:rPr>
          <w:lang w:val="es-ES"/>
        </w:rPr>
        <w:t xml:space="preserve"> </w:t>
      </w:r>
      <w:proofErr w:type="spellStart"/>
      <w:r w:rsidRPr="00661DCA">
        <w:rPr>
          <w:lang w:val="es-ES"/>
        </w:rPr>
        <w:t>dựng</w:t>
      </w:r>
      <w:proofErr w:type="spellEnd"/>
      <w:r w:rsidRPr="00661DCA">
        <w:rPr>
          <w:lang w:val="es-ES"/>
        </w:rPr>
        <w:t xml:space="preserve"> </w:t>
      </w:r>
      <w:proofErr w:type="spellStart"/>
      <w:r w:rsidRPr="00661DCA">
        <w:rPr>
          <w:lang w:val="es-ES"/>
        </w:rPr>
        <w:t>gắn</w:t>
      </w:r>
      <w:proofErr w:type="spellEnd"/>
      <w:r w:rsidRPr="00661DCA">
        <w:rPr>
          <w:lang w:val="es-ES"/>
        </w:rPr>
        <w:t xml:space="preserve"> </w:t>
      </w:r>
      <w:proofErr w:type="spellStart"/>
      <w:r w:rsidRPr="00661DCA">
        <w:rPr>
          <w:lang w:val="es-ES"/>
        </w:rPr>
        <w:t>liền</w:t>
      </w:r>
      <w:proofErr w:type="spellEnd"/>
      <w:r w:rsidRPr="00661DCA">
        <w:rPr>
          <w:lang w:val="es-ES"/>
        </w:rPr>
        <w:t xml:space="preserve"> </w:t>
      </w:r>
      <w:proofErr w:type="spellStart"/>
      <w:r w:rsidRPr="00661DCA">
        <w:rPr>
          <w:lang w:val="es-ES"/>
        </w:rPr>
        <w:t>với</w:t>
      </w:r>
      <w:proofErr w:type="spellEnd"/>
      <w:r w:rsidRPr="00661DCA">
        <w:rPr>
          <w:lang w:val="es-ES"/>
        </w:rPr>
        <w:t xml:space="preserve"> </w:t>
      </w:r>
      <w:proofErr w:type="spellStart"/>
      <w:r w:rsidRPr="00661DCA">
        <w:rPr>
          <w:lang w:val="es-ES"/>
        </w:rPr>
        <w:t>khu</w:t>
      </w:r>
      <w:proofErr w:type="spellEnd"/>
      <w:r w:rsidRPr="00661DCA">
        <w:rPr>
          <w:lang w:val="es-ES"/>
        </w:rPr>
        <w:t xml:space="preserve"> </w:t>
      </w:r>
      <w:proofErr w:type="spellStart"/>
      <w:r w:rsidRPr="00661DCA">
        <w:rPr>
          <w:lang w:val="es-ES"/>
        </w:rPr>
        <w:t>đất</w:t>
      </w:r>
      <w:proofErr w:type="spellEnd"/>
      <w:r w:rsidRPr="00661DCA">
        <w:rPr>
          <w:lang w:val="es-ES"/>
        </w:rPr>
        <w:t xml:space="preserve"> </w:t>
      </w:r>
      <w:proofErr w:type="spellStart"/>
      <w:r w:rsidRPr="00661DCA">
        <w:rPr>
          <w:lang w:val="es-ES"/>
        </w:rPr>
        <w:t>hình</w:t>
      </w:r>
      <w:proofErr w:type="spellEnd"/>
      <w:r w:rsidRPr="00661DCA">
        <w:rPr>
          <w:lang w:val="es-ES"/>
        </w:rPr>
        <w:t xml:space="preserve"> </w:t>
      </w:r>
      <w:proofErr w:type="spellStart"/>
      <w:r w:rsidRPr="00661DCA">
        <w:rPr>
          <w:lang w:val="es-ES"/>
        </w:rPr>
        <w:t>thành</w:t>
      </w:r>
      <w:proofErr w:type="spellEnd"/>
      <w:r w:rsidRPr="00661DCA">
        <w:rPr>
          <w:lang w:val="es-ES"/>
        </w:rPr>
        <w:t xml:space="preserve"> </w:t>
      </w:r>
      <w:proofErr w:type="spellStart"/>
      <w:r w:rsidRPr="00661DCA">
        <w:rPr>
          <w:lang w:val="es-ES"/>
        </w:rPr>
        <w:t>trước</w:t>
      </w:r>
      <w:proofErr w:type="spellEnd"/>
      <w:r w:rsidRPr="00661DCA">
        <w:rPr>
          <w:lang w:val="es-ES"/>
        </w:rPr>
        <w:t xml:space="preserve"> </w:t>
      </w:r>
      <w:proofErr w:type="spellStart"/>
      <w:r w:rsidRPr="00661DCA">
        <w:rPr>
          <w:lang w:val="es-ES"/>
        </w:rPr>
        <w:t>hoặc</w:t>
      </w:r>
      <w:proofErr w:type="spellEnd"/>
      <w:r w:rsidRPr="00661DCA">
        <w:rPr>
          <w:lang w:val="es-ES"/>
        </w:rPr>
        <w:t xml:space="preserve"> </w:t>
      </w:r>
      <w:proofErr w:type="spellStart"/>
      <w:r w:rsidRPr="00661DCA">
        <w:rPr>
          <w:lang w:val="es-ES"/>
        </w:rPr>
        <w:t>trong</w:t>
      </w:r>
      <w:proofErr w:type="spellEnd"/>
      <w:r w:rsidRPr="00661DCA">
        <w:rPr>
          <w:lang w:val="es-ES"/>
        </w:rPr>
        <w:t xml:space="preserve"> </w:t>
      </w:r>
      <w:proofErr w:type="spellStart"/>
      <w:r w:rsidRPr="00661DCA">
        <w:rPr>
          <w:lang w:val="es-ES"/>
        </w:rPr>
        <w:t>Thời</w:t>
      </w:r>
      <w:proofErr w:type="spellEnd"/>
      <w:r w:rsidRPr="00661DCA">
        <w:rPr>
          <w:lang w:val="es-ES"/>
        </w:rPr>
        <w:t xml:space="preserve"> </w:t>
      </w:r>
      <w:proofErr w:type="spellStart"/>
      <w:r w:rsidRPr="00661DCA">
        <w:rPr>
          <w:lang w:val="es-ES"/>
        </w:rPr>
        <w:t>Hạn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007E0DDE" w:rsidRPr="00661DCA">
        <w:rPr>
          <w:lang w:val="es-ES"/>
        </w:rPr>
        <w:t>Khi</w:t>
      </w:r>
      <w:proofErr w:type="spellEnd"/>
      <w:r w:rsidR="007E0DDE" w:rsidRPr="00661DCA">
        <w:rPr>
          <w:lang w:val="es-ES"/>
        </w:rPr>
        <w:t xml:space="preserve"> </w:t>
      </w:r>
      <w:proofErr w:type="spellStart"/>
      <w:r w:rsidR="007E0DDE" w:rsidRPr="00661DCA">
        <w:rPr>
          <w:lang w:val="es-ES"/>
        </w:rPr>
        <w:t>Hợp</w:t>
      </w:r>
      <w:proofErr w:type="spellEnd"/>
      <w:r w:rsidR="007E0DDE" w:rsidRPr="00661DCA">
        <w:rPr>
          <w:lang w:val="es-ES"/>
        </w:rPr>
        <w:t xml:space="preserve"> </w:t>
      </w:r>
      <w:proofErr w:type="spellStart"/>
      <w:r w:rsidR="007E0DDE" w:rsidRPr="00661DCA">
        <w:rPr>
          <w:lang w:val="es-ES"/>
        </w:rPr>
        <w:t>Đồng</w:t>
      </w:r>
      <w:proofErr w:type="spellEnd"/>
      <w:r w:rsidR="007E0DDE" w:rsidRPr="00661DCA">
        <w:rPr>
          <w:lang w:val="es-ES"/>
        </w:rPr>
        <w:t xml:space="preserve"> </w:t>
      </w:r>
      <w:proofErr w:type="spellStart"/>
      <w:r w:rsidR="007E0DDE" w:rsidRPr="00661DCA">
        <w:rPr>
          <w:lang w:val="es-ES"/>
        </w:rPr>
        <w:t>này</w:t>
      </w:r>
      <w:proofErr w:type="spellEnd"/>
      <w:r w:rsidR="007E0DDE" w:rsidRPr="00661DCA">
        <w:rPr>
          <w:lang w:val="es-ES"/>
        </w:rPr>
        <w:t xml:space="preserve"> </w:t>
      </w:r>
      <w:proofErr w:type="spellStart"/>
      <w:r w:rsidR="007E0DDE" w:rsidRPr="00661DCA">
        <w:rPr>
          <w:lang w:val="es-ES"/>
        </w:rPr>
        <w:t>chấm</w:t>
      </w:r>
      <w:proofErr w:type="spellEnd"/>
      <w:r w:rsidR="007E0DDE" w:rsidRPr="00661DCA">
        <w:rPr>
          <w:lang w:val="es-ES"/>
        </w:rPr>
        <w:t xml:space="preserve"> </w:t>
      </w:r>
      <w:proofErr w:type="spellStart"/>
      <w:r w:rsidR="007E0DDE" w:rsidRPr="00661DCA">
        <w:rPr>
          <w:lang w:val="es-ES"/>
        </w:rPr>
        <w:t>dứt</w:t>
      </w:r>
      <w:proofErr w:type="spellEnd"/>
      <w:r w:rsidR="007E0DDE" w:rsidRPr="00661DCA">
        <w:rPr>
          <w:lang w:val="es-ES"/>
        </w:rPr>
        <w:t xml:space="preserve"> </w:t>
      </w:r>
      <w:proofErr w:type="spellStart"/>
      <w:r w:rsidR="007E0DDE" w:rsidRPr="00661DCA">
        <w:rPr>
          <w:lang w:val="es-ES"/>
        </w:rPr>
        <w:t>thì</w:t>
      </w:r>
      <w:proofErr w:type="spellEnd"/>
      <w:r w:rsidR="007E0DDE" w:rsidRPr="00661DCA">
        <w:rPr>
          <w:lang w:val="es-ES"/>
        </w:rPr>
        <w:t xml:space="preserve"> </w:t>
      </w:r>
      <w:proofErr w:type="spellStart"/>
      <w:r w:rsidR="007E0DDE" w:rsidRPr="00661DCA">
        <w:rPr>
          <w:lang w:val="es-ES"/>
        </w:rPr>
        <w:t>toàn</w:t>
      </w:r>
      <w:proofErr w:type="spellEnd"/>
      <w:r w:rsidR="007E0DDE" w:rsidRPr="00661DCA">
        <w:rPr>
          <w:lang w:val="es-ES"/>
        </w:rPr>
        <w:t xml:space="preserve"> </w:t>
      </w:r>
      <w:proofErr w:type="spellStart"/>
      <w:r w:rsidR="007E0DDE" w:rsidRPr="00661DCA">
        <w:rPr>
          <w:lang w:val="es-ES"/>
        </w:rPr>
        <w:t>bộ</w:t>
      </w:r>
      <w:proofErr w:type="spellEnd"/>
      <w:r w:rsidR="007E0DDE" w:rsidRPr="00661DCA">
        <w:rPr>
          <w:lang w:val="es-ES"/>
        </w:rPr>
        <w:t xml:space="preserve"> </w:t>
      </w:r>
      <w:proofErr w:type="spellStart"/>
      <w:r w:rsidR="0003358E" w:rsidRPr="00661DCA">
        <w:rPr>
          <w:lang w:val="es-ES"/>
        </w:rPr>
        <w:t>c</w:t>
      </w:r>
      <w:r w:rsidR="007E0DDE" w:rsidRPr="00661DCA">
        <w:rPr>
          <w:lang w:val="es-ES"/>
        </w:rPr>
        <w:t>ông</w:t>
      </w:r>
      <w:proofErr w:type="spellEnd"/>
      <w:r w:rsidR="007E0DDE" w:rsidRPr="00661DCA">
        <w:rPr>
          <w:lang w:val="es-ES"/>
        </w:rPr>
        <w:t xml:space="preserve"> </w:t>
      </w:r>
      <w:proofErr w:type="spellStart"/>
      <w:r w:rsidR="007E0DDE" w:rsidRPr="00661DCA">
        <w:rPr>
          <w:lang w:val="es-ES"/>
        </w:rPr>
        <w:t>trình</w:t>
      </w:r>
      <w:proofErr w:type="spellEnd"/>
      <w:r w:rsidR="007E0DDE" w:rsidRPr="00661DCA">
        <w:rPr>
          <w:lang w:val="es-ES"/>
        </w:rPr>
        <w:t xml:space="preserve"> </w:t>
      </w:r>
      <w:proofErr w:type="spellStart"/>
      <w:r w:rsidR="007E0DDE" w:rsidRPr="00661DCA">
        <w:rPr>
          <w:lang w:val="es-ES"/>
        </w:rPr>
        <w:t>xây</w:t>
      </w:r>
      <w:proofErr w:type="spellEnd"/>
      <w:r w:rsidR="007E0DDE" w:rsidRPr="00661DCA">
        <w:rPr>
          <w:lang w:val="es-ES"/>
        </w:rPr>
        <w:t xml:space="preserve"> </w:t>
      </w:r>
      <w:proofErr w:type="spellStart"/>
      <w:r w:rsidR="007E0DDE" w:rsidRPr="00661DCA">
        <w:rPr>
          <w:lang w:val="es-ES"/>
        </w:rPr>
        <w:t>dựng</w:t>
      </w:r>
      <w:proofErr w:type="spellEnd"/>
      <w:r w:rsidR="007E0DDE" w:rsidRPr="00661DCA">
        <w:rPr>
          <w:lang w:val="es-ES"/>
        </w:rPr>
        <w:t xml:space="preserve"> và </w:t>
      </w:r>
      <w:proofErr w:type="spellStart"/>
      <w:r w:rsidR="007E0DDE" w:rsidRPr="00661DCA">
        <w:rPr>
          <w:lang w:val="es-ES"/>
        </w:rPr>
        <w:t>các</w:t>
      </w:r>
      <w:proofErr w:type="spellEnd"/>
      <w:r w:rsidR="007E0DDE" w:rsidRPr="00661DCA">
        <w:rPr>
          <w:lang w:val="es-ES"/>
        </w:rPr>
        <w:t xml:space="preserve"> </w:t>
      </w:r>
      <w:proofErr w:type="spellStart"/>
      <w:r w:rsidR="007E0DDE" w:rsidRPr="00661DCA">
        <w:rPr>
          <w:lang w:val="es-ES"/>
        </w:rPr>
        <w:t>trang</w:t>
      </w:r>
      <w:proofErr w:type="spellEnd"/>
      <w:r w:rsidR="007E0DDE" w:rsidRPr="00661DCA">
        <w:rPr>
          <w:lang w:val="es-ES"/>
        </w:rPr>
        <w:t xml:space="preserve"> </w:t>
      </w:r>
      <w:proofErr w:type="spellStart"/>
      <w:r w:rsidR="007E0DDE" w:rsidRPr="00661DCA">
        <w:rPr>
          <w:lang w:val="es-ES"/>
        </w:rPr>
        <w:t>thiết</w:t>
      </w:r>
      <w:proofErr w:type="spellEnd"/>
      <w:r w:rsidR="007E0DDE" w:rsidRPr="00661DCA">
        <w:rPr>
          <w:lang w:val="es-ES"/>
        </w:rPr>
        <w:t xml:space="preserve"> </w:t>
      </w:r>
      <w:proofErr w:type="spellStart"/>
      <w:r w:rsidR="007E0DDE" w:rsidRPr="00661DCA">
        <w:rPr>
          <w:lang w:val="es-ES"/>
        </w:rPr>
        <w:t>bị</w:t>
      </w:r>
      <w:proofErr w:type="spellEnd"/>
      <w:r w:rsidR="007E0DDE" w:rsidRPr="00661DCA">
        <w:rPr>
          <w:lang w:val="es-ES"/>
        </w:rPr>
        <w:t xml:space="preserve">, </w:t>
      </w:r>
      <w:proofErr w:type="spellStart"/>
      <w:r w:rsidR="007E0DDE" w:rsidRPr="00661DCA">
        <w:rPr>
          <w:lang w:val="es-ES"/>
        </w:rPr>
        <w:t>máy</w:t>
      </w:r>
      <w:proofErr w:type="spellEnd"/>
      <w:r w:rsidR="007E0DDE" w:rsidRPr="00661DCA">
        <w:rPr>
          <w:lang w:val="es-ES"/>
        </w:rPr>
        <w:t xml:space="preserve"> </w:t>
      </w:r>
      <w:proofErr w:type="spellStart"/>
      <w:r w:rsidR="007E0DDE" w:rsidRPr="00661DCA">
        <w:rPr>
          <w:lang w:val="es-ES"/>
        </w:rPr>
        <w:t>móc</w:t>
      </w:r>
      <w:proofErr w:type="spellEnd"/>
      <w:r w:rsidR="007E0DDE" w:rsidRPr="00661DCA">
        <w:rPr>
          <w:lang w:val="es-ES"/>
        </w:rPr>
        <w:t xml:space="preserve"> </w:t>
      </w:r>
      <w:proofErr w:type="spellStart"/>
      <w:r w:rsidR="007E0DDE" w:rsidRPr="00661DCA">
        <w:rPr>
          <w:lang w:val="es-ES"/>
        </w:rPr>
        <w:t>những</w:t>
      </w:r>
      <w:proofErr w:type="spellEnd"/>
      <w:r w:rsidR="007E0DDE" w:rsidRPr="00661DCA">
        <w:rPr>
          <w:lang w:val="es-ES"/>
        </w:rPr>
        <w:t xml:space="preserve"> </w:t>
      </w:r>
      <w:proofErr w:type="spellStart"/>
      <w:r w:rsidR="007E0DDE" w:rsidRPr="00661DCA">
        <w:rPr>
          <w:lang w:val="es-ES"/>
        </w:rPr>
        <w:t>vật</w:t>
      </w:r>
      <w:proofErr w:type="spellEnd"/>
      <w:r w:rsidR="007E0DDE" w:rsidRPr="00661DCA">
        <w:rPr>
          <w:lang w:val="es-ES"/>
        </w:rPr>
        <w:t xml:space="preserve"> </w:t>
      </w:r>
      <w:proofErr w:type="spellStart"/>
      <w:r w:rsidR="007E0DDE" w:rsidRPr="00661DCA">
        <w:rPr>
          <w:lang w:val="es-ES"/>
        </w:rPr>
        <w:t>liệu</w:t>
      </w:r>
      <w:proofErr w:type="spellEnd"/>
      <w:r w:rsidR="007E0DDE" w:rsidRPr="00661DCA">
        <w:rPr>
          <w:lang w:val="es-ES"/>
        </w:rPr>
        <w:t xml:space="preserve">, </w:t>
      </w:r>
      <w:proofErr w:type="spellStart"/>
      <w:r w:rsidR="007E0DDE" w:rsidRPr="00661DCA">
        <w:rPr>
          <w:lang w:val="es-ES"/>
        </w:rPr>
        <w:t>vật</w:t>
      </w:r>
      <w:proofErr w:type="spellEnd"/>
      <w:r w:rsidR="007E0DDE" w:rsidRPr="00661DCA">
        <w:rPr>
          <w:lang w:val="es-ES"/>
        </w:rPr>
        <w:t xml:space="preserve"> </w:t>
      </w:r>
      <w:proofErr w:type="spellStart"/>
      <w:r w:rsidR="007E0DDE" w:rsidRPr="00661DCA">
        <w:rPr>
          <w:lang w:val="es-ES"/>
        </w:rPr>
        <w:t>dụng</w:t>
      </w:r>
      <w:proofErr w:type="spellEnd"/>
      <w:r w:rsidR="007E0DDE" w:rsidRPr="00661DCA">
        <w:rPr>
          <w:lang w:val="es-ES"/>
        </w:rPr>
        <w:t xml:space="preserve"> </w:t>
      </w:r>
      <w:proofErr w:type="spellStart"/>
      <w:r w:rsidR="007E0DDE" w:rsidRPr="00661DCA">
        <w:rPr>
          <w:lang w:val="es-ES"/>
        </w:rPr>
        <w:t>gắn</w:t>
      </w:r>
      <w:proofErr w:type="spellEnd"/>
      <w:r w:rsidR="007E0DDE" w:rsidRPr="00661DCA">
        <w:rPr>
          <w:lang w:val="es-ES"/>
        </w:rPr>
        <w:t xml:space="preserve"> </w:t>
      </w:r>
      <w:proofErr w:type="spellStart"/>
      <w:r w:rsidR="007E0DDE" w:rsidRPr="00661DCA">
        <w:rPr>
          <w:lang w:val="es-ES"/>
        </w:rPr>
        <w:t>liền</w:t>
      </w:r>
      <w:proofErr w:type="spellEnd"/>
      <w:r w:rsidR="007E0DDE" w:rsidRPr="00661DCA">
        <w:rPr>
          <w:lang w:val="es-ES"/>
        </w:rPr>
        <w:t xml:space="preserve"> </w:t>
      </w:r>
      <w:proofErr w:type="spellStart"/>
      <w:r w:rsidR="007E0DDE" w:rsidRPr="00661DCA">
        <w:rPr>
          <w:lang w:val="es-ES"/>
        </w:rPr>
        <w:t>với</w:t>
      </w:r>
      <w:proofErr w:type="spellEnd"/>
      <w:r w:rsidR="007E0DDE" w:rsidRPr="00661DCA">
        <w:rPr>
          <w:lang w:val="es-ES"/>
        </w:rPr>
        <w:t xml:space="preserve"> </w:t>
      </w:r>
      <w:proofErr w:type="spellStart"/>
      <w:r w:rsidR="0003358E" w:rsidRPr="00661DCA">
        <w:rPr>
          <w:lang w:val="es-ES"/>
        </w:rPr>
        <w:t>c</w:t>
      </w:r>
      <w:r w:rsidR="007E0DDE" w:rsidRPr="00661DCA">
        <w:rPr>
          <w:lang w:val="es-ES"/>
        </w:rPr>
        <w:t>ông</w:t>
      </w:r>
      <w:proofErr w:type="spellEnd"/>
      <w:r w:rsidR="007E0DDE" w:rsidRPr="00661DCA">
        <w:rPr>
          <w:lang w:val="es-ES"/>
        </w:rPr>
        <w:t xml:space="preserve"> </w:t>
      </w:r>
      <w:proofErr w:type="spellStart"/>
      <w:r w:rsidR="007E0DDE" w:rsidRPr="00661DCA">
        <w:rPr>
          <w:lang w:val="es-ES"/>
        </w:rPr>
        <w:t>trình</w:t>
      </w:r>
      <w:proofErr w:type="spellEnd"/>
      <w:r w:rsidR="007E0DDE" w:rsidRPr="00661DCA">
        <w:rPr>
          <w:lang w:val="es-ES"/>
        </w:rPr>
        <w:t xml:space="preserve"> </w:t>
      </w:r>
      <w:proofErr w:type="spellStart"/>
      <w:r w:rsidR="007E0DDE" w:rsidRPr="00661DCA">
        <w:rPr>
          <w:lang w:val="es-ES"/>
        </w:rPr>
        <w:t>xây</w:t>
      </w:r>
      <w:proofErr w:type="spellEnd"/>
      <w:r w:rsidR="007E0DDE" w:rsidRPr="00661DCA">
        <w:rPr>
          <w:lang w:val="es-ES"/>
        </w:rPr>
        <w:t xml:space="preserve"> </w:t>
      </w:r>
      <w:proofErr w:type="spellStart"/>
      <w:r w:rsidR="007E0DDE" w:rsidRPr="00661DCA">
        <w:rPr>
          <w:lang w:val="es-ES"/>
        </w:rPr>
        <w:t>dựng</w:t>
      </w:r>
      <w:proofErr w:type="spellEnd"/>
      <w:r w:rsidR="007E0DDE" w:rsidRPr="00661DCA">
        <w:rPr>
          <w:lang w:val="es-ES"/>
        </w:rPr>
        <w:t xml:space="preserve"> </w:t>
      </w:r>
      <w:proofErr w:type="spellStart"/>
      <w:r w:rsidR="007E0DDE" w:rsidRPr="00661DCA">
        <w:rPr>
          <w:lang w:val="es-ES"/>
        </w:rPr>
        <w:t>như</w:t>
      </w:r>
      <w:proofErr w:type="spellEnd"/>
      <w:r w:rsidR="007E0DDE" w:rsidRPr="00661DCA">
        <w:rPr>
          <w:lang w:val="es-ES"/>
        </w:rPr>
        <w:t xml:space="preserve"> </w:t>
      </w:r>
      <w:proofErr w:type="spellStart"/>
      <w:r w:rsidR="007E0DDE" w:rsidRPr="00661DCA">
        <w:rPr>
          <w:lang w:val="es-ES"/>
        </w:rPr>
        <w:t>hiện</w:t>
      </w:r>
      <w:proofErr w:type="spellEnd"/>
      <w:r w:rsidR="007E0DDE" w:rsidRPr="00661DCA">
        <w:rPr>
          <w:lang w:val="es-ES"/>
        </w:rPr>
        <w:t xml:space="preserve"> </w:t>
      </w:r>
      <w:proofErr w:type="spellStart"/>
      <w:r w:rsidR="007E0DDE" w:rsidRPr="00661DCA">
        <w:rPr>
          <w:lang w:val="es-ES"/>
        </w:rPr>
        <w:t>trạng</w:t>
      </w:r>
      <w:proofErr w:type="spellEnd"/>
      <w:r w:rsidR="007E0DDE" w:rsidRPr="00661DCA">
        <w:rPr>
          <w:lang w:val="es-ES"/>
        </w:rPr>
        <w:t xml:space="preserve"> </w:t>
      </w:r>
      <w:proofErr w:type="spellStart"/>
      <w:r w:rsidR="007E0DDE" w:rsidRPr="00661DCA">
        <w:rPr>
          <w:lang w:val="es-ES"/>
        </w:rPr>
        <w:t>đang</w:t>
      </w:r>
      <w:proofErr w:type="spellEnd"/>
      <w:r w:rsidR="007E0DDE" w:rsidRPr="00661DCA">
        <w:rPr>
          <w:lang w:val="es-ES"/>
        </w:rPr>
        <w:t xml:space="preserve"> </w:t>
      </w:r>
      <w:proofErr w:type="spellStart"/>
      <w:r w:rsidR="007E0DDE" w:rsidRPr="00661DCA">
        <w:rPr>
          <w:lang w:val="es-ES"/>
        </w:rPr>
        <w:t>sử</w:t>
      </w:r>
      <w:proofErr w:type="spellEnd"/>
      <w:r w:rsidR="007E0DDE" w:rsidRPr="00661DCA">
        <w:rPr>
          <w:lang w:val="es-ES"/>
        </w:rPr>
        <w:t xml:space="preserve"> </w:t>
      </w:r>
      <w:proofErr w:type="spellStart"/>
      <w:r w:rsidR="007E0DDE" w:rsidRPr="00661DCA">
        <w:rPr>
          <w:lang w:val="es-ES"/>
        </w:rPr>
        <w:t>dụng</w:t>
      </w:r>
      <w:proofErr w:type="spellEnd"/>
      <w:r w:rsidR="007E0DDE" w:rsidRPr="00661DCA">
        <w:rPr>
          <w:lang w:val="es-ES"/>
        </w:rPr>
        <w:t xml:space="preserve"> </w:t>
      </w:r>
      <w:proofErr w:type="spellStart"/>
      <w:r w:rsidR="007E0DDE" w:rsidRPr="00661DCA">
        <w:rPr>
          <w:lang w:val="es-ES"/>
        </w:rPr>
        <w:t>tại</w:t>
      </w:r>
      <w:proofErr w:type="spellEnd"/>
      <w:r w:rsidR="007E0DDE" w:rsidRPr="00661DCA">
        <w:rPr>
          <w:lang w:val="es-ES"/>
        </w:rPr>
        <w:t xml:space="preserve"> </w:t>
      </w:r>
      <w:proofErr w:type="spellStart"/>
      <w:r w:rsidR="007E0DDE" w:rsidRPr="00661DCA">
        <w:rPr>
          <w:lang w:val="es-ES"/>
        </w:rPr>
        <w:t>thời</w:t>
      </w:r>
      <w:proofErr w:type="spellEnd"/>
      <w:r w:rsidR="007E0DDE" w:rsidRPr="00661DCA">
        <w:rPr>
          <w:lang w:val="es-ES"/>
        </w:rPr>
        <w:t xml:space="preserve"> </w:t>
      </w:r>
      <w:proofErr w:type="spellStart"/>
      <w:r w:rsidR="007E0DDE" w:rsidRPr="00661DCA">
        <w:rPr>
          <w:lang w:val="es-ES"/>
        </w:rPr>
        <w:t>điểm</w:t>
      </w:r>
      <w:proofErr w:type="spellEnd"/>
      <w:r w:rsidR="007E0DDE" w:rsidRPr="00661DCA">
        <w:rPr>
          <w:lang w:val="es-ES"/>
        </w:rPr>
        <w:t xml:space="preserve"> </w:t>
      </w:r>
      <w:proofErr w:type="spellStart"/>
      <w:r w:rsidR="007E0DDE" w:rsidRPr="00661DCA">
        <w:rPr>
          <w:lang w:val="es-ES"/>
        </w:rPr>
        <w:t>chấm</w:t>
      </w:r>
      <w:proofErr w:type="spellEnd"/>
      <w:r w:rsidR="007E0DDE" w:rsidRPr="00661DCA">
        <w:rPr>
          <w:lang w:val="es-ES"/>
        </w:rPr>
        <w:t xml:space="preserve"> </w:t>
      </w:r>
      <w:proofErr w:type="spellStart"/>
      <w:r w:rsidR="007E0DDE" w:rsidRPr="00661DCA">
        <w:rPr>
          <w:lang w:val="es-ES"/>
        </w:rPr>
        <w:t>dứt</w:t>
      </w:r>
      <w:proofErr w:type="spellEnd"/>
      <w:r w:rsidR="007E0DDE" w:rsidRPr="00661DCA">
        <w:rPr>
          <w:lang w:val="es-ES"/>
        </w:rPr>
        <w:t xml:space="preserve"> </w:t>
      </w:r>
      <w:proofErr w:type="spellStart"/>
      <w:r w:rsidR="007E0DDE" w:rsidRPr="00661DCA">
        <w:rPr>
          <w:lang w:val="es-ES"/>
        </w:rPr>
        <w:t>hợp</w:t>
      </w:r>
      <w:proofErr w:type="spellEnd"/>
      <w:r w:rsidR="007E0DDE" w:rsidRPr="00661DCA">
        <w:rPr>
          <w:lang w:val="es-ES"/>
        </w:rPr>
        <w:t xml:space="preserve"> </w:t>
      </w:r>
      <w:proofErr w:type="spellStart"/>
      <w:r w:rsidR="007E0DDE" w:rsidRPr="00661DCA">
        <w:rPr>
          <w:lang w:val="es-ES"/>
        </w:rPr>
        <w:t>tác</w:t>
      </w:r>
      <w:proofErr w:type="spellEnd"/>
      <w:r w:rsidR="007E0DDE" w:rsidRPr="00661DCA">
        <w:rPr>
          <w:lang w:val="es-ES"/>
        </w:rPr>
        <w:t xml:space="preserve"> (</w:t>
      </w:r>
      <w:proofErr w:type="spellStart"/>
      <w:r w:rsidR="007E0DDE" w:rsidRPr="00661DCA">
        <w:rPr>
          <w:lang w:val="es-ES"/>
        </w:rPr>
        <w:t>như</w:t>
      </w:r>
      <w:proofErr w:type="spellEnd"/>
      <w:r w:rsidR="007E0DDE" w:rsidRPr="00661DCA">
        <w:rPr>
          <w:lang w:val="es-ES"/>
        </w:rPr>
        <w:t xml:space="preserve">: </w:t>
      </w:r>
      <w:proofErr w:type="spellStart"/>
      <w:r w:rsidR="007E0DDE" w:rsidRPr="00661DCA">
        <w:rPr>
          <w:lang w:val="es-ES"/>
        </w:rPr>
        <w:t>tường</w:t>
      </w:r>
      <w:proofErr w:type="spellEnd"/>
      <w:r w:rsidR="007E0DDE" w:rsidRPr="00661DCA">
        <w:rPr>
          <w:lang w:val="es-ES"/>
        </w:rPr>
        <w:t xml:space="preserve"> </w:t>
      </w:r>
      <w:proofErr w:type="spellStart"/>
      <w:r w:rsidR="007E0DDE" w:rsidRPr="00661DCA">
        <w:rPr>
          <w:lang w:val="es-ES"/>
        </w:rPr>
        <w:t>bao</w:t>
      </w:r>
      <w:proofErr w:type="spellEnd"/>
      <w:r w:rsidR="007E0DDE" w:rsidRPr="00661DCA">
        <w:rPr>
          <w:lang w:val="es-ES"/>
        </w:rPr>
        <w:t xml:space="preserve">, </w:t>
      </w:r>
      <w:proofErr w:type="spellStart"/>
      <w:r w:rsidR="007E0DDE" w:rsidRPr="00661DCA">
        <w:rPr>
          <w:lang w:val="es-ES"/>
        </w:rPr>
        <w:t>khung</w:t>
      </w:r>
      <w:proofErr w:type="spellEnd"/>
      <w:r w:rsidR="007E0DDE" w:rsidRPr="00661DCA">
        <w:rPr>
          <w:lang w:val="es-ES"/>
        </w:rPr>
        <w:t xml:space="preserve"> </w:t>
      </w:r>
      <w:proofErr w:type="spellStart"/>
      <w:r w:rsidR="007E0DDE" w:rsidRPr="00661DCA">
        <w:rPr>
          <w:lang w:val="es-ES"/>
        </w:rPr>
        <w:t>chịu</w:t>
      </w:r>
      <w:proofErr w:type="spellEnd"/>
      <w:r w:rsidR="007E0DDE" w:rsidRPr="00661DCA">
        <w:rPr>
          <w:lang w:val="es-ES"/>
        </w:rPr>
        <w:t xml:space="preserve"> </w:t>
      </w:r>
      <w:proofErr w:type="spellStart"/>
      <w:r w:rsidR="007E0DDE" w:rsidRPr="00661DCA">
        <w:rPr>
          <w:lang w:val="es-ES"/>
        </w:rPr>
        <w:t>lực</w:t>
      </w:r>
      <w:proofErr w:type="spellEnd"/>
      <w:r w:rsidR="007E0DDE" w:rsidRPr="00661DCA">
        <w:rPr>
          <w:lang w:val="es-ES"/>
        </w:rPr>
        <w:t xml:space="preserve">, </w:t>
      </w:r>
      <w:proofErr w:type="spellStart"/>
      <w:r w:rsidR="007E0DDE" w:rsidRPr="00661DCA">
        <w:rPr>
          <w:lang w:val="es-ES"/>
        </w:rPr>
        <w:t>sàn</w:t>
      </w:r>
      <w:proofErr w:type="spellEnd"/>
      <w:r w:rsidR="007E0DDE" w:rsidRPr="00661DCA">
        <w:rPr>
          <w:lang w:val="es-ES"/>
        </w:rPr>
        <w:t xml:space="preserve">, </w:t>
      </w:r>
      <w:proofErr w:type="spellStart"/>
      <w:r w:rsidR="007E0DDE" w:rsidRPr="00661DCA">
        <w:rPr>
          <w:lang w:val="es-ES"/>
        </w:rPr>
        <w:t>trần</w:t>
      </w:r>
      <w:proofErr w:type="spellEnd"/>
      <w:r w:rsidR="007E0DDE" w:rsidRPr="00661DCA">
        <w:rPr>
          <w:lang w:val="es-ES"/>
        </w:rPr>
        <w:t xml:space="preserve">, </w:t>
      </w:r>
      <w:proofErr w:type="spellStart"/>
      <w:r w:rsidR="007E0DDE" w:rsidRPr="00661DCA">
        <w:rPr>
          <w:lang w:val="es-ES"/>
        </w:rPr>
        <w:t>khu</w:t>
      </w:r>
      <w:proofErr w:type="spellEnd"/>
      <w:r w:rsidR="007E0DDE" w:rsidRPr="00661DCA">
        <w:rPr>
          <w:lang w:val="es-ES"/>
        </w:rPr>
        <w:t xml:space="preserve"> </w:t>
      </w:r>
      <w:proofErr w:type="spellStart"/>
      <w:r w:rsidR="007E0DDE" w:rsidRPr="00661DCA">
        <w:rPr>
          <w:lang w:val="es-ES"/>
        </w:rPr>
        <w:t>vệ</w:t>
      </w:r>
      <w:proofErr w:type="spellEnd"/>
      <w:r w:rsidR="007E0DDE" w:rsidRPr="00661DCA">
        <w:rPr>
          <w:lang w:val="es-ES"/>
        </w:rPr>
        <w:t xml:space="preserve"> </w:t>
      </w:r>
      <w:proofErr w:type="spellStart"/>
      <w:r w:rsidR="007E0DDE" w:rsidRPr="00661DCA">
        <w:rPr>
          <w:lang w:val="es-ES"/>
        </w:rPr>
        <w:t>sinh</w:t>
      </w:r>
      <w:proofErr w:type="spellEnd"/>
      <w:r w:rsidR="007E0DDE" w:rsidRPr="00661DCA">
        <w:rPr>
          <w:lang w:val="es-ES"/>
        </w:rPr>
        <w:t xml:space="preserve">, </w:t>
      </w:r>
      <w:proofErr w:type="spellStart"/>
      <w:r w:rsidR="007E0DDE" w:rsidRPr="00661DCA">
        <w:rPr>
          <w:lang w:val="es-ES"/>
        </w:rPr>
        <w:t>hệ</w:t>
      </w:r>
      <w:proofErr w:type="spellEnd"/>
      <w:r w:rsidR="007E0DDE" w:rsidRPr="00661DCA">
        <w:rPr>
          <w:lang w:val="es-ES"/>
        </w:rPr>
        <w:t xml:space="preserve"> </w:t>
      </w:r>
      <w:proofErr w:type="spellStart"/>
      <w:r w:rsidR="007E0DDE" w:rsidRPr="00661DCA">
        <w:rPr>
          <w:lang w:val="es-ES"/>
        </w:rPr>
        <w:t>thống</w:t>
      </w:r>
      <w:proofErr w:type="spellEnd"/>
      <w:r w:rsidR="007E0DDE" w:rsidRPr="00661DCA">
        <w:rPr>
          <w:lang w:val="es-ES"/>
        </w:rPr>
        <w:t xml:space="preserve"> </w:t>
      </w:r>
      <w:proofErr w:type="spellStart"/>
      <w:r w:rsidR="007E0DDE" w:rsidRPr="00661DCA">
        <w:rPr>
          <w:lang w:val="es-ES"/>
        </w:rPr>
        <w:t>cửa</w:t>
      </w:r>
      <w:proofErr w:type="spellEnd"/>
      <w:r w:rsidR="007E0DDE" w:rsidRPr="00661DCA">
        <w:rPr>
          <w:lang w:val="es-ES"/>
        </w:rPr>
        <w:t xml:space="preserve">, </w:t>
      </w:r>
      <w:proofErr w:type="spellStart"/>
      <w:r w:rsidR="007E0DDE" w:rsidRPr="00661DCA">
        <w:rPr>
          <w:lang w:val="es-ES"/>
        </w:rPr>
        <w:t>hệ</w:t>
      </w:r>
      <w:proofErr w:type="spellEnd"/>
      <w:r w:rsidR="007E0DDE" w:rsidRPr="00661DCA">
        <w:rPr>
          <w:lang w:val="es-ES"/>
        </w:rPr>
        <w:t xml:space="preserve"> </w:t>
      </w:r>
      <w:proofErr w:type="spellStart"/>
      <w:r w:rsidR="007E0DDE" w:rsidRPr="00661DCA">
        <w:rPr>
          <w:lang w:val="es-ES"/>
        </w:rPr>
        <w:t>thống</w:t>
      </w:r>
      <w:proofErr w:type="spellEnd"/>
      <w:r w:rsidR="007E0DDE" w:rsidRPr="00661DCA">
        <w:rPr>
          <w:lang w:val="es-ES"/>
        </w:rPr>
        <w:t xml:space="preserve"> </w:t>
      </w:r>
      <w:proofErr w:type="spellStart"/>
      <w:r w:rsidR="007E0DDE" w:rsidRPr="00661DCA">
        <w:rPr>
          <w:lang w:val="es-ES"/>
        </w:rPr>
        <w:t>cấp</w:t>
      </w:r>
      <w:proofErr w:type="spellEnd"/>
      <w:r w:rsidR="007E0DDE" w:rsidRPr="00661DCA">
        <w:rPr>
          <w:lang w:val="es-ES"/>
        </w:rPr>
        <w:t xml:space="preserve"> </w:t>
      </w:r>
      <w:proofErr w:type="spellStart"/>
      <w:r w:rsidR="007E0DDE" w:rsidRPr="00661DCA">
        <w:rPr>
          <w:lang w:val="es-ES"/>
        </w:rPr>
        <w:t>thoát</w:t>
      </w:r>
      <w:proofErr w:type="spellEnd"/>
      <w:r w:rsidR="007E0DDE" w:rsidRPr="00661DCA">
        <w:rPr>
          <w:lang w:val="es-ES"/>
        </w:rPr>
        <w:t xml:space="preserve"> </w:t>
      </w:r>
      <w:proofErr w:type="spellStart"/>
      <w:r w:rsidR="007E0DDE" w:rsidRPr="00661DCA">
        <w:rPr>
          <w:lang w:val="es-ES"/>
        </w:rPr>
        <w:t>nước</w:t>
      </w:r>
      <w:proofErr w:type="spellEnd"/>
      <w:r w:rsidR="007E0DDE" w:rsidRPr="00661DCA">
        <w:rPr>
          <w:lang w:val="es-ES"/>
        </w:rPr>
        <w:t xml:space="preserve">, </w:t>
      </w:r>
      <w:proofErr w:type="spellStart"/>
      <w:r w:rsidR="007E0DDE" w:rsidRPr="00661DCA">
        <w:rPr>
          <w:lang w:val="es-ES"/>
        </w:rPr>
        <w:t>hệ</w:t>
      </w:r>
      <w:proofErr w:type="spellEnd"/>
      <w:r w:rsidR="007E0DDE" w:rsidRPr="00661DCA">
        <w:rPr>
          <w:lang w:val="es-ES"/>
        </w:rPr>
        <w:t xml:space="preserve"> </w:t>
      </w:r>
      <w:proofErr w:type="spellStart"/>
      <w:r w:rsidR="007E0DDE" w:rsidRPr="00661DCA">
        <w:rPr>
          <w:lang w:val="es-ES"/>
        </w:rPr>
        <w:t>thống</w:t>
      </w:r>
      <w:proofErr w:type="spellEnd"/>
      <w:r w:rsidR="007E0DDE" w:rsidRPr="00661DCA">
        <w:rPr>
          <w:lang w:val="es-ES"/>
        </w:rPr>
        <w:t xml:space="preserve"> </w:t>
      </w:r>
      <w:proofErr w:type="spellStart"/>
      <w:r w:rsidR="007E0DDE" w:rsidRPr="00661DCA">
        <w:rPr>
          <w:lang w:val="es-ES"/>
        </w:rPr>
        <w:t>điện</w:t>
      </w:r>
      <w:proofErr w:type="spellEnd"/>
      <w:r w:rsidR="007E0DDE" w:rsidRPr="00661DCA">
        <w:rPr>
          <w:lang w:val="es-ES"/>
        </w:rPr>
        <w:t xml:space="preserve">, PCCC…) </w:t>
      </w:r>
      <w:proofErr w:type="spellStart"/>
      <w:r w:rsidR="007E0DDE" w:rsidRPr="00661DCA">
        <w:rPr>
          <w:lang w:val="es-ES"/>
        </w:rPr>
        <w:t>thuộc</w:t>
      </w:r>
      <w:proofErr w:type="spellEnd"/>
      <w:r w:rsidR="007E0DDE" w:rsidRPr="00661DCA">
        <w:rPr>
          <w:lang w:val="es-ES"/>
        </w:rPr>
        <w:t xml:space="preserve"> </w:t>
      </w:r>
      <w:proofErr w:type="spellStart"/>
      <w:r w:rsidR="007E0DDE" w:rsidRPr="00661DCA">
        <w:rPr>
          <w:lang w:val="es-ES"/>
        </w:rPr>
        <w:t>toàn</w:t>
      </w:r>
      <w:proofErr w:type="spellEnd"/>
      <w:r w:rsidR="007E0DDE" w:rsidRPr="00661DCA">
        <w:rPr>
          <w:lang w:val="es-ES"/>
        </w:rPr>
        <w:t xml:space="preserve"> </w:t>
      </w:r>
      <w:proofErr w:type="spellStart"/>
      <w:r w:rsidR="007E0DDE" w:rsidRPr="00661DCA">
        <w:rPr>
          <w:lang w:val="es-ES"/>
        </w:rPr>
        <w:t>quyền</w:t>
      </w:r>
      <w:proofErr w:type="spellEnd"/>
      <w:r w:rsidR="007E0DDE" w:rsidRPr="00661DCA">
        <w:rPr>
          <w:lang w:val="es-ES"/>
        </w:rPr>
        <w:t xml:space="preserve"> </w:t>
      </w:r>
      <w:proofErr w:type="spellStart"/>
      <w:r w:rsidR="007E0DDE" w:rsidRPr="00661DCA">
        <w:rPr>
          <w:lang w:val="es-ES"/>
        </w:rPr>
        <w:t>sở</w:t>
      </w:r>
      <w:proofErr w:type="spellEnd"/>
      <w:r w:rsidR="007E0DDE" w:rsidRPr="00661DCA">
        <w:rPr>
          <w:lang w:val="es-ES"/>
        </w:rPr>
        <w:t xml:space="preserve"> </w:t>
      </w:r>
      <w:proofErr w:type="spellStart"/>
      <w:r w:rsidR="007E0DDE" w:rsidRPr="00661DCA">
        <w:rPr>
          <w:lang w:val="es-ES"/>
        </w:rPr>
        <w:t>hữu</w:t>
      </w:r>
      <w:proofErr w:type="spellEnd"/>
      <w:r w:rsidR="007E0DDE" w:rsidRPr="00661DCA">
        <w:rPr>
          <w:lang w:val="es-ES"/>
        </w:rPr>
        <w:t xml:space="preserve"> </w:t>
      </w:r>
      <w:proofErr w:type="spellStart"/>
      <w:r w:rsidR="007E0DDE" w:rsidRPr="00661DCA">
        <w:rPr>
          <w:lang w:val="es-ES"/>
        </w:rPr>
        <w:t>của</w:t>
      </w:r>
      <w:proofErr w:type="spellEnd"/>
      <w:r w:rsidR="007E0DDE" w:rsidRPr="00661DCA">
        <w:rPr>
          <w:lang w:val="es-ES"/>
        </w:rPr>
        <w:t xml:space="preserve"> </w:t>
      </w:r>
      <w:proofErr w:type="spellStart"/>
      <w:r w:rsidR="007E0DDE" w:rsidRPr="00661DCA">
        <w:rPr>
          <w:lang w:val="es-ES"/>
        </w:rPr>
        <w:t>Bên</w:t>
      </w:r>
      <w:proofErr w:type="spellEnd"/>
      <w:r w:rsidR="007E0DDE" w:rsidRPr="00661DCA">
        <w:rPr>
          <w:lang w:val="es-ES"/>
        </w:rPr>
        <w:t xml:space="preserve"> Cho </w:t>
      </w:r>
      <w:proofErr w:type="spellStart"/>
      <w:r w:rsidR="007E0DDE" w:rsidRPr="00661DCA">
        <w:rPr>
          <w:lang w:val="es-ES"/>
        </w:rPr>
        <w:t>Thuê</w:t>
      </w:r>
      <w:proofErr w:type="spellEnd"/>
      <w:r w:rsidR="007E0DDE" w:rsidRPr="00661DCA">
        <w:rPr>
          <w:lang w:val="es-ES"/>
        </w:rPr>
        <w:t xml:space="preserve">. </w:t>
      </w:r>
      <w:proofErr w:type="spellStart"/>
      <w:r w:rsidR="007E0DDE" w:rsidRPr="00661DCA">
        <w:rPr>
          <w:lang w:val="es-ES"/>
        </w:rPr>
        <w:t>Bên</w:t>
      </w:r>
      <w:proofErr w:type="spellEnd"/>
      <w:r w:rsidR="007E0DDE" w:rsidRPr="00661DCA">
        <w:rPr>
          <w:lang w:val="es-ES"/>
        </w:rPr>
        <w:t xml:space="preserve"> </w:t>
      </w:r>
      <w:proofErr w:type="spellStart"/>
      <w:r w:rsidR="007E0DDE" w:rsidRPr="00661DCA">
        <w:rPr>
          <w:lang w:val="es-ES"/>
        </w:rPr>
        <w:t>Thuê</w:t>
      </w:r>
      <w:proofErr w:type="spellEnd"/>
      <w:r w:rsidR="007E0DDE" w:rsidRPr="00661DCA">
        <w:rPr>
          <w:lang w:val="es-ES"/>
        </w:rPr>
        <w:t xml:space="preserve"> </w:t>
      </w:r>
      <w:proofErr w:type="spellStart"/>
      <w:r w:rsidR="007E0DDE" w:rsidRPr="00661DCA">
        <w:rPr>
          <w:lang w:val="es-ES"/>
        </w:rPr>
        <w:t>bàn</w:t>
      </w:r>
      <w:proofErr w:type="spellEnd"/>
      <w:r w:rsidR="007E0DDE" w:rsidRPr="00661DCA">
        <w:rPr>
          <w:lang w:val="es-ES"/>
        </w:rPr>
        <w:t xml:space="preserve"> </w:t>
      </w:r>
      <w:proofErr w:type="spellStart"/>
      <w:r w:rsidR="007E0DDE" w:rsidRPr="00661DCA">
        <w:rPr>
          <w:lang w:val="es-ES"/>
        </w:rPr>
        <w:t>giao</w:t>
      </w:r>
      <w:proofErr w:type="spellEnd"/>
      <w:r w:rsidR="007E0DDE" w:rsidRPr="00661DCA">
        <w:rPr>
          <w:lang w:val="es-ES"/>
        </w:rPr>
        <w:t xml:space="preserve"> </w:t>
      </w:r>
      <w:proofErr w:type="spellStart"/>
      <w:r w:rsidR="007E0DDE" w:rsidRPr="00661DCA">
        <w:rPr>
          <w:lang w:val="es-ES"/>
        </w:rPr>
        <w:t>toàn</w:t>
      </w:r>
      <w:proofErr w:type="spellEnd"/>
      <w:r w:rsidR="007E0DDE" w:rsidRPr="00661DCA">
        <w:rPr>
          <w:lang w:val="es-ES"/>
        </w:rPr>
        <w:t xml:space="preserve"> </w:t>
      </w:r>
      <w:proofErr w:type="spellStart"/>
      <w:r w:rsidR="007E0DDE" w:rsidRPr="00661DCA">
        <w:rPr>
          <w:lang w:val="es-ES"/>
        </w:rPr>
        <w:t>bộ</w:t>
      </w:r>
      <w:proofErr w:type="spellEnd"/>
      <w:r w:rsidR="007E0DDE" w:rsidRPr="00661DCA">
        <w:rPr>
          <w:lang w:val="es-ES"/>
        </w:rPr>
        <w:t xml:space="preserve"> </w:t>
      </w:r>
      <w:r w:rsidR="0003358E" w:rsidRPr="00661DCA">
        <w:rPr>
          <w:lang w:val="es-ES"/>
        </w:rPr>
        <w:t xml:space="preserve">Tài </w:t>
      </w:r>
      <w:proofErr w:type="spellStart"/>
      <w:r w:rsidR="0003358E" w:rsidRPr="00661DCA">
        <w:rPr>
          <w:lang w:val="es-ES"/>
        </w:rPr>
        <w:t>sản</w:t>
      </w:r>
      <w:proofErr w:type="spellEnd"/>
      <w:r w:rsidR="0003358E" w:rsidRPr="00661DCA">
        <w:rPr>
          <w:lang w:val="es-ES"/>
        </w:rPr>
        <w:t xml:space="preserve"> cho </w:t>
      </w:r>
      <w:proofErr w:type="spellStart"/>
      <w:r w:rsidR="0003358E" w:rsidRPr="00661DCA">
        <w:rPr>
          <w:lang w:val="es-ES"/>
        </w:rPr>
        <w:t>thuê</w:t>
      </w:r>
      <w:proofErr w:type="spellEnd"/>
      <w:r w:rsidR="0003358E" w:rsidRPr="00661DCA">
        <w:rPr>
          <w:lang w:val="es-ES"/>
        </w:rPr>
        <w:t xml:space="preserve"> và </w:t>
      </w:r>
      <w:proofErr w:type="spellStart"/>
      <w:r w:rsidR="0003358E" w:rsidRPr="00661DCA">
        <w:rPr>
          <w:lang w:val="es-ES"/>
        </w:rPr>
        <w:t>công</w:t>
      </w:r>
      <w:proofErr w:type="spellEnd"/>
      <w:r w:rsidR="0003358E" w:rsidRPr="00661DCA">
        <w:rPr>
          <w:lang w:val="es-ES"/>
        </w:rPr>
        <w:t xml:space="preserve"> </w:t>
      </w:r>
      <w:proofErr w:type="spellStart"/>
      <w:r w:rsidR="0003358E" w:rsidRPr="00661DCA">
        <w:rPr>
          <w:lang w:val="es-ES"/>
        </w:rPr>
        <w:t>trình</w:t>
      </w:r>
      <w:proofErr w:type="spellEnd"/>
      <w:r w:rsidR="0003358E" w:rsidRPr="00661DCA">
        <w:rPr>
          <w:lang w:val="es-ES"/>
        </w:rPr>
        <w:t xml:space="preserve"> </w:t>
      </w:r>
      <w:proofErr w:type="spellStart"/>
      <w:r w:rsidR="0003358E" w:rsidRPr="00661DCA">
        <w:rPr>
          <w:lang w:val="es-ES"/>
        </w:rPr>
        <w:t>xây</w:t>
      </w:r>
      <w:proofErr w:type="spellEnd"/>
      <w:r w:rsidR="0003358E" w:rsidRPr="00661DCA">
        <w:rPr>
          <w:lang w:val="es-ES"/>
        </w:rPr>
        <w:t xml:space="preserve"> </w:t>
      </w:r>
      <w:proofErr w:type="spellStart"/>
      <w:r w:rsidR="0003358E" w:rsidRPr="00661DCA">
        <w:rPr>
          <w:lang w:val="es-ES"/>
        </w:rPr>
        <w:t>dựng</w:t>
      </w:r>
      <w:proofErr w:type="spellEnd"/>
      <w:r w:rsidR="0003358E" w:rsidRPr="00661DCA">
        <w:rPr>
          <w:lang w:val="es-ES"/>
        </w:rPr>
        <w:t xml:space="preserve"> </w:t>
      </w:r>
      <w:proofErr w:type="spellStart"/>
      <w:r w:rsidR="0003358E" w:rsidRPr="00661DCA">
        <w:rPr>
          <w:lang w:val="es-ES"/>
        </w:rPr>
        <w:t>trên</w:t>
      </w:r>
      <w:proofErr w:type="spellEnd"/>
      <w:r w:rsidR="0003358E" w:rsidRPr="00661DCA">
        <w:rPr>
          <w:lang w:val="es-ES"/>
        </w:rPr>
        <w:t xml:space="preserve"> Tài </w:t>
      </w:r>
      <w:proofErr w:type="spellStart"/>
      <w:r w:rsidR="0003358E" w:rsidRPr="00661DCA">
        <w:rPr>
          <w:lang w:val="es-ES"/>
        </w:rPr>
        <w:t>sản</w:t>
      </w:r>
      <w:proofErr w:type="spellEnd"/>
      <w:r w:rsidR="0003358E" w:rsidRPr="00661DCA">
        <w:rPr>
          <w:lang w:val="es-ES"/>
        </w:rPr>
        <w:t xml:space="preserve"> cho </w:t>
      </w:r>
      <w:proofErr w:type="spellStart"/>
      <w:r w:rsidR="0003358E" w:rsidRPr="00661DCA">
        <w:rPr>
          <w:lang w:val="es-ES"/>
        </w:rPr>
        <w:t>thuê</w:t>
      </w:r>
      <w:proofErr w:type="spellEnd"/>
      <w:r w:rsidR="007E0DDE" w:rsidRPr="00661DCA">
        <w:rPr>
          <w:lang w:val="es-ES"/>
        </w:rPr>
        <w:t xml:space="preserve"> cho </w:t>
      </w:r>
      <w:proofErr w:type="spellStart"/>
      <w:r w:rsidR="007E0DDE" w:rsidRPr="00661DCA">
        <w:rPr>
          <w:lang w:val="es-ES"/>
        </w:rPr>
        <w:t>Bên</w:t>
      </w:r>
      <w:proofErr w:type="spellEnd"/>
      <w:r w:rsidR="007E0DDE" w:rsidRPr="00661DCA">
        <w:rPr>
          <w:lang w:val="es-ES"/>
        </w:rPr>
        <w:t xml:space="preserve"> Cho </w:t>
      </w:r>
      <w:proofErr w:type="spellStart"/>
      <w:r w:rsidR="007E0DDE" w:rsidRPr="00661DCA">
        <w:rPr>
          <w:lang w:val="es-ES"/>
        </w:rPr>
        <w:t>Thuê</w:t>
      </w:r>
      <w:proofErr w:type="spellEnd"/>
      <w:r w:rsidR="007E0DDE" w:rsidRPr="00661DCA">
        <w:rPr>
          <w:lang w:val="es-ES"/>
        </w:rPr>
        <w:t xml:space="preserve"> </w:t>
      </w:r>
      <w:proofErr w:type="spellStart"/>
      <w:r w:rsidR="007E0DDE" w:rsidRPr="00661DCA">
        <w:rPr>
          <w:lang w:val="es-ES"/>
        </w:rPr>
        <w:t>vô</w:t>
      </w:r>
      <w:proofErr w:type="spellEnd"/>
      <w:r w:rsidR="007E0DDE" w:rsidRPr="00661DCA">
        <w:rPr>
          <w:lang w:val="es-ES"/>
        </w:rPr>
        <w:t xml:space="preserve"> </w:t>
      </w:r>
      <w:proofErr w:type="spellStart"/>
      <w:r w:rsidR="007E0DDE" w:rsidRPr="00661DCA">
        <w:rPr>
          <w:lang w:val="es-ES"/>
        </w:rPr>
        <w:t>điều</w:t>
      </w:r>
      <w:proofErr w:type="spellEnd"/>
      <w:r w:rsidR="007E0DDE" w:rsidRPr="00661DCA">
        <w:rPr>
          <w:lang w:val="es-ES"/>
        </w:rPr>
        <w:t xml:space="preserve"> </w:t>
      </w:r>
      <w:proofErr w:type="spellStart"/>
      <w:r w:rsidR="007E0DDE" w:rsidRPr="00661DCA">
        <w:rPr>
          <w:lang w:val="es-ES"/>
        </w:rPr>
        <w:t>kiện</w:t>
      </w:r>
      <w:proofErr w:type="spellEnd"/>
      <w:r w:rsidR="007E0DDE" w:rsidRPr="00661DCA">
        <w:rPr>
          <w:lang w:val="es-ES"/>
        </w:rPr>
        <w:t xml:space="preserve"> </w:t>
      </w:r>
      <w:proofErr w:type="spellStart"/>
      <w:r w:rsidR="007E0DDE" w:rsidRPr="00661DCA">
        <w:rPr>
          <w:lang w:val="es-ES"/>
        </w:rPr>
        <w:t>mà</w:t>
      </w:r>
      <w:proofErr w:type="spellEnd"/>
      <w:r w:rsidR="007E0DDE" w:rsidRPr="00661DCA">
        <w:rPr>
          <w:lang w:val="es-ES"/>
        </w:rPr>
        <w:t xml:space="preserve"> </w:t>
      </w:r>
      <w:proofErr w:type="spellStart"/>
      <w:r w:rsidR="007E0DDE" w:rsidRPr="00661DCA">
        <w:rPr>
          <w:lang w:val="es-ES"/>
        </w:rPr>
        <w:t>không</w:t>
      </w:r>
      <w:proofErr w:type="spellEnd"/>
      <w:r w:rsidR="007E0DDE" w:rsidRPr="00661DCA">
        <w:rPr>
          <w:lang w:val="es-ES"/>
        </w:rPr>
        <w:t xml:space="preserve"> </w:t>
      </w:r>
      <w:proofErr w:type="spellStart"/>
      <w:r w:rsidR="007E0DDE" w:rsidRPr="00661DCA">
        <w:rPr>
          <w:lang w:val="es-ES"/>
        </w:rPr>
        <w:t>có</w:t>
      </w:r>
      <w:proofErr w:type="spellEnd"/>
      <w:r w:rsidR="007E0DDE" w:rsidRPr="00661DCA">
        <w:rPr>
          <w:lang w:val="es-ES"/>
        </w:rPr>
        <w:t xml:space="preserve"> </w:t>
      </w:r>
      <w:proofErr w:type="spellStart"/>
      <w:r w:rsidR="007E0DDE" w:rsidRPr="00661DCA">
        <w:rPr>
          <w:lang w:val="es-ES"/>
        </w:rPr>
        <w:t>bất</w:t>
      </w:r>
      <w:proofErr w:type="spellEnd"/>
      <w:r w:rsidR="007E0DDE" w:rsidRPr="00661DCA">
        <w:rPr>
          <w:lang w:val="es-ES"/>
        </w:rPr>
        <w:t xml:space="preserve"> </w:t>
      </w:r>
      <w:proofErr w:type="spellStart"/>
      <w:r w:rsidR="007E0DDE" w:rsidRPr="00661DCA">
        <w:rPr>
          <w:lang w:val="es-ES"/>
        </w:rPr>
        <w:t>kỳ</w:t>
      </w:r>
      <w:proofErr w:type="spellEnd"/>
      <w:r w:rsidR="007E0DDE" w:rsidRPr="00661DCA">
        <w:rPr>
          <w:lang w:val="es-ES"/>
        </w:rPr>
        <w:t xml:space="preserve"> </w:t>
      </w:r>
      <w:proofErr w:type="spellStart"/>
      <w:r w:rsidR="007E0DDE" w:rsidRPr="00661DCA">
        <w:rPr>
          <w:lang w:val="es-ES"/>
        </w:rPr>
        <w:t>khoản</w:t>
      </w:r>
      <w:proofErr w:type="spellEnd"/>
      <w:r w:rsidR="007E0DDE" w:rsidRPr="00661DCA">
        <w:rPr>
          <w:lang w:val="es-ES"/>
        </w:rPr>
        <w:t xml:space="preserve"> </w:t>
      </w:r>
      <w:proofErr w:type="spellStart"/>
      <w:r w:rsidR="007E0DDE" w:rsidRPr="00661DCA">
        <w:rPr>
          <w:lang w:val="es-ES"/>
        </w:rPr>
        <w:t>bồi</w:t>
      </w:r>
      <w:proofErr w:type="spellEnd"/>
      <w:r w:rsidR="007E0DDE" w:rsidRPr="00661DCA">
        <w:rPr>
          <w:lang w:val="es-ES"/>
        </w:rPr>
        <w:t xml:space="preserve"> </w:t>
      </w:r>
      <w:proofErr w:type="spellStart"/>
      <w:r w:rsidR="007E0DDE" w:rsidRPr="00661DCA">
        <w:rPr>
          <w:lang w:val="es-ES"/>
        </w:rPr>
        <w:t>hoàn</w:t>
      </w:r>
      <w:proofErr w:type="spellEnd"/>
      <w:r w:rsidR="007E0DDE" w:rsidRPr="00661DCA">
        <w:rPr>
          <w:lang w:val="es-ES"/>
        </w:rPr>
        <w:t xml:space="preserve"> chi </w:t>
      </w:r>
      <w:proofErr w:type="spellStart"/>
      <w:r w:rsidR="007E0DDE" w:rsidRPr="00661DCA">
        <w:rPr>
          <w:lang w:val="es-ES"/>
        </w:rPr>
        <w:t>phí</w:t>
      </w:r>
      <w:proofErr w:type="spellEnd"/>
      <w:r w:rsidR="007E0DDE" w:rsidRPr="00661DCA">
        <w:rPr>
          <w:lang w:val="es-ES"/>
        </w:rPr>
        <w:t xml:space="preserve"> hay </w:t>
      </w:r>
      <w:proofErr w:type="spellStart"/>
      <w:r w:rsidR="007E0DDE" w:rsidRPr="00661DCA">
        <w:rPr>
          <w:lang w:val="es-ES"/>
        </w:rPr>
        <w:t>thiệt</w:t>
      </w:r>
      <w:proofErr w:type="spellEnd"/>
      <w:r w:rsidR="007E0DDE" w:rsidRPr="00661DCA">
        <w:rPr>
          <w:lang w:val="es-ES"/>
        </w:rPr>
        <w:t xml:space="preserve"> </w:t>
      </w:r>
      <w:proofErr w:type="spellStart"/>
      <w:r w:rsidR="007E0DDE" w:rsidRPr="00661DCA">
        <w:rPr>
          <w:lang w:val="es-ES"/>
        </w:rPr>
        <w:t>hại</w:t>
      </w:r>
      <w:proofErr w:type="spellEnd"/>
      <w:r w:rsidR="007E0DDE" w:rsidRPr="00661DCA">
        <w:rPr>
          <w:lang w:val="es-ES"/>
        </w:rPr>
        <w:t xml:space="preserve"> </w:t>
      </w:r>
      <w:proofErr w:type="spellStart"/>
      <w:r w:rsidR="007E0DDE" w:rsidRPr="00661DCA">
        <w:rPr>
          <w:lang w:val="es-ES"/>
        </w:rPr>
        <w:t>nào</w:t>
      </w:r>
      <w:proofErr w:type="spellEnd"/>
      <w:r w:rsidR="007E0DDE" w:rsidRPr="00661DCA">
        <w:rPr>
          <w:lang w:val="es-ES"/>
        </w:rPr>
        <w:t xml:space="preserve"> cho </w:t>
      </w:r>
      <w:proofErr w:type="spellStart"/>
      <w:r w:rsidR="007E0DDE" w:rsidRPr="00661DCA">
        <w:rPr>
          <w:lang w:val="es-ES"/>
        </w:rPr>
        <w:t>Bên</w:t>
      </w:r>
      <w:proofErr w:type="spellEnd"/>
      <w:r w:rsidR="007E0DDE" w:rsidRPr="00661DCA">
        <w:rPr>
          <w:lang w:val="es-ES"/>
        </w:rPr>
        <w:t xml:space="preserve"> </w:t>
      </w:r>
      <w:proofErr w:type="spellStart"/>
      <w:r w:rsidR="007E0DDE" w:rsidRPr="00661DCA">
        <w:rPr>
          <w:lang w:val="es-ES"/>
        </w:rPr>
        <w:t>Thuê</w:t>
      </w:r>
      <w:proofErr w:type="spellEnd"/>
      <w:r w:rsidRPr="00661DCA">
        <w:rPr>
          <w:lang w:val="es-ES"/>
        </w:rPr>
        <w:t>.</w:t>
      </w:r>
    </w:p>
    <w:p w14:paraId="3D41A48E" w14:textId="2A01F176" w:rsidR="00676728" w:rsidRPr="00661DCA" w:rsidRDefault="00676728" w:rsidP="008B5221">
      <w:pPr>
        <w:pStyle w:val="ListParagraph"/>
        <w:numPr>
          <w:ilvl w:val="0"/>
          <w:numId w:val="67"/>
        </w:numPr>
        <w:spacing w:after="240"/>
        <w:ind w:hanging="720"/>
        <w:contextualSpacing w:val="0"/>
        <w:jc w:val="both"/>
        <w:rPr>
          <w:b/>
          <w:bCs/>
          <w:lang w:val="es-ES"/>
        </w:rPr>
      </w:pPr>
      <w:proofErr w:type="spellStart"/>
      <w:r w:rsidRPr="00661DCA">
        <w:rPr>
          <w:b/>
          <w:bCs/>
          <w:lang w:val="es-ES"/>
        </w:rPr>
        <w:t>Các</w:t>
      </w:r>
      <w:proofErr w:type="spellEnd"/>
      <w:r w:rsidRPr="00661DCA">
        <w:rPr>
          <w:b/>
          <w:bCs/>
          <w:lang w:val="es-ES"/>
        </w:rPr>
        <w:t xml:space="preserve"> </w:t>
      </w:r>
      <w:proofErr w:type="spellStart"/>
      <w:r w:rsidRPr="00661DCA">
        <w:rPr>
          <w:b/>
          <w:bCs/>
          <w:lang w:val="es-ES"/>
        </w:rPr>
        <w:t>thỏa</w:t>
      </w:r>
      <w:proofErr w:type="spellEnd"/>
      <w:r w:rsidRPr="00661DCA">
        <w:rPr>
          <w:b/>
          <w:bCs/>
          <w:lang w:val="es-ES"/>
        </w:rPr>
        <w:t xml:space="preserve"> </w:t>
      </w:r>
      <w:proofErr w:type="spellStart"/>
      <w:r w:rsidRPr="00661DCA">
        <w:rPr>
          <w:b/>
          <w:bCs/>
          <w:lang w:val="es-ES"/>
        </w:rPr>
        <w:t>thuận</w:t>
      </w:r>
      <w:proofErr w:type="spellEnd"/>
      <w:r w:rsidRPr="00661DCA">
        <w:rPr>
          <w:b/>
          <w:bCs/>
          <w:lang w:val="es-ES"/>
        </w:rPr>
        <w:t xml:space="preserve"> </w:t>
      </w:r>
      <w:proofErr w:type="spellStart"/>
      <w:r w:rsidRPr="00661DCA">
        <w:rPr>
          <w:b/>
          <w:bCs/>
          <w:lang w:val="es-ES"/>
        </w:rPr>
        <w:t>khác</w:t>
      </w:r>
      <w:proofErr w:type="spellEnd"/>
      <w:r w:rsidRPr="00661DCA">
        <w:rPr>
          <w:b/>
          <w:bCs/>
          <w:lang w:val="es-ES"/>
        </w:rPr>
        <w:t>:</w:t>
      </w:r>
    </w:p>
    <w:p w14:paraId="003B1E8C" w14:textId="391FB5EF" w:rsidR="00C719E6" w:rsidRPr="00661DCA" w:rsidRDefault="00676728" w:rsidP="00676728">
      <w:pPr>
        <w:pStyle w:val="ListParagraph"/>
        <w:spacing w:after="240"/>
        <w:contextualSpacing w:val="0"/>
        <w:jc w:val="both"/>
        <w:rPr>
          <w:lang w:val="es-ES"/>
        </w:rPr>
      </w:pPr>
      <w:proofErr w:type="spellStart"/>
      <w:r w:rsidRPr="00661DCA">
        <w:rPr>
          <w:lang w:val="es-ES"/>
        </w:rPr>
        <w:t>Thỏa</w:t>
      </w:r>
      <w:proofErr w:type="spellEnd"/>
      <w:r w:rsidRPr="00661DCA">
        <w:rPr>
          <w:lang w:val="es-ES"/>
        </w:rPr>
        <w:t xml:space="preserve"> </w:t>
      </w:r>
      <w:proofErr w:type="spellStart"/>
      <w:r w:rsidRPr="00661DCA">
        <w:rPr>
          <w:lang w:val="es-ES"/>
        </w:rPr>
        <w:t>thuận</w:t>
      </w:r>
      <w:proofErr w:type="spellEnd"/>
      <w:r w:rsidRPr="00661DCA">
        <w:rPr>
          <w:lang w:val="es-ES"/>
        </w:rPr>
        <w:t xml:space="preserve"> </w:t>
      </w:r>
      <w:proofErr w:type="spellStart"/>
      <w:r w:rsidRPr="00661DCA">
        <w:rPr>
          <w:lang w:val="es-ES"/>
        </w:rPr>
        <w:t>về</w:t>
      </w:r>
      <w:proofErr w:type="spellEnd"/>
      <w:r w:rsidRPr="00661DCA">
        <w:rPr>
          <w:lang w:val="es-ES"/>
        </w:rPr>
        <w:t xml:space="preserve"> </w:t>
      </w:r>
      <w:proofErr w:type="spellStart"/>
      <w:r w:rsidRPr="00661DCA">
        <w:rPr>
          <w:lang w:val="es-ES"/>
        </w:rPr>
        <w:t>đ</w:t>
      </w:r>
      <w:r w:rsidR="00C719E6" w:rsidRPr="00661DCA">
        <w:rPr>
          <w:lang w:val="es-ES"/>
        </w:rPr>
        <w:t>ơn</w:t>
      </w:r>
      <w:proofErr w:type="spellEnd"/>
      <w:r w:rsidR="00C719E6" w:rsidRPr="00661DCA">
        <w:rPr>
          <w:lang w:val="es-ES"/>
        </w:rPr>
        <w:t xml:space="preserve"> </w:t>
      </w:r>
      <w:proofErr w:type="spellStart"/>
      <w:r w:rsidR="00C719E6" w:rsidRPr="00661DCA">
        <w:rPr>
          <w:lang w:val="es-ES"/>
        </w:rPr>
        <w:t>phương</w:t>
      </w:r>
      <w:proofErr w:type="spellEnd"/>
      <w:r w:rsidR="00C719E6" w:rsidRPr="00661DCA">
        <w:rPr>
          <w:lang w:val="es-ES"/>
        </w:rPr>
        <w:t xml:space="preserve"> </w:t>
      </w:r>
      <w:proofErr w:type="spellStart"/>
      <w:r w:rsidR="00C719E6" w:rsidRPr="00661DCA">
        <w:rPr>
          <w:lang w:val="es-ES"/>
        </w:rPr>
        <w:t>chấm</w:t>
      </w:r>
      <w:proofErr w:type="spellEnd"/>
      <w:r w:rsidR="00C719E6" w:rsidRPr="00661DCA">
        <w:rPr>
          <w:lang w:val="es-ES"/>
        </w:rPr>
        <w:t xml:space="preserve"> </w:t>
      </w:r>
      <w:proofErr w:type="spellStart"/>
      <w:r w:rsidR="00C719E6" w:rsidRPr="00661DCA">
        <w:rPr>
          <w:lang w:val="es-ES"/>
        </w:rPr>
        <w:t>dứt</w:t>
      </w:r>
      <w:proofErr w:type="spellEnd"/>
      <w:r w:rsidR="00C719E6" w:rsidRPr="00661DCA">
        <w:rPr>
          <w:lang w:val="es-ES"/>
        </w:rPr>
        <w:t xml:space="preserve"> </w:t>
      </w:r>
      <w:proofErr w:type="spellStart"/>
      <w:r w:rsidR="00C719E6" w:rsidRPr="00661DCA">
        <w:rPr>
          <w:lang w:val="es-ES"/>
        </w:rPr>
        <w:t>Hợp</w:t>
      </w:r>
      <w:proofErr w:type="spellEnd"/>
      <w:r w:rsidR="00C719E6" w:rsidRPr="00661DCA">
        <w:rPr>
          <w:lang w:val="es-ES"/>
        </w:rPr>
        <w:t xml:space="preserve"> </w:t>
      </w:r>
      <w:proofErr w:type="spellStart"/>
      <w:r w:rsidR="00C719E6" w:rsidRPr="00661DCA">
        <w:rPr>
          <w:lang w:val="es-ES"/>
        </w:rPr>
        <w:t>Đồng</w:t>
      </w:r>
      <w:proofErr w:type="spellEnd"/>
    </w:p>
    <w:p w14:paraId="770F7F81" w14:textId="6F81EF0D" w:rsidR="00C719E6" w:rsidRPr="00661DCA" w:rsidRDefault="00C719E6" w:rsidP="008B5221">
      <w:pPr>
        <w:pStyle w:val="ListParagraph"/>
        <w:numPr>
          <w:ilvl w:val="0"/>
          <w:numId w:val="16"/>
        </w:numPr>
        <w:suppressAutoHyphens/>
        <w:spacing w:after="240"/>
        <w:ind w:left="720" w:hanging="720"/>
        <w:contextualSpacing w:val="0"/>
        <w:jc w:val="both"/>
        <w:rPr>
          <w:lang w:val="es-ES"/>
        </w:rPr>
      </w:pP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quyền</w:t>
      </w:r>
      <w:proofErr w:type="spellEnd"/>
      <w:r w:rsidRPr="00661DCA">
        <w:rPr>
          <w:lang w:val="es-ES"/>
        </w:rPr>
        <w:t xml:space="preserve"> </w:t>
      </w:r>
      <w:proofErr w:type="spellStart"/>
      <w:r w:rsidRPr="00661DCA">
        <w:rPr>
          <w:lang w:val="es-ES"/>
        </w:rPr>
        <w:t>đơn</w:t>
      </w:r>
      <w:proofErr w:type="spellEnd"/>
      <w:r w:rsidRPr="00661DCA">
        <w:rPr>
          <w:lang w:val="es-ES"/>
        </w:rPr>
        <w:t xml:space="preserve"> </w:t>
      </w:r>
      <w:proofErr w:type="spellStart"/>
      <w:r w:rsidRPr="00661DCA">
        <w:rPr>
          <w:lang w:val="es-ES"/>
        </w:rPr>
        <w:t>phương</w:t>
      </w:r>
      <w:proofErr w:type="spellEnd"/>
      <w:r w:rsidRPr="00661DCA">
        <w:rPr>
          <w:lang w:val="es-ES"/>
        </w:rPr>
        <w:t xml:space="preserve"> </w:t>
      </w:r>
      <w:proofErr w:type="spellStart"/>
      <w:r w:rsidRPr="00661DCA">
        <w:rPr>
          <w:lang w:val="es-ES"/>
        </w:rPr>
        <w:t>chấm</w:t>
      </w:r>
      <w:proofErr w:type="spellEnd"/>
      <w:r w:rsidRPr="00661DCA">
        <w:rPr>
          <w:lang w:val="es-ES"/>
        </w:rPr>
        <w:t xml:space="preserve"> </w:t>
      </w:r>
      <w:proofErr w:type="spellStart"/>
      <w:r w:rsidRPr="00661DCA">
        <w:rPr>
          <w:lang w:val="es-ES"/>
        </w:rPr>
        <w:t>dứt</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trước</w:t>
      </w:r>
      <w:proofErr w:type="spellEnd"/>
      <w:r w:rsidRPr="00661DCA">
        <w:rPr>
          <w:lang w:val="es-ES"/>
        </w:rPr>
        <w:t xml:space="preserve"> </w:t>
      </w:r>
      <w:proofErr w:type="spellStart"/>
      <w:r w:rsidR="005A724D" w:rsidRPr="00661DCA">
        <w:rPr>
          <w:lang w:val="es-ES"/>
        </w:rPr>
        <w:t>Thời</w:t>
      </w:r>
      <w:proofErr w:type="spellEnd"/>
      <w:r w:rsidR="005A724D" w:rsidRPr="00661DCA">
        <w:rPr>
          <w:lang w:val="es-ES"/>
        </w:rPr>
        <w:t xml:space="preserve"> </w:t>
      </w:r>
      <w:proofErr w:type="spellStart"/>
      <w:r w:rsidR="005A724D" w:rsidRPr="00661DCA">
        <w:rPr>
          <w:lang w:val="es-ES"/>
        </w:rPr>
        <w:t>Hạn</w:t>
      </w:r>
      <w:proofErr w:type="spellEnd"/>
      <w:r w:rsidR="005A724D" w:rsidRPr="00661DCA">
        <w:rPr>
          <w:lang w:val="es-ES"/>
        </w:rPr>
        <w:t xml:space="preserve"> </w:t>
      </w:r>
      <w:proofErr w:type="spellStart"/>
      <w:r w:rsidR="005A724D" w:rsidRPr="00661DCA">
        <w:rPr>
          <w:lang w:val="es-ES"/>
        </w:rPr>
        <w:t>Thuê</w:t>
      </w:r>
      <w:proofErr w:type="spellEnd"/>
      <w:r w:rsidRPr="00661DCA">
        <w:rPr>
          <w:lang w:val="es-ES"/>
        </w:rPr>
        <w:t xml:space="preserve"> </w:t>
      </w:r>
      <w:proofErr w:type="spellStart"/>
      <w:r w:rsidRPr="00661DCA">
        <w:rPr>
          <w:lang w:val="es-ES"/>
        </w:rPr>
        <w:t>sau</w:t>
      </w:r>
      <w:proofErr w:type="spellEnd"/>
      <w:r w:rsidRPr="00661DCA">
        <w:rPr>
          <w:lang w:val="es-ES"/>
        </w:rPr>
        <w:t xml:space="preserve"> </w:t>
      </w:r>
      <w:proofErr w:type="spellStart"/>
      <w:r w:rsidRPr="00661DCA">
        <w:rPr>
          <w:lang w:val="es-ES"/>
        </w:rPr>
        <w:t>khi</w:t>
      </w:r>
      <w:proofErr w:type="spellEnd"/>
      <w:r w:rsidRPr="00661DCA">
        <w:rPr>
          <w:lang w:val="es-ES"/>
        </w:rPr>
        <w:t xml:space="preserve"> </w:t>
      </w:r>
      <w:proofErr w:type="spellStart"/>
      <w:r w:rsidRPr="00661DCA">
        <w:rPr>
          <w:lang w:val="es-ES"/>
        </w:rPr>
        <w:t>gửi</w:t>
      </w:r>
      <w:proofErr w:type="spellEnd"/>
      <w:r w:rsidRPr="00661DCA">
        <w:rPr>
          <w:lang w:val="es-ES"/>
        </w:rPr>
        <w:t xml:space="preserve"> </w:t>
      </w:r>
      <w:proofErr w:type="spellStart"/>
      <w:r w:rsidRPr="00661DCA">
        <w:rPr>
          <w:lang w:val="es-ES"/>
        </w:rPr>
        <w:t>thông</w:t>
      </w:r>
      <w:proofErr w:type="spellEnd"/>
      <w:r w:rsidRPr="00661DCA">
        <w:rPr>
          <w:lang w:val="es-ES"/>
        </w:rPr>
        <w:t xml:space="preserve"> </w:t>
      </w:r>
      <w:proofErr w:type="spellStart"/>
      <w:r w:rsidRPr="00661DCA">
        <w:rPr>
          <w:lang w:val="es-ES"/>
        </w:rPr>
        <w:t>báo</w:t>
      </w:r>
      <w:proofErr w:type="spellEnd"/>
      <w:r w:rsidRPr="00661DCA">
        <w:rPr>
          <w:lang w:val="es-ES"/>
        </w:rPr>
        <w:t xml:space="preserve"> </w:t>
      </w:r>
      <w:proofErr w:type="spellStart"/>
      <w:r w:rsidRPr="00661DCA">
        <w:rPr>
          <w:lang w:val="es-ES"/>
        </w:rPr>
        <w:t>bằng</w:t>
      </w:r>
      <w:proofErr w:type="spellEnd"/>
      <w:r w:rsidRPr="00661DCA">
        <w:rPr>
          <w:lang w:val="es-ES"/>
        </w:rPr>
        <w:t xml:space="preserve"> văn </w:t>
      </w:r>
      <w:proofErr w:type="spellStart"/>
      <w:r w:rsidRPr="00661DCA">
        <w:rPr>
          <w:lang w:val="es-ES"/>
        </w:rPr>
        <w:t>bản</w:t>
      </w:r>
      <w:proofErr w:type="spellEnd"/>
      <w:r w:rsidRPr="00661DCA">
        <w:rPr>
          <w:lang w:val="es-ES"/>
        </w:rPr>
        <w:t xml:space="preserve"> </w:t>
      </w:r>
      <w:proofErr w:type="spellStart"/>
      <w:r w:rsidRPr="00661DCA">
        <w:rPr>
          <w:lang w:val="es-ES"/>
        </w:rPr>
        <w:t>nêu</w:t>
      </w:r>
      <w:proofErr w:type="spellEnd"/>
      <w:r w:rsidRPr="00661DCA">
        <w:rPr>
          <w:lang w:val="es-ES"/>
        </w:rPr>
        <w:t xml:space="preserve"> </w:t>
      </w:r>
      <w:proofErr w:type="spellStart"/>
      <w:r w:rsidRPr="00661DCA">
        <w:rPr>
          <w:lang w:val="es-ES"/>
        </w:rPr>
        <w:t>rõ</w:t>
      </w:r>
      <w:proofErr w:type="spellEnd"/>
      <w:r w:rsidRPr="00661DCA">
        <w:rPr>
          <w:lang w:val="es-ES"/>
        </w:rPr>
        <w:t xml:space="preserve"> lý do cho </w:t>
      </w: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ít</w:t>
      </w:r>
      <w:proofErr w:type="spellEnd"/>
      <w:r w:rsidRPr="00661DCA">
        <w:rPr>
          <w:lang w:val="es-ES"/>
        </w:rPr>
        <w:t xml:space="preserve"> </w:t>
      </w:r>
      <w:proofErr w:type="spellStart"/>
      <w:r w:rsidRPr="00661DCA">
        <w:rPr>
          <w:lang w:val="es-ES"/>
        </w:rPr>
        <w:t>nhất</w:t>
      </w:r>
      <w:proofErr w:type="spellEnd"/>
      <w:r w:rsidRPr="00661DCA">
        <w:rPr>
          <w:lang w:val="es-ES"/>
        </w:rPr>
        <w:t xml:space="preserve"> 30 (</w:t>
      </w:r>
      <w:proofErr w:type="spellStart"/>
      <w:r w:rsidRPr="00661DCA">
        <w:rPr>
          <w:lang w:val="es-ES"/>
        </w:rPr>
        <w:t>ba</w:t>
      </w:r>
      <w:proofErr w:type="spellEnd"/>
      <w:r w:rsidRPr="00661DCA">
        <w:rPr>
          <w:lang w:val="es-ES"/>
        </w:rPr>
        <w:t xml:space="preserve"> </w:t>
      </w:r>
      <w:proofErr w:type="spellStart"/>
      <w:r w:rsidRPr="00661DCA">
        <w:rPr>
          <w:lang w:val="es-ES"/>
        </w:rPr>
        <w:t>mươi</w:t>
      </w:r>
      <w:proofErr w:type="spellEnd"/>
      <w:r w:rsidRPr="00661DCA">
        <w:rPr>
          <w:lang w:val="es-ES"/>
        </w:rPr>
        <w:t xml:space="preserve">) </w:t>
      </w:r>
      <w:proofErr w:type="spellStart"/>
      <w:r w:rsidRPr="00661DCA">
        <w:rPr>
          <w:lang w:val="es-ES"/>
        </w:rPr>
        <w:t>ngày</w:t>
      </w:r>
      <w:proofErr w:type="spellEnd"/>
      <w:r w:rsidRPr="00661DCA">
        <w:rPr>
          <w:lang w:val="es-ES"/>
        </w:rPr>
        <w:t xml:space="preserve"> </w:t>
      </w:r>
      <w:proofErr w:type="spellStart"/>
      <w:r w:rsidRPr="00661DCA">
        <w:rPr>
          <w:lang w:val="es-ES"/>
        </w:rPr>
        <w:t>trước</w:t>
      </w:r>
      <w:proofErr w:type="spellEnd"/>
      <w:r w:rsidRPr="00661DCA">
        <w:rPr>
          <w:lang w:val="es-ES"/>
        </w:rPr>
        <w:t xml:space="preserve"> </w:t>
      </w:r>
      <w:proofErr w:type="spellStart"/>
      <w:r w:rsidRPr="00661DCA">
        <w:rPr>
          <w:lang w:val="es-ES"/>
        </w:rPr>
        <w:t>ngày</w:t>
      </w:r>
      <w:proofErr w:type="spellEnd"/>
      <w:r w:rsidRPr="00661DCA">
        <w:rPr>
          <w:lang w:val="es-ES"/>
        </w:rPr>
        <w:t xml:space="preserve"> </w:t>
      </w:r>
      <w:proofErr w:type="spellStart"/>
      <w:r w:rsidRPr="00661DCA">
        <w:rPr>
          <w:lang w:val="es-ES"/>
        </w:rPr>
        <w:t>dự</w:t>
      </w:r>
      <w:proofErr w:type="spellEnd"/>
      <w:r w:rsidRPr="00661DCA">
        <w:rPr>
          <w:lang w:val="es-ES"/>
        </w:rPr>
        <w:t xml:space="preserve"> </w:t>
      </w:r>
      <w:proofErr w:type="spellStart"/>
      <w:r w:rsidRPr="00661DCA">
        <w:rPr>
          <w:lang w:val="es-ES"/>
        </w:rPr>
        <w:t>định</w:t>
      </w:r>
      <w:proofErr w:type="spellEnd"/>
      <w:r w:rsidRPr="00661DCA">
        <w:rPr>
          <w:lang w:val="es-ES"/>
        </w:rPr>
        <w:t xml:space="preserve"> </w:t>
      </w:r>
      <w:proofErr w:type="spellStart"/>
      <w:r w:rsidRPr="00661DCA">
        <w:rPr>
          <w:lang w:val="es-ES"/>
        </w:rPr>
        <w:t>chấm</w:t>
      </w:r>
      <w:proofErr w:type="spellEnd"/>
      <w:r w:rsidRPr="00661DCA">
        <w:rPr>
          <w:lang w:val="es-ES"/>
        </w:rPr>
        <w:t xml:space="preserve"> </w:t>
      </w:r>
      <w:proofErr w:type="spellStart"/>
      <w:r w:rsidRPr="00661DCA">
        <w:rPr>
          <w:lang w:val="es-ES"/>
        </w:rPr>
        <w:t>dứt</w:t>
      </w:r>
      <w:proofErr w:type="spellEnd"/>
      <w:r w:rsidRPr="00661DCA">
        <w:rPr>
          <w:lang w:val="es-ES"/>
        </w:rPr>
        <w:t xml:space="preserve"> </w:t>
      </w:r>
      <w:proofErr w:type="spellStart"/>
      <w:r w:rsidRPr="00661DCA">
        <w:rPr>
          <w:lang w:val="es-ES"/>
        </w:rPr>
        <w:t>trong</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trường</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sau</w:t>
      </w:r>
      <w:proofErr w:type="spellEnd"/>
      <w:r w:rsidRPr="00661DCA">
        <w:rPr>
          <w:lang w:val="es-ES"/>
        </w:rPr>
        <w:t>:</w:t>
      </w:r>
    </w:p>
    <w:p w14:paraId="289B5CDF" w14:textId="1A0474EF" w:rsidR="00C719E6" w:rsidRPr="00661DCA" w:rsidRDefault="00C719E6" w:rsidP="001A2FEB">
      <w:pPr>
        <w:pStyle w:val="ListParagraph"/>
        <w:numPr>
          <w:ilvl w:val="1"/>
          <w:numId w:val="34"/>
        </w:numPr>
        <w:suppressAutoHyphens/>
        <w:spacing w:after="240"/>
        <w:ind w:left="1440" w:hanging="720"/>
        <w:contextualSpacing w:val="0"/>
        <w:jc w:val="both"/>
        <w:rPr>
          <w:lang w:val="es-ES"/>
        </w:rPr>
      </w:pPr>
      <w:proofErr w:type="spellStart"/>
      <w:r w:rsidRPr="00661DCA">
        <w:rPr>
          <w:lang w:val="es-ES"/>
        </w:rPr>
        <w:t>Quá</w:t>
      </w:r>
      <w:proofErr w:type="spellEnd"/>
      <w:r w:rsidRPr="00661DCA">
        <w:rPr>
          <w:lang w:val="es-ES"/>
        </w:rPr>
        <w:t xml:space="preserve"> 06 (</w:t>
      </w:r>
      <w:proofErr w:type="spellStart"/>
      <w:r w:rsidRPr="00661DCA">
        <w:rPr>
          <w:lang w:val="es-ES"/>
        </w:rPr>
        <w:t>sáu</w:t>
      </w:r>
      <w:proofErr w:type="spellEnd"/>
      <w:r w:rsidRPr="00661DCA">
        <w:rPr>
          <w:lang w:val="es-ES"/>
        </w:rPr>
        <w:t xml:space="preserve">) </w:t>
      </w:r>
      <w:proofErr w:type="spellStart"/>
      <w:r w:rsidRPr="00661DCA">
        <w:rPr>
          <w:lang w:val="es-ES"/>
        </w:rPr>
        <w:t>tháng</w:t>
      </w:r>
      <w:proofErr w:type="spellEnd"/>
      <w:r w:rsidRPr="00661DCA">
        <w:rPr>
          <w:lang w:val="es-ES"/>
        </w:rPr>
        <w:t xml:space="preserve"> </w:t>
      </w:r>
      <w:proofErr w:type="spellStart"/>
      <w:r w:rsidRPr="00661DCA">
        <w:rPr>
          <w:lang w:val="es-ES"/>
        </w:rPr>
        <w:t>kể</w:t>
      </w:r>
      <w:proofErr w:type="spellEnd"/>
      <w:r w:rsidRPr="00661DCA">
        <w:rPr>
          <w:lang w:val="es-ES"/>
        </w:rPr>
        <w:t xml:space="preserve"> </w:t>
      </w:r>
      <w:proofErr w:type="spellStart"/>
      <w:r w:rsidRPr="00661DCA">
        <w:rPr>
          <w:lang w:val="es-ES"/>
        </w:rPr>
        <w:t>từ</w:t>
      </w:r>
      <w:proofErr w:type="spellEnd"/>
      <w:r w:rsidRPr="00661DCA">
        <w:rPr>
          <w:lang w:val="es-ES"/>
        </w:rPr>
        <w:t xml:space="preserve"> </w:t>
      </w:r>
      <w:proofErr w:type="spellStart"/>
      <w:r w:rsidRPr="00661DCA">
        <w:rPr>
          <w:lang w:val="es-ES"/>
        </w:rPr>
        <w:t>Ngày</w:t>
      </w:r>
      <w:proofErr w:type="spellEnd"/>
      <w:r w:rsidRPr="00661DCA">
        <w:rPr>
          <w:lang w:val="es-ES"/>
        </w:rPr>
        <w:t xml:space="preserve"> </w:t>
      </w:r>
      <w:proofErr w:type="spellStart"/>
      <w:r w:rsidRPr="00661DCA">
        <w:rPr>
          <w:lang w:val="es-ES"/>
        </w:rPr>
        <w:t>Bàn</w:t>
      </w:r>
      <w:proofErr w:type="spellEnd"/>
      <w:r w:rsidRPr="00661DCA">
        <w:rPr>
          <w:lang w:val="es-ES"/>
        </w:rPr>
        <w:t xml:space="preserve"> </w:t>
      </w:r>
      <w:proofErr w:type="spellStart"/>
      <w:r w:rsidRPr="00661DCA">
        <w:rPr>
          <w:lang w:val="es-ES"/>
        </w:rPr>
        <w:t>Giao</w:t>
      </w:r>
      <w:proofErr w:type="spellEnd"/>
      <w:r w:rsidRPr="00661DCA">
        <w:rPr>
          <w:lang w:val="es-ES"/>
        </w:rPr>
        <w:t xml:space="preserve"> </w:t>
      </w:r>
      <w:proofErr w:type="spellStart"/>
      <w:r w:rsidRPr="00661DCA">
        <w:rPr>
          <w:lang w:val="es-ES"/>
        </w:rPr>
        <w:t>mà</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vẫn</w:t>
      </w:r>
      <w:proofErr w:type="spellEnd"/>
      <w:r w:rsidRPr="00661DCA">
        <w:rPr>
          <w:lang w:val="es-ES"/>
        </w:rPr>
        <w:t xml:space="preserve"> </w:t>
      </w:r>
      <w:proofErr w:type="spellStart"/>
      <w:r w:rsidRPr="00661DCA">
        <w:rPr>
          <w:lang w:val="es-ES"/>
        </w:rPr>
        <w:t>chưa</w:t>
      </w:r>
      <w:proofErr w:type="spellEnd"/>
      <w:r w:rsidRPr="00661DCA">
        <w:rPr>
          <w:lang w:val="es-ES"/>
        </w:rPr>
        <w:t xml:space="preserve"> </w:t>
      </w:r>
      <w:bookmarkStart w:id="6" w:name="_Hlk174696057"/>
      <w:proofErr w:type="spellStart"/>
      <w:r w:rsidR="005A724D" w:rsidRPr="00661DCA">
        <w:rPr>
          <w:lang w:val="es-ES"/>
        </w:rPr>
        <w:t>vận</w:t>
      </w:r>
      <w:proofErr w:type="spellEnd"/>
      <w:r w:rsidR="005A724D" w:rsidRPr="00661DCA">
        <w:rPr>
          <w:lang w:val="es-ES"/>
        </w:rPr>
        <w:t xml:space="preserve"> hành, </w:t>
      </w:r>
      <w:proofErr w:type="spellStart"/>
      <w:r w:rsidR="00D84A20" w:rsidRPr="00661DCA">
        <w:rPr>
          <w:lang w:val="es-ES"/>
        </w:rPr>
        <w:t>đưa</w:t>
      </w:r>
      <w:proofErr w:type="spellEnd"/>
      <w:r w:rsidR="00D84A20" w:rsidRPr="00661DCA">
        <w:rPr>
          <w:lang w:val="es-ES"/>
        </w:rPr>
        <w:t xml:space="preserve"> </w:t>
      </w:r>
      <w:proofErr w:type="spellStart"/>
      <w:r w:rsidR="00D84A20" w:rsidRPr="00661DCA">
        <w:rPr>
          <w:lang w:val="es-ES"/>
        </w:rPr>
        <w:t>công</w:t>
      </w:r>
      <w:proofErr w:type="spellEnd"/>
      <w:r w:rsidR="00D84A20" w:rsidRPr="00661DCA">
        <w:rPr>
          <w:lang w:val="es-ES"/>
        </w:rPr>
        <w:t xml:space="preserve"> </w:t>
      </w:r>
      <w:proofErr w:type="spellStart"/>
      <w:r w:rsidR="00D84A20" w:rsidRPr="00661DCA">
        <w:rPr>
          <w:lang w:val="es-ES"/>
        </w:rPr>
        <w:t>trình</w:t>
      </w:r>
      <w:proofErr w:type="spellEnd"/>
      <w:r w:rsidR="00D84A20" w:rsidRPr="00661DCA">
        <w:rPr>
          <w:lang w:val="es-ES"/>
        </w:rPr>
        <w:t xml:space="preserve"> </w:t>
      </w:r>
      <w:proofErr w:type="spellStart"/>
      <w:r w:rsidR="00D84A20" w:rsidRPr="00661DCA">
        <w:rPr>
          <w:lang w:val="es-ES"/>
        </w:rPr>
        <w:t>xây</w:t>
      </w:r>
      <w:proofErr w:type="spellEnd"/>
      <w:r w:rsidR="00D84A20" w:rsidRPr="00661DCA">
        <w:rPr>
          <w:lang w:val="es-ES"/>
        </w:rPr>
        <w:t xml:space="preserve"> </w:t>
      </w:r>
      <w:proofErr w:type="spellStart"/>
      <w:r w:rsidR="00D84A20" w:rsidRPr="00661DCA">
        <w:rPr>
          <w:lang w:val="es-ES"/>
        </w:rPr>
        <w:t>dựng</w:t>
      </w:r>
      <w:proofErr w:type="spellEnd"/>
      <w:r w:rsidR="00D84A20" w:rsidRPr="00661DCA">
        <w:rPr>
          <w:lang w:val="es-ES"/>
        </w:rPr>
        <w:t xml:space="preserve"> </w:t>
      </w:r>
      <w:proofErr w:type="spellStart"/>
      <w:r w:rsidR="00D84A20" w:rsidRPr="00661DCA">
        <w:rPr>
          <w:lang w:val="es-ES"/>
        </w:rPr>
        <w:t>vào</w:t>
      </w:r>
      <w:proofErr w:type="spellEnd"/>
      <w:r w:rsidR="00D84A20" w:rsidRPr="00661DCA">
        <w:rPr>
          <w:lang w:val="es-ES"/>
        </w:rPr>
        <w:t xml:space="preserve"> </w:t>
      </w:r>
      <w:r w:rsidR="005A724D" w:rsidRPr="00661DCA">
        <w:rPr>
          <w:lang w:val="es-ES"/>
        </w:rPr>
        <w:t xml:space="preserve">kinh doanh </w:t>
      </w:r>
      <w:proofErr w:type="spellStart"/>
      <w:r w:rsidR="005A724D" w:rsidRPr="00661DCA">
        <w:rPr>
          <w:lang w:val="es-ES"/>
        </w:rPr>
        <w:t>tại</w:t>
      </w:r>
      <w:proofErr w:type="spellEnd"/>
      <w:r w:rsidR="005A724D" w:rsidRPr="00661DCA">
        <w:rPr>
          <w:lang w:val="es-ES"/>
        </w:rPr>
        <w:t xml:space="preserve"> Tài </w:t>
      </w:r>
      <w:proofErr w:type="spellStart"/>
      <w:r w:rsidR="005A724D" w:rsidRPr="00661DCA">
        <w:rPr>
          <w:lang w:val="es-ES"/>
        </w:rPr>
        <w:t>sản</w:t>
      </w:r>
      <w:proofErr w:type="spellEnd"/>
      <w:r w:rsidR="005A724D" w:rsidRPr="00661DCA">
        <w:rPr>
          <w:lang w:val="es-ES"/>
        </w:rPr>
        <w:t xml:space="preserve"> cho </w:t>
      </w:r>
      <w:proofErr w:type="spellStart"/>
      <w:r w:rsidR="005A724D" w:rsidRPr="00661DCA">
        <w:rPr>
          <w:lang w:val="es-ES"/>
        </w:rPr>
        <w:t>thuê</w:t>
      </w:r>
      <w:proofErr w:type="spellEnd"/>
      <w:r w:rsidRPr="00661DCA">
        <w:rPr>
          <w:lang w:val="es-ES"/>
        </w:rPr>
        <w:t xml:space="preserve">; </w:t>
      </w:r>
      <w:proofErr w:type="spellStart"/>
      <w:r w:rsidRPr="00661DCA">
        <w:rPr>
          <w:lang w:val="es-ES"/>
        </w:rPr>
        <w:t>hoặc</w:t>
      </w:r>
      <w:bookmarkEnd w:id="6"/>
      <w:proofErr w:type="spellEnd"/>
    </w:p>
    <w:p w14:paraId="0A60AF4F" w14:textId="2D797D65" w:rsidR="00C719E6" w:rsidRPr="00661DCA" w:rsidRDefault="00C719E6" w:rsidP="001A2FEB">
      <w:pPr>
        <w:pStyle w:val="ListParagraph"/>
        <w:numPr>
          <w:ilvl w:val="1"/>
          <w:numId w:val="34"/>
        </w:numPr>
        <w:suppressAutoHyphens/>
        <w:spacing w:after="240"/>
        <w:ind w:left="1440" w:hanging="720"/>
        <w:contextualSpacing w:val="0"/>
        <w:jc w:val="both"/>
        <w:rPr>
          <w:lang w:val="es-ES"/>
        </w:rPr>
      </w:pP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thi </w:t>
      </w:r>
      <w:proofErr w:type="spellStart"/>
      <w:r w:rsidRPr="00661DCA">
        <w:rPr>
          <w:lang w:val="es-ES"/>
        </w:rPr>
        <w:t>công</w:t>
      </w:r>
      <w:proofErr w:type="spellEnd"/>
      <w:r w:rsidRPr="00661DCA">
        <w:rPr>
          <w:lang w:val="es-ES"/>
        </w:rPr>
        <w:t xml:space="preserve">, </w:t>
      </w:r>
      <w:proofErr w:type="spellStart"/>
      <w:r w:rsidRPr="00661DCA">
        <w:rPr>
          <w:lang w:val="es-ES"/>
        </w:rPr>
        <w:t>xây</w:t>
      </w:r>
      <w:proofErr w:type="spellEnd"/>
      <w:r w:rsidRPr="00661DCA">
        <w:rPr>
          <w:lang w:val="es-ES"/>
        </w:rPr>
        <w:t xml:space="preserve"> </w:t>
      </w:r>
      <w:proofErr w:type="spellStart"/>
      <w:r w:rsidRPr="00661DCA">
        <w:rPr>
          <w:lang w:val="es-ES"/>
        </w:rPr>
        <w:t>dựng</w:t>
      </w:r>
      <w:proofErr w:type="spellEnd"/>
      <w:r w:rsidRPr="00661DCA">
        <w:rPr>
          <w:lang w:val="es-ES"/>
        </w:rPr>
        <w:t xml:space="preserve"> </w:t>
      </w:r>
      <w:proofErr w:type="spellStart"/>
      <w:r w:rsidR="00B120DD" w:rsidRPr="00661DCA">
        <w:rPr>
          <w:lang w:val="es-ES"/>
        </w:rPr>
        <w:t>hoặc</w:t>
      </w:r>
      <w:proofErr w:type="spellEnd"/>
      <w:r w:rsidR="00B120DD" w:rsidRPr="00661DCA">
        <w:rPr>
          <w:lang w:val="es-ES"/>
        </w:rPr>
        <w:t xml:space="preserve"> </w:t>
      </w:r>
      <w:proofErr w:type="spellStart"/>
      <w:r w:rsidR="00B120DD" w:rsidRPr="00661DCA">
        <w:rPr>
          <w:lang w:val="es-ES"/>
        </w:rPr>
        <w:t>sử</w:t>
      </w:r>
      <w:proofErr w:type="spellEnd"/>
      <w:r w:rsidR="00B120DD" w:rsidRPr="00661DCA">
        <w:rPr>
          <w:lang w:val="es-ES"/>
        </w:rPr>
        <w:t xml:space="preserve"> </w:t>
      </w:r>
      <w:proofErr w:type="spellStart"/>
      <w:r w:rsidR="00B120DD" w:rsidRPr="00661DCA">
        <w:rPr>
          <w:lang w:val="es-ES"/>
        </w:rPr>
        <w:t>dụng</w:t>
      </w:r>
      <w:proofErr w:type="spellEnd"/>
      <w:r w:rsidR="00B120DD" w:rsidRPr="00661DCA">
        <w:rPr>
          <w:lang w:val="es-ES"/>
        </w:rPr>
        <w:t xml:space="preserve">, cho </w:t>
      </w:r>
      <w:proofErr w:type="spellStart"/>
      <w:r w:rsidR="00B120DD" w:rsidRPr="00661DCA">
        <w:rPr>
          <w:lang w:val="es-ES"/>
        </w:rPr>
        <w:t>thuê</w:t>
      </w:r>
      <w:proofErr w:type="spellEnd"/>
      <w:r w:rsidR="00B120DD" w:rsidRPr="00661DCA">
        <w:rPr>
          <w:lang w:val="es-ES"/>
        </w:rPr>
        <w:t xml:space="preserve"> </w:t>
      </w:r>
      <w:proofErr w:type="spellStart"/>
      <w:r w:rsidR="00B120DD" w:rsidRPr="00661DCA">
        <w:rPr>
          <w:lang w:val="es-ES"/>
        </w:rPr>
        <w:t>lại</w:t>
      </w:r>
      <w:proofErr w:type="spellEnd"/>
      <w:r w:rsidR="00B120DD"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đúng</w:t>
      </w:r>
      <w:proofErr w:type="spellEnd"/>
      <w:r w:rsidRPr="00661DCA">
        <w:rPr>
          <w:lang w:val="es-ES"/>
        </w:rPr>
        <w:t xml:space="preserve"> </w:t>
      </w:r>
      <w:proofErr w:type="spellStart"/>
      <w:r w:rsidRPr="00661DCA">
        <w:rPr>
          <w:lang w:val="es-ES"/>
        </w:rPr>
        <w:t>mục</w:t>
      </w:r>
      <w:proofErr w:type="spellEnd"/>
      <w:r w:rsidRPr="00661DCA">
        <w:rPr>
          <w:lang w:val="es-ES"/>
        </w:rPr>
        <w:t xml:space="preserve"> </w:t>
      </w:r>
      <w:proofErr w:type="spellStart"/>
      <w:r w:rsidRPr="00661DCA">
        <w:rPr>
          <w:lang w:val="es-ES"/>
        </w:rPr>
        <w:t>đích</w:t>
      </w:r>
      <w:proofErr w:type="spellEnd"/>
      <w:r w:rsidRPr="00661DCA">
        <w:rPr>
          <w:lang w:val="es-ES"/>
        </w:rPr>
        <w:t xml:space="preserve"> </w:t>
      </w:r>
      <w:proofErr w:type="spellStart"/>
      <w:r w:rsidR="005A724D" w:rsidRPr="00661DCA">
        <w:rPr>
          <w:lang w:val="es-ES"/>
        </w:rPr>
        <w:t>nêu</w:t>
      </w:r>
      <w:proofErr w:type="spellEnd"/>
      <w:r w:rsidR="005A724D" w:rsidRPr="00661DCA">
        <w:rPr>
          <w:lang w:val="es-ES"/>
        </w:rPr>
        <w:t xml:space="preserve"> </w:t>
      </w:r>
      <w:proofErr w:type="spellStart"/>
      <w:r w:rsidR="005A724D" w:rsidRPr="00661DCA">
        <w:rPr>
          <w:lang w:val="es-ES"/>
        </w:rPr>
        <w:t>tại</w:t>
      </w:r>
      <w:proofErr w:type="spellEnd"/>
      <w:r w:rsidR="005A724D" w:rsidRPr="00661DCA">
        <w:rPr>
          <w:lang w:val="es-ES"/>
        </w:rPr>
        <w:t xml:space="preserve"> </w:t>
      </w:r>
      <w:proofErr w:type="spellStart"/>
      <w:r w:rsidR="005A724D" w:rsidRPr="00661DCA">
        <w:rPr>
          <w:lang w:val="es-ES"/>
        </w:rPr>
        <w:t>Hợp</w:t>
      </w:r>
      <w:proofErr w:type="spellEnd"/>
      <w:r w:rsidR="005A724D" w:rsidRPr="00661DCA">
        <w:rPr>
          <w:lang w:val="es-ES"/>
        </w:rPr>
        <w:t xml:space="preserve"> </w:t>
      </w:r>
      <w:proofErr w:type="spellStart"/>
      <w:r w:rsidR="005A724D" w:rsidRPr="00661DCA">
        <w:rPr>
          <w:lang w:val="es-ES"/>
        </w:rPr>
        <w:t>đồng</w:t>
      </w:r>
      <w:proofErr w:type="spellEnd"/>
      <w:r w:rsidR="005A724D" w:rsidRPr="00661DCA">
        <w:rPr>
          <w:lang w:val="es-ES"/>
        </w:rPr>
        <w:t xml:space="preserve"> </w:t>
      </w:r>
      <w:proofErr w:type="spellStart"/>
      <w:r w:rsidR="005A724D" w:rsidRPr="00661DCA">
        <w:rPr>
          <w:lang w:val="es-ES"/>
        </w:rPr>
        <w:t>này</w:t>
      </w:r>
      <w:proofErr w:type="spellEnd"/>
      <w:r w:rsidRPr="00661DCA">
        <w:rPr>
          <w:lang w:val="es-ES"/>
        </w:rPr>
        <w:t xml:space="preserve">; </w:t>
      </w:r>
      <w:proofErr w:type="spellStart"/>
      <w:r w:rsidRPr="00661DCA">
        <w:rPr>
          <w:lang w:val="es-ES"/>
        </w:rPr>
        <w:t>hoặc</w:t>
      </w:r>
      <w:proofErr w:type="spellEnd"/>
    </w:p>
    <w:p w14:paraId="2E42E848" w14:textId="77777777" w:rsidR="00C719E6" w:rsidRPr="00661DCA" w:rsidRDefault="00C719E6" w:rsidP="001A2FEB">
      <w:pPr>
        <w:pStyle w:val="ListParagraph"/>
        <w:numPr>
          <w:ilvl w:val="1"/>
          <w:numId w:val="34"/>
        </w:numPr>
        <w:suppressAutoHyphens/>
        <w:spacing w:after="240"/>
        <w:ind w:left="1440" w:hanging="720"/>
        <w:contextualSpacing w:val="0"/>
        <w:jc w:val="both"/>
        <w:rPr>
          <w:lang w:val="es-ES"/>
        </w:rPr>
      </w:pPr>
      <w:proofErr w:type="spellStart"/>
      <w:r w:rsidRPr="00661DCA">
        <w:rPr>
          <w:lang w:val="es-ES"/>
        </w:rPr>
        <w:t>Bên</w:t>
      </w:r>
      <w:proofErr w:type="spellEnd"/>
      <w:r w:rsidRPr="00661DCA">
        <w:rPr>
          <w:lang w:val="es-ES"/>
        </w:rPr>
        <w:t xml:space="preserve"> </w:t>
      </w:r>
      <w:proofErr w:type="spellStart"/>
      <w:r w:rsidRPr="00661DCA">
        <w:rPr>
          <w:lang w:val="es-ES"/>
        </w:rPr>
        <w:t>Thuê</w:t>
      </w:r>
      <w:proofErr w:type="spellEnd"/>
      <w:r w:rsidRPr="00661DCA">
        <w:rPr>
          <w:lang w:val="es-ES"/>
        </w:rPr>
        <w:t xml:space="preserve"> vi </w:t>
      </w:r>
      <w:proofErr w:type="spellStart"/>
      <w:r w:rsidRPr="00661DCA">
        <w:rPr>
          <w:lang w:val="es-ES"/>
        </w:rPr>
        <w:t>phạm</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nghĩa</w:t>
      </w:r>
      <w:proofErr w:type="spellEnd"/>
      <w:r w:rsidRPr="00661DCA">
        <w:rPr>
          <w:lang w:val="es-ES"/>
        </w:rPr>
        <w:t xml:space="preserve"> </w:t>
      </w:r>
      <w:proofErr w:type="spellStart"/>
      <w:r w:rsidRPr="00661DCA">
        <w:rPr>
          <w:lang w:val="es-ES"/>
        </w:rPr>
        <w:t>vụ</w:t>
      </w:r>
      <w:proofErr w:type="spellEnd"/>
      <w:r w:rsidRPr="00661DCA">
        <w:rPr>
          <w:lang w:val="es-ES"/>
        </w:rPr>
        <w:t xml:space="preserve"> </w:t>
      </w:r>
      <w:proofErr w:type="spellStart"/>
      <w:r w:rsidRPr="00661DCA">
        <w:rPr>
          <w:lang w:val="es-ES"/>
        </w:rPr>
        <w:t>khác</w:t>
      </w:r>
      <w:proofErr w:type="spellEnd"/>
      <w:r w:rsidRPr="00661DCA">
        <w:rPr>
          <w:lang w:val="es-ES"/>
        </w:rPr>
        <w:t xml:space="preserve"> </w:t>
      </w:r>
      <w:proofErr w:type="spellStart"/>
      <w:r w:rsidRPr="00661DCA">
        <w:rPr>
          <w:lang w:val="es-ES"/>
        </w:rPr>
        <w:t>quy</w:t>
      </w:r>
      <w:proofErr w:type="spellEnd"/>
      <w:r w:rsidRPr="00661DCA">
        <w:rPr>
          <w:lang w:val="es-ES"/>
        </w:rPr>
        <w:t xml:space="preserve"> </w:t>
      </w:r>
      <w:proofErr w:type="spellStart"/>
      <w:r w:rsidRPr="00661DCA">
        <w:rPr>
          <w:lang w:val="es-ES"/>
        </w:rPr>
        <w:t>định</w:t>
      </w:r>
      <w:proofErr w:type="spellEnd"/>
      <w:r w:rsidRPr="00661DCA">
        <w:rPr>
          <w:lang w:val="es-ES"/>
        </w:rPr>
        <w:t xml:space="preserve"> </w:t>
      </w:r>
      <w:proofErr w:type="spellStart"/>
      <w:r w:rsidRPr="00661DCA">
        <w:rPr>
          <w:lang w:val="es-ES"/>
        </w:rPr>
        <w:t>tại</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Thuê</w:t>
      </w:r>
      <w:proofErr w:type="spellEnd"/>
      <w:r w:rsidRPr="00661DCA">
        <w:rPr>
          <w:lang w:val="es-ES"/>
        </w:rPr>
        <w:t xml:space="preserve"> </w:t>
      </w:r>
      <w:proofErr w:type="spellStart"/>
      <w:r w:rsidRPr="00661DCA">
        <w:rPr>
          <w:lang w:val="es-ES"/>
        </w:rPr>
        <w:t>mà</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khắc</w:t>
      </w:r>
      <w:proofErr w:type="spellEnd"/>
      <w:r w:rsidRPr="00661DCA">
        <w:rPr>
          <w:lang w:val="es-ES"/>
        </w:rPr>
        <w:t xml:space="preserve"> </w:t>
      </w:r>
      <w:proofErr w:type="spellStart"/>
      <w:r w:rsidRPr="00661DCA">
        <w:rPr>
          <w:lang w:val="es-ES"/>
        </w:rPr>
        <w:t>phục</w:t>
      </w:r>
      <w:proofErr w:type="spellEnd"/>
      <w:r w:rsidRPr="00661DCA">
        <w:rPr>
          <w:lang w:val="es-ES"/>
        </w:rPr>
        <w:t xml:space="preserve"> </w:t>
      </w:r>
      <w:proofErr w:type="spellStart"/>
      <w:r w:rsidRPr="00661DCA">
        <w:rPr>
          <w:lang w:val="es-ES"/>
        </w:rPr>
        <w:t>trong</w:t>
      </w:r>
      <w:proofErr w:type="spellEnd"/>
      <w:r w:rsidRPr="00661DCA">
        <w:rPr>
          <w:lang w:val="es-ES"/>
        </w:rPr>
        <w:t xml:space="preserve"> </w:t>
      </w:r>
      <w:proofErr w:type="spellStart"/>
      <w:r w:rsidRPr="00661DCA">
        <w:rPr>
          <w:lang w:val="es-ES"/>
        </w:rPr>
        <w:t>thời</w:t>
      </w:r>
      <w:proofErr w:type="spellEnd"/>
      <w:r w:rsidRPr="00661DCA">
        <w:rPr>
          <w:lang w:val="es-ES"/>
        </w:rPr>
        <w:t xml:space="preserve"> </w:t>
      </w:r>
      <w:proofErr w:type="spellStart"/>
      <w:r w:rsidRPr="00661DCA">
        <w:rPr>
          <w:lang w:val="es-ES"/>
        </w:rPr>
        <w:t>hạn</w:t>
      </w:r>
      <w:proofErr w:type="spellEnd"/>
      <w:r w:rsidRPr="00661DCA">
        <w:rPr>
          <w:lang w:val="es-ES"/>
        </w:rPr>
        <w:t xml:space="preserve"> </w:t>
      </w:r>
      <w:proofErr w:type="spellStart"/>
      <w:r w:rsidRPr="00661DCA">
        <w:rPr>
          <w:lang w:val="es-ES"/>
        </w:rPr>
        <w:t>hợp</w:t>
      </w:r>
      <w:proofErr w:type="spellEnd"/>
      <w:r w:rsidRPr="00661DCA">
        <w:rPr>
          <w:lang w:val="es-ES"/>
        </w:rPr>
        <w:t xml:space="preserve"> lý do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yêu</w:t>
      </w:r>
      <w:proofErr w:type="spellEnd"/>
      <w:r w:rsidRPr="00661DCA">
        <w:rPr>
          <w:lang w:val="es-ES"/>
        </w:rPr>
        <w:t xml:space="preserve"> </w:t>
      </w:r>
      <w:proofErr w:type="spellStart"/>
      <w:r w:rsidRPr="00661DCA">
        <w:rPr>
          <w:lang w:val="es-ES"/>
        </w:rPr>
        <w:t>cầu</w:t>
      </w:r>
      <w:proofErr w:type="spellEnd"/>
      <w:r w:rsidRPr="00661DCA">
        <w:rPr>
          <w:lang w:val="es-ES"/>
        </w:rPr>
        <w:t>.</w:t>
      </w:r>
    </w:p>
    <w:p w14:paraId="42DCFD8E" w14:textId="42179770" w:rsidR="00C719E6" w:rsidRPr="00661DCA" w:rsidRDefault="00C719E6" w:rsidP="008B5221">
      <w:pPr>
        <w:pStyle w:val="ListParagraph"/>
        <w:numPr>
          <w:ilvl w:val="0"/>
          <w:numId w:val="16"/>
        </w:numPr>
        <w:suppressAutoHyphens/>
        <w:spacing w:after="240"/>
        <w:ind w:left="720" w:hanging="720"/>
        <w:contextualSpacing w:val="0"/>
        <w:jc w:val="both"/>
        <w:rPr>
          <w:lang w:val="es-ES"/>
        </w:rPr>
      </w:pPr>
      <w:proofErr w:type="spellStart"/>
      <w:r w:rsidRPr="00661DCA">
        <w:rPr>
          <w:lang w:val="es-ES"/>
        </w:rPr>
        <w:t>Khi</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chấm</w:t>
      </w:r>
      <w:proofErr w:type="spellEnd"/>
      <w:r w:rsidRPr="00661DCA">
        <w:rPr>
          <w:lang w:val="es-ES"/>
        </w:rPr>
        <w:t xml:space="preserve"> </w:t>
      </w:r>
      <w:proofErr w:type="spellStart"/>
      <w:r w:rsidRPr="00661DCA">
        <w:rPr>
          <w:lang w:val="es-ES"/>
        </w:rPr>
        <w:t>dứt</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một</w:t>
      </w:r>
      <w:proofErr w:type="spellEnd"/>
      <w:r w:rsidRPr="00661DCA">
        <w:rPr>
          <w:lang w:val="es-ES"/>
        </w:rPr>
        <w:t xml:space="preserve"> </w:t>
      </w:r>
      <w:proofErr w:type="spellStart"/>
      <w:r w:rsidRPr="00661DCA">
        <w:rPr>
          <w:lang w:val="es-ES"/>
        </w:rPr>
        <w:t>hoặc</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trường</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nêu</w:t>
      </w:r>
      <w:proofErr w:type="spellEnd"/>
      <w:r w:rsidRPr="00661DCA">
        <w:rPr>
          <w:lang w:val="es-ES"/>
        </w:rPr>
        <w:t xml:space="preserve"> </w:t>
      </w:r>
      <w:proofErr w:type="spellStart"/>
      <w:r w:rsidRPr="00661DCA">
        <w:rPr>
          <w:lang w:val="es-ES"/>
        </w:rPr>
        <w:t>tại</w:t>
      </w:r>
      <w:proofErr w:type="spellEnd"/>
      <w:r w:rsidRPr="00661DCA">
        <w:rPr>
          <w:lang w:val="es-ES"/>
        </w:rPr>
        <w:t xml:space="preserve"> </w:t>
      </w:r>
      <w:proofErr w:type="spellStart"/>
      <w:r w:rsidR="00676728" w:rsidRPr="00661DCA">
        <w:rPr>
          <w:lang w:val="es-ES"/>
        </w:rPr>
        <w:t>Điểm</w:t>
      </w:r>
      <w:proofErr w:type="spellEnd"/>
      <w:r w:rsidR="00676728" w:rsidRPr="00661DCA">
        <w:rPr>
          <w:lang w:val="es-ES"/>
        </w:rPr>
        <w:t xml:space="preserve"> (a) </w:t>
      </w:r>
      <w:proofErr w:type="spellStart"/>
      <w:r w:rsidR="00676728" w:rsidRPr="00661DCA">
        <w:rPr>
          <w:lang w:val="es-ES"/>
        </w:rPr>
        <w:t>Khoản</w:t>
      </w:r>
      <w:proofErr w:type="spellEnd"/>
      <w:r w:rsidR="00676728" w:rsidRPr="00661DCA">
        <w:rPr>
          <w:lang w:val="es-ES"/>
        </w:rPr>
        <w:t xml:space="preserve"> 3 </w:t>
      </w:r>
      <w:proofErr w:type="spellStart"/>
      <w:r w:rsidRPr="00661DCA">
        <w:rPr>
          <w:lang w:val="es-ES"/>
        </w:rPr>
        <w:t>Điều</w:t>
      </w:r>
      <w:proofErr w:type="spellEnd"/>
      <w:r w:rsidRPr="00661DCA">
        <w:rPr>
          <w:lang w:val="es-ES"/>
        </w:rPr>
        <w:t xml:space="preserve"> 10 </w:t>
      </w:r>
      <w:proofErr w:type="spellStart"/>
      <w:r w:rsidRPr="00661DCA">
        <w:rPr>
          <w:lang w:val="es-ES"/>
        </w:rPr>
        <w:t>Hợp</w:t>
      </w:r>
      <w:proofErr w:type="spellEnd"/>
      <w:r w:rsidRPr="00661DCA">
        <w:rPr>
          <w:lang w:val="es-ES"/>
        </w:rPr>
        <w:t xml:space="preserve"> </w:t>
      </w:r>
      <w:proofErr w:type="spellStart"/>
      <w:r w:rsidR="005A724D" w:rsidRPr="00661DCA">
        <w:rPr>
          <w:lang w:val="es-ES"/>
        </w:rPr>
        <w:t>đ</w:t>
      </w:r>
      <w:r w:rsidRPr="00661DCA">
        <w:rPr>
          <w:lang w:val="es-ES"/>
        </w:rPr>
        <w:t>ồng</w:t>
      </w:r>
      <w:proofErr w:type="spellEnd"/>
      <w:r w:rsidRPr="00661DCA">
        <w:rPr>
          <w:lang w:val="es-ES"/>
        </w:rPr>
        <w:t xml:space="preserve"> </w:t>
      </w:r>
      <w:proofErr w:type="spellStart"/>
      <w:r w:rsidRPr="00661DCA">
        <w:rPr>
          <w:lang w:val="es-ES"/>
        </w:rPr>
        <w:t>này</w:t>
      </w:r>
      <w:proofErr w:type="spellEnd"/>
      <w:r w:rsidRPr="00661DCA">
        <w:rPr>
          <w:lang w:val="es-ES"/>
        </w:rPr>
        <w:t xml:space="preserve">, </w:t>
      </w:r>
      <w:proofErr w:type="spellStart"/>
      <w:r w:rsidRPr="00661DCA">
        <w:rPr>
          <w:lang w:val="es-ES"/>
        </w:rPr>
        <w:t>Bên</w:t>
      </w:r>
      <w:proofErr w:type="spellEnd"/>
      <w:r w:rsidRPr="00661DCA">
        <w:rPr>
          <w:lang w:val="es-ES"/>
        </w:rPr>
        <w:t xml:space="preserve"> Cho </w:t>
      </w:r>
      <w:proofErr w:type="spellStart"/>
      <w:r w:rsidRPr="00661DCA">
        <w:rPr>
          <w:lang w:val="es-ES"/>
        </w:rPr>
        <w:t>Thuê</w:t>
      </w:r>
      <w:proofErr w:type="spellEnd"/>
      <w:r w:rsidRPr="00661DCA">
        <w:rPr>
          <w:lang w:val="es-ES"/>
        </w:rPr>
        <w:t xml:space="preserve"> </w:t>
      </w:r>
      <w:proofErr w:type="spellStart"/>
      <w:r w:rsidRPr="00661DCA">
        <w:rPr>
          <w:lang w:val="es-ES"/>
        </w:rPr>
        <w:t>có</w:t>
      </w:r>
      <w:proofErr w:type="spellEnd"/>
      <w:r w:rsidRPr="00661DCA">
        <w:rPr>
          <w:lang w:val="es-ES"/>
        </w:rPr>
        <w:t xml:space="preserve"> </w:t>
      </w:r>
      <w:proofErr w:type="spellStart"/>
      <w:r w:rsidRPr="00661DCA">
        <w:rPr>
          <w:lang w:val="es-ES"/>
        </w:rPr>
        <w:t>quyền</w:t>
      </w:r>
      <w:proofErr w:type="spellEnd"/>
      <w:r w:rsidR="005A724D" w:rsidRPr="00661DCA">
        <w:rPr>
          <w:lang w:val="es-ES"/>
        </w:rPr>
        <w:t xml:space="preserve"> </w:t>
      </w:r>
      <w:proofErr w:type="spellStart"/>
      <w:r w:rsidR="005A724D" w:rsidRPr="00661DCA">
        <w:rPr>
          <w:lang w:val="es-ES"/>
        </w:rPr>
        <w:t>áp</w:t>
      </w:r>
      <w:proofErr w:type="spellEnd"/>
      <w:r w:rsidR="005A724D" w:rsidRPr="00661DCA">
        <w:rPr>
          <w:lang w:val="es-ES"/>
        </w:rPr>
        <w:t xml:space="preserve"> </w:t>
      </w:r>
      <w:proofErr w:type="spellStart"/>
      <w:r w:rsidR="005A724D" w:rsidRPr="00661DCA">
        <w:rPr>
          <w:lang w:val="es-ES"/>
        </w:rPr>
        <w:t>dụng</w:t>
      </w:r>
      <w:proofErr w:type="spellEnd"/>
      <w:r w:rsidR="005A724D" w:rsidRPr="00661DCA">
        <w:rPr>
          <w:lang w:val="es-ES"/>
        </w:rPr>
        <w:t xml:space="preserve"> </w:t>
      </w:r>
      <w:proofErr w:type="spellStart"/>
      <w:r w:rsidR="005A724D" w:rsidRPr="00661DCA">
        <w:rPr>
          <w:lang w:val="es-ES"/>
        </w:rPr>
        <w:t>các</w:t>
      </w:r>
      <w:proofErr w:type="spellEnd"/>
      <w:r w:rsidR="005A724D" w:rsidRPr="00661DCA">
        <w:rPr>
          <w:lang w:val="es-ES"/>
        </w:rPr>
        <w:t xml:space="preserve"> </w:t>
      </w:r>
      <w:proofErr w:type="spellStart"/>
      <w:r w:rsidR="005A724D" w:rsidRPr="00661DCA">
        <w:rPr>
          <w:lang w:val="es-ES"/>
        </w:rPr>
        <w:t>chế</w:t>
      </w:r>
      <w:proofErr w:type="spellEnd"/>
      <w:r w:rsidR="005A724D" w:rsidRPr="00661DCA">
        <w:rPr>
          <w:lang w:val="es-ES"/>
        </w:rPr>
        <w:t xml:space="preserve"> </w:t>
      </w:r>
      <w:proofErr w:type="spellStart"/>
      <w:r w:rsidR="005A724D" w:rsidRPr="00661DCA">
        <w:rPr>
          <w:lang w:val="es-ES"/>
        </w:rPr>
        <w:t>tài</w:t>
      </w:r>
      <w:proofErr w:type="spellEnd"/>
      <w:r w:rsidR="005A724D" w:rsidRPr="00661DCA">
        <w:rPr>
          <w:lang w:val="es-ES"/>
        </w:rPr>
        <w:t xml:space="preserve"> </w:t>
      </w:r>
      <w:proofErr w:type="spellStart"/>
      <w:r w:rsidR="005A724D" w:rsidRPr="00661DCA">
        <w:rPr>
          <w:lang w:val="es-ES"/>
        </w:rPr>
        <w:t>đối</w:t>
      </w:r>
      <w:proofErr w:type="spellEnd"/>
      <w:r w:rsidR="005A724D" w:rsidRPr="00661DCA">
        <w:rPr>
          <w:lang w:val="es-ES"/>
        </w:rPr>
        <w:t xml:space="preserve"> </w:t>
      </w:r>
      <w:proofErr w:type="spellStart"/>
      <w:r w:rsidR="005A724D" w:rsidRPr="00661DCA">
        <w:rPr>
          <w:lang w:val="es-ES"/>
        </w:rPr>
        <w:t>với</w:t>
      </w:r>
      <w:proofErr w:type="spellEnd"/>
      <w:r w:rsidR="005A724D" w:rsidRPr="00661DCA">
        <w:rPr>
          <w:lang w:val="es-ES"/>
        </w:rPr>
        <w:t xml:space="preserve"> </w:t>
      </w:r>
      <w:proofErr w:type="spellStart"/>
      <w:r w:rsidR="005A724D" w:rsidRPr="00661DCA">
        <w:rPr>
          <w:lang w:val="es-ES"/>
        </w:rPr>
        <w:t>Bên</w:t>
      </w:r>
      <w:proofErr w:type="spellEnd"/>
      <w:r w:rsidR="005A724D" w:rsidRPr="00661DCA">
        <w:rPr>
          <w:lang w:val="es-ES"/>
        </w:rPr>
        <w:t xml:space="preserve"> </w:t>
      </w:r>
      <w:proofErr w:type="spellStart"/>
      <w:r w:rsidR="005A724D" w:rsidRPr="00661DCA">
        <w:rPr>
          <w:lang w:val="es-ES"/>
        </w:rPr>
        <w:t>Thuê</w:t>
      </w:r>
      <w:proofErr w:type="spellEnd"/>
      <w:r w:rsidR="005A724D" w:rsidRPr="00661DCA">
        <w:rPr>
          <w:lang w:val="es-ES"/>
        </w:rPr>
        <w:t xml:space="preserve"> </w:t>
      </w:r>
      <w:proofErr w:type="spellStart"/>
      <w:r w:rsidR="005A724D" w:rsidRPr="00661DCA">
        <w:rPr>
          <w:lang w:val="es-ES"/>
        </w:rPr>
        <w:t>quy</w:t>
      </w:r>
      <w:proofErr w:type="spellEnd"/>
      <w:r w:rsidR="005A724D" w:rsidRPr="00661DCA">
        <w:rPr>
          <w:lang w:val="es-ES"/>
        </w:rPr>
        <w:t xml:space="preserve"> </w:t>
      </w:r>
      <w:proofErr w:type="spellStart"/>
      <w:r w:rsidR="005A724D" w:rsidRPr="00661DCA">
        <w:rPr>
          <w:lang w:val="es-ES"/>
        </w:rPr>
        <w:t>định</w:t>
      </w:r>
      <w:proofErr w:type="spellEnd"/>
      <w:r w:rsidR="005A724D" w:rsidRPr="00661DCA">
        <w:rPr>
          <w:lang w:val="es-ES"/>
        </w:rPr>
        <w:t xml:space="preserve"> </w:t>
      </w:r>
      <w:proofErr w:type="spellStart"/>
      <w:r w:rsidR="005A724D" w:rsidRPr="00661DCA">
        <w:rPr>
          <w:lang w:val="es-ES"/>
        </w:rPr>
        <w:t>tại</w:t>
      </w:r>
      <w:proofErr w:type="spellEnd"/>
      <w:r w:rsidR="005A724D" w:rsidRPr="00661DCA">
        <w:rPr>
          <w:lang w:val="es-ES"/>
        </w:rPr>
        <w:t xml:space="preserve"> </w:t>
      </w:r>
      <w:proofErr w:type="spellStart"/>
      <w:r w:rsidR="00676728" w:rsidRPr="00661DCA">
        <w:rPr>
          <w:lang w:val="es-ES"/>
        </w:rPr>
        <w:t>Điểm</w:t>
      </w:r>
      <w:proofErr w:type="spellEnd"/>
      <w:r w:rsidR="00676728" w:rsidRPr="00661DCA">
        <w:rPr>
          <w:lang w:val="es-ES"/>
        </w:rPr>
        <w:t xml:space="preserve"> (g.2) </w:t>
      </w:r>
      <w:proofErr w:type="spellStart"/>
      <w:r w:rsidR="00676728" w:rsidRPr="00661DCA">
        <w:rPr>
          <w:lang w:val="es-ES"/>
        </w:rPr>
        <w:t>Khoản</w:t>
      </w:r>
      <w:proofErr w:type="spellEnd"/>
      <w:r w:rsidR="00676728" w:rsidRPr="00661DCA">
        <w:rPr>
          <w:lang w:val="es-ES"/>
        </w:rPr>
        <w:t xml:space="preserve"> 2 </w:t>
      </w:r>
      <w:proofErr w:type="spellStart"/>
      <w:r w:rsidR="005A724D" w:rsidRPr="00661DCA">
        <w:rPr>
          <w:lang w:val="es-ES"/>
        </w:rPr>
        <w:t>Điều</w:t>
      </w:r>
      <w:proofErr w:type="spellEnd"/>
      <w:r w:rsidR="005A724D" w:rsidRPr="00661DCA">
        <w:rPr>
          <w:lang w:val="es-ES"/>
        </w:rPr>
        <w:t xml:space="preserve"> 7 </w:t>
      </w:r>
      <w:proofErr w:type="spellStart"/>
      <w:r w:rsidR="005A724D" w:rsidRPr="00661DCA">
        <w:rPr>
          <w:lang w:val="es-ES"/>
        </w:rPr>
        <w:t>Hợp</w:t>
      </w:r>
      <w:proofErr w:type="spellEnd"/>
      <w:r w:rsidR="005A724D" w:rsidRPr="00661DCA">
        <w:rPr>
          <w:lang w:val="es-ES"/>
        </w:rPr>
        <w:t xml:space="preserve"> </w:t>
      </w:r>
      <w:proofErr w:type="spellStart"/>
      <w:r w:rsidR="005A724D" w:rsidRPr="00661DCA">
        <w:rPr>
          <w:lang w:val="es-ES"/>
        </w:rPr>
        <w:t>đồng</w:t>
      </w:r>
      <w:proofErr w:type="spellEnd"/>
      <w:r w:rsidR="005A724D" w:rsidRPr="00661DCA">
        <w:rPr>
          <w:lang w:val="es-ES"/>
        </w:rPr>
        <w:t xml:space="preserve"> </w:t>
      </w:r>
      <w:proofErr w:type="spellStart"/>
      <w:r w:rsidR="005A724D" w:rsidRPr="00661DCA">
        <w:rPr>
          <w:lang w:val="es-ES"/>
        </w:rPr>
        <w:t>này</w:t>
      </w:r>
      <w:proofErr w:type="spellEnd"/>
      <w:r w:rsidR="005A724D" w:rsidRPr="00661DCA">
        <w:rPr>
          <w:lang w:val="es-ES"/>
        </w:rPr>
        <w:t>.</w:t>
      </w:r>
    </w:p>
    <w:p w14:paraId="2AA783DC" w14:textId="3070BF40" w:rsidR="00F7528C" w:rsidRPr="00661DCA" w:rsidRDefault="00F7528C" w:rsidP="001A2FEB">
      <w:pPr>
        <w:spacing w:after="240"/>
        <w:jc w:val="both"/>
        <w:rPr>
          <w:b/>
          <w:lang w:val="es-ES"/>
        </w:rPr>
      </w:pPr>
      <w:proofErr w:type="spellStart"/>
      <w:r w:rsidRPr="00661DCA">
        <w:rPr>
          <w:b/>
          <w:lang w:val="es-ES"/>
        </w:rPr>
        <w:t>Điều</w:t>
      </w:r>
      <w:proofErr w:type="spellEnd"/>
      <w:r w:rsidRPr="00661DCA">
        <w:rPr>
          <w:b/>
          <w:lang w:val="es-ES"/>
        </w:rPr>
        <w:t xml:space="preserve"> 11. </w:t>
      </w:r>
      <w:proofErr w:type="spellStart"/>
      <w:r w:rsidRPr="00661DCA">
        <w:rPr>
          <w:b/>
          <w:lang w:val="es-ES"/>
        </w:rPr>
        <w:t>Giải</w:t>
      </w:r>
      <w:proofErr w:type="spellEnd"/>
      <w:r w:rsidRPr="00661DCA">
        <w:rPr>
          <w:b/>
          <w:lang w:val="es-ES"/>
        </w:rPr>
        <w:t xml:space="preserve"> </w:t>
      </w:r>
      <w:proofErr w:type="spellStart"/>
      <w:r w:rsidRPr="00661DCA">
        <w:rPr>
          <w:b/>
          <w:lang w:val="es-ES"/>
        </w:rPr>
        <w:t>quyết</w:t>
      </w:r>
      <w:proofErr w:type="spellEnd"/>
      <w:r w:rsidRPr="00661DCA">
        <w:rPr>
          <w:b/>
          <w:lang w:val="es-ES"/>
        </w:rPr>
        <w:t xml:space="preserve"> </w:t>
      </w:r>
      <w:proofErr w:type="spellStart"/>
      <w:r w:rsidRPr="00661DCA">
        <w:rPr>
          <w:b/>
          <w:lang w:val="es-ES"/>
        </w:rPr>
        <w:t>tranh</w:t>
      </w:r>
      <w:proofErr w:type="spellEnd"/>
      <w:r w:rsidRPr="00661DCA">
        <w:rPr>
          <w:b/>
          <w:lang w:val="es-ES"/>
        </w:rPr>
        <w:t xml:space="preserve"> </w:t>
      </w:r>
      <w:proofErr w:type="spellStart"/>
      <w:r w:rsidRPr="00661DCA">
        <w:rPr>
          <w:b/>
          <w:lang w:val="es-ES"/>
        </w:rPr>
        <w:t>chấp</w:t>
      </w:r>
      <w:proofErr w:type="spellEnd"/>
    </w:p>
    <w:p w14:paraId="4ADB31B9" w14:textId="08DD171A" w:rsidR="00553E41" w:rsidRPr="00661DCA" w:rsidRDefault="00553E41" w:rsidP="00ED58A7">
      <w:pPr>
        <w:pStyle w:val="ListParagraph"/>
        <w:spacing w:after="240"/>
        <w:contextualSpacing w:val="0"/>
        <w:jc w:val="both"/>
        <w:rPr>
          <w:lang w:val="es-ES"/>
        </w:rPr>
      </w:pPr>
      <w:proofErr w:type="spellStart"/>
      <w:r w:rsidRPr="00661DCA">
        <w:rPr>
          <w:lang w:val="es-ES"/>
        </w:rPr>
        <w:lastRenderedPageBreak/>
        <w:t>Tất</w:t>
      </w:r>
      <w:proofErr w:type="spellEnd"/>
      <w:r w:rsidRPr="00661DCA">
        <w:rPr>
          <w:lang w:val="es-ES"/>
        </w:rPr>
        <w:t xml:space="preserve"> </w:t>
      </w:r>
      <w:proofErr w:type="spellStart"/>
      <w:r w:rsidRPr="00661DCA">
        <w:rPr>
          <w:lang w:val="es-ES"/>
        </w:rPr>
        <w:t>cả</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tranh</w:t>
      </w:r>
      <w:proofErr w:type="spellEnd"/>
      <w:r w:rsidRPr="00661DCA">
        <w:rPr>
          <w:lang w:val="es-ES"/>
        </w:rPr>
        <w:t xml:space="preserve"> </w:t>
      </w:r>
      <w:proofErr w:type="spellStart"/>
      <w:r w:rsidRPr="00661DCA">
        <w:rPr>
          <w:lang w:val="es-ES"/>
        </w:rPr>
        <w:t>chấp</w:t>
      </w:r>
      <w:proofErr w:type="spellEnd"/>
      <w:r w:rsidRPr="00661DCA">
        <w:rPr>
          <w:lang w:val="es-ES"/>
        </w:rPr>
        <w:t xml:space="preserve"> </w:t>
      </w:r>
      <w:proofErr w:type="spellStart"/>
      <w:r w:rsidRPr="00661DCA">
        <w:rPr>
          <w:lang w:val="es-ES"/>
        </w:rPr>
        <w:t>phát</w:t>
      </w:r>
      <w:proofErr w:type="spellEnd"/>
      <w:r w:rsidRPr="00661DCA">
        <w:rPr>
          <w:lang w:val="es-ES"/>
        </w:rPr>
        <w:t xml:space="preserve"> </w:t>
      </w:r>
      <w:proofErr w:type="spellStart"/>
      <w:r w:rsidRPr="00661DCA">
        <w:rPr>
          <w:lang w:val="es-ES"/>
        </w:rPr>
        <w:t>sinh</w:t>
      </w:r>
      <w:proofErr w:type="spellEnd"/>
      <w:r w:rsidRPr="00661DCA">
        <w:rPr>
          <w:lang w:val="es-ES"/>
        </w:rPr>
        <w:t xml:space="preserve"> </w:t>
      </w:r>
      <w:proofErr w:type="spellStart"/>
      <w:r w:rsidRPr="00661DCA">
        <w:rPr>
          <w:lang w:val="es-ES"/>
        </w:rPr>
        <w:t>liên</w:t>
      </w:r>
      <w:proofErr w:type="spellEnd"/>
      <w:r w:rsidRPr="00661DCA">
        <w:rPr>
          <w:lang w:val="es-ES"/>
        </w:rPr>
        <w:t xml:space="preserve"> </w:t>
      </w:r>
      <w:proofErr w:type="spellStart"/>
      <w:r w:rsidRPr="00661DCA">
        <w:rPr>
          <w:lang w:val="es-ES"/>
        </w:rPr>
        <w:t>quan</w:t>
      </w:r>
      <w:proofErr w:type="spellEnd"/>
      <w:r w:rsidRPr="00661DCA">
        <w:rPr>
          <w:lang w:val="es-ES"/>
        </w:rPr>
        <w:t xml:space="preserve"> </w:t>
      </w:r>
      <w:proofErr w:type="spellStart"/>
      <w:r w:rsidRPr="00661DCA">
        <w:rPr>
          <w:lang w:val="es-ES"/>
        </w:rPr>
        <w:t>đến</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 xml:space="preserve">, </w:t>
      </w:r>
      <w:proofErr w:type="spellStart"/>
      <w:r w:rsidRPr="00661DCA">
        <w:rPr>
          <w:lang w:val="es-ES"/>
        </w:rPr>
        <w:t>trước</w:t>
      </w:r>
      <w:proofErr w:type="spellEnd"/>
      <w:r w:rsidRPr="00661DCA">
        <w:rPr>
          <w:lang w:val="es-ES"/>
        </w:rPr>
        <w:t xml:space="preserve"> </w:t>
      </w:r>
      <w:proofErr w:type="spellStart"/>
      <w:r w:rsidRPr="00661DCA">
        <w:rPr>
          <w:lang w:val="es-ES"/>
        </w:rPr>
        <w:t>hết</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giải</w:t>
      </w:r>
      <w:proofErr w:type="spellEnd"/>
      <w:r w:rsidRPr="00661DCA">
        <w:rPr>
          <w:lang w:val="es-ES"/>
        </w:rPr>
        <w:t xml:space="preserve"> </w:t>
      </w:r>
      <w:proofErr w:type="spellStart"/>
      <w:r w:rsidRPr="00661DCA">
        <w:rPr>
          <w:lang w:val="es-ES"/>
        </w:rPr>
        <w:t>quyết</w:t>
      </w:r>
      <w:proofErr w:type="spellEnd"/>
      <w:r w:rsidRPr="00661DCA">
        <w:rPr>
          <w:lang w:val="es-ES"/>
        </w:rPr>
        <w:t xml:space="preserve"> </w:t>
      </w:r>
      <w:proofErr w:type="spellStart"/>
      <w:r w:rsidRPr="00661DCA">
        <w:rPr>
          <w:lang w:val="es-ES"/>
        </w:rPr>
        <w:t>thông</w:t>
      </w:r>
      <w:proofErr w:type="spellEnd"/>
      <w:r w:rsidRPr="00661DCA">
        <w:rPr>
          <w:lang w:val="es-ES"/>
        </w:rPr>
        <w:t xml:space="preserve"> qua </w:t>
      </w:r>
      <w:proofErr w:type="spellStart"/>
      <w:r w:rsidRPr="00661DCA">
        <w:rPr>
          <w:lang w:val="es-ES"/>
        </w:rPr>
        <w:t>thương</w:t>
      </w:r>
      <w:proofErr w:type="spellEnd"/>
      <w:r w:rsidRPr="00661DCA">
        <w:rPr>
          <w:lang w:val="es-ES"/>
        </w:rPr>
        <w:t xml:space="preserve"> </w:t>
      </w:r>
      <w:proofErr w:type="spellStart"/>
      <w:r w:rsidRPr="00661DCA">
        <w:rPr>
          <w:lang w:val="es-ES"/>
        </w:rPr>
        <w:t>lượng</w:t>
      </w:r>
      <w:proofErr w:type="spellEnd"/>
      <w:r w:rsidRPr="00661DCA">
        <w:rPr>
          <w:lang w:val="es-ES"/>
        </w:rPr>
        <w:t xml:space="preserve"> và </w:t>
      </w:r>
      <w:proofErr w:type="spellStart"/>
      <w:r w:rsidRPr="00661DCA">
        <w:rPr>
          <w:lang w:val="es-ES"/>
        </w:rPr>
        <w:t>thỏa</w:t>
      </w:r>
      <w:proofErr w:type="spellEnd"/>
      <w:r w:rsidRPr="00661DCA">
        <w:rPr>
          <w:lang w:val="es-ES"/>
        </w:rPr>
        <w:t xml:space="preserve"> </w:t>
      </w:r>
      <w:proofErr w:type="spellStart"/>
      <w:r w:rsidRPr="00661DCA">
        <w:rPr>
          <w:lang w:val="es-ES"/>
        </w:rPr>
        <w:t>thuận</w:t>
      </w:r>
      <w:proofErr w:type="spellEnd"/>
      <w:r w:rsidRPr="00661DCA">
        <w:rPr>
          <w:lang w:val="es-ES"/>
        </w:rPr>
        <w:t xml:space="preserve"> </w:t>
      </w:r>
      <w:proofErr w:type="spellStart"/>
      <w:r w:rsidRPr="00661DCA">
        <w:rPr>
          <w:lang w:val="es-ES"/>
        </w:rPr>
        <w:t>giữa</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Trường</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không</w:t>
      </w:r>
      <w:proofErr w:type="spellEnd"/>
      <w:r w:rsidRPr="00661DCA">
        <w:rPr>
          <w:lang w:val="es-ES"/>
        </w:rPr>
        <w:t xml:space="preserve"> </w:t>
      </w:r>
      <w:proofErr w:type="spellStart"/>
      <w:r w:rsidRPr="00661DCA">
        <w:rPr>
          <w:lang w:val="es-ES"/>
        </w:rPr>
        <w:t>đạt</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thỏa</w:t>
      </w:r>
      <w:proofErr w:type="spellEnd"/>
      <w:r w:rsidRPr="00661DCA">
        <w:rPr>
          <w:lang w:val="es-ES"/>
        </w:rPr>
        <w:t xml:space="preserve"> </w:t>
      </w:r>
      <w:proofErr w:type="spellStart"/>
      <w:r w:rsidRPr="00661DCA">
        <w:rPr>
          <w:lang w:val="es-ES"/>
        </w:rPr>
        <w:t>thuận</w:t>
      </w:r>
      <w:proofErr w:type="spellEnd"/>
      <w:r w:rsidRPr="00661DCA">
        <w:rPr>
          <w:lang w:val="es-ES"/>
        </w:rPr>
        <w:t xml:space="preserve">, </w:t>
      </w:r>
      <w:proofErr w:type="spellStart"/>
      <w:r w:rsidRPr="00661DCA">
        <w:rPr>
          <w:lang w:val="es-ES"/>
        </w:rPr>
        <w:t>tranh</w:t>
      </w:r>
      <w:proofErr w:type="spellEnd"/>
      <w:r w:rsidRPr="00661DCA">
        <w:rPr>
          <w:lang w:val="es-ES"/>
        </w:rPr>
        <w:t xml:space="preserve"> </w:t>
      </w:r>
      <w:proofErr w:type="spellStart"/>
      <w:r w:rsidRPr="00661DCA">
        <w:rPr>
          <w:lang w:val="es-ES"/>
        </w:rPr>
        <w:t>chấp</w:t>
      </w:r>
      <w:proofErr w:type="spellEnd"/>
      <w:r w:rsidRPr="00661DCA">
        <w:rPr>
          <w:lang w:val="es-ES"/>
        </w:rPr>
        <w:t xml:space="preserve"> </w:t>
      </w:r>
      <w:proofErr w:type="spellStart"/>
      <w:r w:rsidRPr="00661DCA">
        <w:rPr>
          <w:lang w:val="es-ES"/>
        </w:rPr>
        <w:t>sẽ</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đưa</w:t>
      </w:r>
      <w:proofErr w:type="spellEnd"/>
      <w:r w:rsidRPr="00661DCA">
        <w:rPr>
          <w:lang w:val="es-ES"/>
        </w:rPr>
        <w:t xml:space="preserve"> </w:t>
      </w:r>
      <w:proofErr w:type="spellStart"/>
      <w:r w:rsidRPr="00661DCA">
        <w:rPr>
          <w:lang w:val="es-ES"/>
        </w:rPr>
        <w:t>ra</w:t>
      </w:r>
      <w:proofErr w:type="spellEnd"/>
      <w:r w:rsidRPr="00661DCA">
        <w:rPr>
          <w:lang w:val="es-ES"/>
        </w:rPr>
        <w:t xml:space="preserve"> </w:t>
      </w:r>
      <w:proofErr w:type="spellStart"/>
      <w:r w:rsidRPr="00661DCA">
        <w:rPr>
          <w:lang w:val="es-ES"/>
        </w:rPr>
        <w:t>Tòa</w:t>
      </w:r>
      <w:proofErr w:type="spellEnd"/>
      <w:r w:rsidRPr="00661DCA">
        <w:rPr>
          <w:lang w:val="es-ES"/>
        </w:rPr>
        <w:t xml:space="preserve"> </w:t>
      </w:r>
      <w:proofErr w:type="spellStart"/>
      <w:r w:rsidRPr="00661DCA">
        <w:rPr>
          <w:lang w:val="es-ES"/>
        </w:rPr>
        <w:t>án</w:t>
      </w:r>
      <w:proofErr w:type="spellEnd"/>
      <w:r w:rsidRPr="00661DCA">
        <w:rPr>
          <w:lang w:val="es-ES"/>
        </w:rPr>
        <w:t xml:space="preserve"> </w:t>
      </w:r>
      <w:proofErr w:type="spellStart"/>
      <w:r w:rsidRPr="00661DCA">
        <w:rPr>
          <w:lang w:val="es-ES"/>
        </w:rPr>
        <w:t>có</w:t>
      </w:r>
      <w:proofErr w:type="spellEnd"/>
      <w:r w:rsidRPr="00661DCA">
        <w:rPr>
          <w:lang w:val="es-ES"/>
        </w:rPr>
        <w:t xml:space="preserve"> </w:t>
      </w:r>
      <w:proofErr w:type="spellStart"/>
      <w:r w:rsidRPr="00661DCA">
        <w:rPr>
          <w:lang w:val="es-ES"/>
        </w:rPr>
        <w:t>thẩm</w:t>
      </w:r>
      <w:proofErr w:type="spellEnd"/>
      <w:r w:rsidRPr="00661DCA">
        <w:rPr>
          <w:lang w:val="es-ES"/>
        </w:rPr>
        <w:t xml:space="preserve"> </w:t>
      </w:r>
      <w:proofErr w:type="spellStart"/>
      <w:r w:rsidRPr="00661DCA">
        <w:rPr>
          <w:lang w:val="es-ES"/>
        </w:rPr>
        <w:t>quyền</w:t>
      </w:r>
      <w:proofErr w:type="spellEnd"/>
      <w:r w:rsidRPr="00661DCA">
        <w:rPr>
          <w:lang w:val="es-ES"/>
        </w:rPr>
        <w:t xml:space="preserve"> </w:t>
      </w:r>
      <w:proofErr w:type="spellStart"/>
      <w:r w:rsidRPr="00661DCA">
        <w:rPr>
          <w:lang w:val="es-ES"/>
        </w:rPr>
        <w:t>tại</w:t>
      </w:r>
      <w:proofErr w:type="spellEnd"/>
      <w:r w:rsidRPr="00661DCA">
        <w:rPr>
          <w:lang w:val="es-ES"/>
        </w:rPr>
        <w:t xml:space="preserve"> Thành </w:t>
      </w:r>
      <w:proofErr w:type="spellStart"/>
      <w:r w:rsidRPr="00661DCA">
        <w:rPr>
          <w:lang w:val="es-ES"/>
        </w:rPr>
        <w:t>phố</w:t>
      </w:r>
      <w:proofErr w:type="spellEnd"/>
      <w:r w:rsidRPr="00661DCA">
        <w:rPr>
          <w:lang w:val="es-ES"/>
        </w:rPr>
        <w:t xml:space="preserve"> Hồ Chí Minh </w:t>
      </w:r>
      <w:proofErr w:type="spellStart"/>
      <w:r w:rsidRPr="00661DCA">
        <w:rPr>
          <w:lang w:val="es-ES"/>
        </w:rPr>
        <w:t>giải</w:t>
      </w:r>
      <w:proofErr w:type="spellEnd"/>
      <w:r w:rsidRPr="00661DCA">
        <w:rPr>
          <w:lang w:val="es-ES"/>
        </w:rPr>
        <w:t xml:space="preserve"> </w:t>
      </w:r>
      <w:proofErr w:type="spellStart"/>
      <w:r w:rsidRPr="00661DCA">
        <w:rPr>
          <w:lang w:val="es-ES"/>
        </w:rPr>
        <w:t>quyết</w:t>
      </w:r>
      <w:proofErr w:type="spellEnd"/>
      <w:r w:rsidRPr="00661DCA">
        <w:rPr>
          <w:lang w:val="es-ES"/>
        </w:rPr>
        <w:t>.</w:t>
      </w:r>
    </w:p>
    <w:p w14:paraId="76F49FE3" w14:textId="483DB505" w:rsidR="00553E41" w:rsidRPr="00661DCA" w:rsidRDefault="00553E41" w:rsidP="00ED58A7">
      <w:pPr>
        <w:pStyle w:val="ListParagraph"/>
        <w:spacing w:after="240"/>
        <w:contextualSpacing w:val="0"/>
        <w:jc w:val="both"/>
        <w:rPr>
          <w:lang w:val="es-ES"/>
        </w:rPr>
      </w:pPr>
      <w:r w:rsidRPr="00661DCA">
        <w:rPr>
          <w:lang w:val="es-ES"/>
        </w:rPr>
        <w:t xml:space="preserve">Trong </w:t>
      </w:r>
      <w:proofErr w:type="spellStart"/>
      <w:r w:rsidRPr="00661DCA">
        <w:rPr>
          <w:lang w:val="es-ES"/>
        </w:rPr>
        <w:t>quá</w:t>
      </w:r>
      <w:proofErr w:type="spellEnd"/>
      <w:r w:rsidRPr="00661DCA">
        <w:rPr>
          <w:lang w:val="es-ES"/>
        </w:rPr>
        <w:t xml:space="preserve"> </w:t>
      </w:r>
      <w:proofErr w:type="spellStart"/>
      <w:r w:rsidRPr="00661DCA">
        <w:rPr>
          <w:lang w:val="es-ES"/>
        </w:rPr>
        <w:t>trình</w:t>
      </w:r>
      <w:proofErr w:type="spellEnd"/>
      <w:r w:rsidRPr="00661DCA">
        <w:rPr>
          <w:lang w:val="es-ES"/>
        </w:rPr>
        <w:t xml:space="preserve"> </w:t>
      </w:r>
      <w:proofErr w:type="spellStart"/>
      <w:r w:rsidRPr="00661DCA">
        <w:rPr>
          <w:lang w:val="es-ES"/>
        </w:rPr>
        <w:t>giải</w:t>
      </w:r>
      <w:proofErr w:type="spellEnd"/>
      <w:r w:rsidRPr="00661DCA">
        <w:rPr>
          <w:lang w:val="es-ES"/>
        </w:rPr>
        <w:t xml:space="preserve"> </w:t>
      </w:r>
      <w:proofErr w:type="spellStart"/>
      <w:r w:rsidRPr="00661DCA">
        <w:rPr>
          <w:lang w:val="es-ES"/>
        </w:rPr>
        <w:t>quyết</w:t>
      </w:r>
      <w:proofErr w:type="spellEnd"/>
      <w:r w:rsidRPr="00661DCA">
        <w:rPr>
          <w:lang w:val="es-ES"/>
        </w:rPr>
        <w:t xml:space="preserve"> </w:t>
      </w:r>
      <w:proofErr w:type="spellStart"/>
      <w:r w:rsidRPr="00661DCA">
        <w:rPr>
          <w:lang w:val="es-ES"/>
        </w:rPr>
        <w:t>tranh</w:t>
      </w:r>
      <w:proofErr w:type="spellEnd"/>
      <w:r w:rsidRPr="00661DCA">
        <w:rPr>
          <w:lang w:val="es-ES"/>
        </w:rPr>
        <w:t xml:space="preserve"> </w:t>
      </w:r>
      <w:proofErr w:type="spellStart"/>
      <w:r w:rsidRPr="00661DCA">
        <w:rPr>
          <w:lang w:val="es-ES"/>
        </w:rPr>
        <w:t>chấp</w:t>
      </w:r>
      <w:proofErr w:type="spellEnd"/>
      <w:r w:rsidRPr="00661DCA">
        <w:rPr>
          <w:lang w:val="es-ES"/>
        </w:rPr>
        <w:t xml:space="preserve">, </w:t>
      </w:r>
      <w:proofErr w:type="spellStart"/>
      <w:r w:rsidRPr="00661DCA">
        <w:rPr>
          <w:lang w:val="es-ES"/>
        </w:rPr>
        <w:t>mỗi</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vẫn</w:t>
      </w:r>
      <w:proofErr w:type="spellEnd"/>
      <w:r w:rsidRPr="00661DCA">
        <w:rPr>
          <w:lang w:val="es-ES"/>
        </w:rPr>
        <w:t xml:space="preserve"> </w:t>
      </w:r>
      <w:proofErr w:type="spellStart"/>
      <w:r w:rsidRPr="00661DCA">
        <w:rPr>
          <w:lang w:val="es-ES"/>
        </w:rPr>
        <w:t>phải</w:t>
      </w:r>
      <w:proofErr w:type="spellEnd"/>
      <w:r w:rsidRPr="00661DCA">
        <w:rPr>
          <w:lang w:val="es-ES"/>
        </w:rPr>
        <w:t xml:space="preserve"> </w:t>
      </w:r>
      <w:proofErr w:type="spellStart"/>
      <w:r w:rsidRPr="00661DCA">
        <w:rPr>
          <w:lang w:val="es-ES"/>
        </w:rPr>
        <w:t>hoàn</w:t>
      </w:r>
      <w:proofErr w:type="spellEnd"/>
      <w:r w:rsidRPr="00661DCA">
        <w:rPr>
          <w:lang w:val="es-ES"/>
        </w:rPr>
        <w:t xml:space="preserve"> </w:t>
      </w:r>
      <w:proofErr w:type="spellStart"/>
      <w:r w:rsidRPr="00661DCA">
        <w:rPr>
          <w:lang w:val="es-ES"/>
        </w:rPr>
        <w:t>thành</w:t>
      </w:r>
      <w:proofErr w:type="spellEnd"/>
      <w:r w:rsidRPr="00661DCA">
        <w:rPr>
          <w:lang w:val="es-ES"/>
        </w:rPr>
        <w:t xml:space="preserve"> </w:t>
      </w:r>
      <w:proofErr w:type="spellStart"/>
      <w:r w:rsidRPr="00661DCA">
        <w:rPr>
          <w:lang w:val="es-ES"/>
        </w:rPr>
        <w:t>nghĩa</w:t>
      </w:r>
      <w:proofErr w:type="spellEnd"/>
      <w:r w:rsidRPr="00661DCA">
        <w:rPr>
          <w:lang w:val="es-ES"/>
        </w:rPr>
        <w:t xml:space="preserve"> </w:t>
      </w:r>
      <w:proofErr w:type="spellStart"/>
      <w:r w:rsidRPr="00661DCA">
        <w:rPr>
          <w:lang w:val="es-ES"/>
        </w:rPr>
        <w:t>vụ</w:t>
      </w:r>
      <w:proofErr w:type="spellEnd"/>
      <w:r w:rsidRPr="00661DCA">
        <w:rPr>
          <w:lang w:val="es-ES"/>
        </w:rPr>
        <w:t xml:space="preserve"> </w:t>
      </w:r>
      <w:proofErr w:type="spellStart"/>
      <w:r w:rsidRPr="00661DCA">
        <w:rPr>
          <w:lang w:val="es-ES"/>
        </w:rPr>
        <w:t>của</w:t>
      </w:r>
      <w:proofErr w:type="spellEnd"/>
      <w:r w:rsidRPr="00661DCA">
        <w:rPr>
          <w:lang w:val="es-ES"/>
        </w:rPr>
        <w:t xml:space="preserve"> </w:t>
      </w:r>
      <w:proofErr w:type="spellStart"/>
      <w:r w:rsidRPr="00661DCA">
        <w:rPr>
          <w:lang w:val="es-ES"/>
        </w:rPr>
        <w:t>mình</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w:t>
      </w:r>
    </w:p>
    <w:p w14:paraId="2C45E735" w14:textId="182201FA" w:rsidR="00F7528C" w:rsidRPr="00661DCA" w:rsidRDefault="00F7528C" w:rsidP="001A2FEB">
      <w:pPr>
        <w:spacing w:after="240"/>
        <w:jc w:val="both"/>
        <w:rPr>
          <w:b/>
          <w:lang w:val="es-ES"/>
        </w:rPr>
      </w:pPr>
      <w:proofErr w:type="spellStart"/>
      <w:r w:rsidRPr="00661DCA">
        <w:rPr>
          <w:b/>
          <w:lang w:val="es-ES"/>
        </w:rPr>
        <w:t>Điều</w:t>
      </w:r>
      <w:proofErr w:type="spellEnd"/>
      <w:r w:rsidRPr="00661DCA">
        <w:rPr>
          <w:b/>
          <w:lang w:val="es-ES"/>
        </w:rPr>
        <w:t xml:space="preserve"> 12. </w:t>
      </w:r>
      <w:proofErr w:type="spellStart"/>
      <w:r w:rsidRPr="00661DCA">
        <w:rPr>
          <w:b/>
          <w:lang w:val="es-ES"/>
        </w:rPr>
        <w:t>Hiệu</w:t>
      </w:r>
      <w:proofErr w:type="spellEnd"/>
      <w:r w:rsidRPr="00661DCA">
        <w:rPr>
          <w:b/>
          <w:lang w:val="es-ES"/>
        </w:rPr>
        <w:t xml:space="preserve"> </w:t>
      </w:r>
      <w:proofErr w:type="spellStart"/>
      <w:r w:rsidRPr="00661DCA">
        <w:rPr>
          <w:b/>
          <w:lang w:val="es-ES"/>
        </w:rPr>
        <w:t>lực</w:t>
      </w:r>
      <w:proofErr w:type="spellEnd"/>
      <w:r w:rsidRPr="00661DCA">
        <w:rPr>
          <w:b/>
          <w:lang w:val="es-ES"/>
        </w:rPr>
        <w:t xml:space="preserve"> </w:t>
      </w:r>
      <w:proofErr w:type="spellStart"/>
      <w:r w:rsidRPr="00661DCA">
        <w:rPr>
          <w:b/>
          <w:lang w:val="es-ES"/>
        </w:rPr>
        <w:t>của</w:t>
      </w:r>
      <w:proofErr w:type="spellEnd"/>
      <w:r w:rsidRPr="00661DCA">
        <w:rPr>
          <w:b/>
          <w:lang w:val="es-ES"/>
        </w:rPr>
        <w:t xml:space="preserve"> </w:t>
      </w:r>
      <w:proofErr w:type="spellStart"/>
      <w:r w:rsidR="00553E41" w:rsidRPr="00661DCA">
        <w:rPr>
          <w:b/>
          <w:lang w:val="es-ES"/>
        </w:rPr>
        <w:t>Hợp</w:t>
      </w:r>
      <w:proofErr w:type="spellEnd"/>
      <w:r w:rsidR="00553E41" w:rsidRPr="00661DCA">
        <w:rPr>
          <w:b/>
          <w:lang w:val="es-ES"/>
        </w:rPr>
        <w:t xml:space="preserve"> </w:t>
      </w:r>
      <w:proofErr w:type="spellStart"/>
      <w:r w:rsidRPr="00661DCA">
        <w:rPr>
          <w:b/>
          <w:lang w:val="es-ES"/>
        </w:rPr>
        <w:t>đồng</w:t>
      </w:r>
      <w:proofErr w:type="spellEnd"/>
    </w:p>
    <w:p w14:paraId="10C396A0" w14:textId="68D38A67" w:rsidR="00F7528C" w:rsidRPr="00661DCA" w:rsidRDefault="00F7528C" w:rsidP="008B5221">
      <w:pPr>
        <w:pStyle w:val="ListParagraph"/>
        <w:numPr>
          <w:ilvl w:val="1"/>
          <w:numId w:val="71"/>
        </w:numPr>
        <w:spacing w:after="240"/>
        <w:ind w:left="720" w:hanging="720"/>
        <w:contextualSpacing w:val="0"/>
        <w:jc w:val="both"/>
        <w:rPr>
          <w:lang w:val="es-ES"/>
        </w:rPr>
      </w:pPr>
      <w:proofErr w:type="spellStart"/>
      <w:r w:rsidRPr="00661DCA">
        <w:rPr>
          <w:lang w:val="es-ES"/>
        </w:rPr>
        <w:t>Hợp</w:t>
      </w:r>
      <w:proofErr w:type="spellEnd"/>
      <w:r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 xml:space="preserve"> </w:t>
      </w:r>
      <w:proofErr w:type="spellStart"/>
      <w:r w:rsidRPr="00661DCA">
        <w:rPr>
          <w:lang w:val="es-ES"/>
        </w:rPr>
        <w:t>có</w:t>
      </w:r>
      <w:proofErr w:type="spellEnd"/>
      <w:r w:rsidRPr="00661DCA">
        <w:rPr>
          <w:lang w:val="es-ES"/>
        </w:rPr>
        <w:t xml:space="preserve"> </w:t>
      </w:r>
      <w:proofErr w:type="spellStart"/>
      <w:r w:rsidRPr="00661DCA">
        <w:rPr>
          <w:lang w:val="es-ES"/>
        </w:rPr>
        <w:t>hiệu</w:t>
      </w:r>
      <w:proofErr w:type="spellEnd"/>
      <w:r w:rsidRPr="00661DCA">
        <w:rPr>
          <w:lang w:val="es-ES"/>
        </w:rPr>
        <w:t xml:space="preserve"> </w:t>
      </w:r>
      <w:proofErr w:type="spellStart"/>
      <w:r w:rsidRPr="00661DCA">
        <w:rPr>
          <w:lang w:val="es-ES"/>
        </w:rPr>
        <w:t>lực</w:t>
      </w:r>
      <w:proofErr w:type="spellEnd"/>
      <w:r w:rsidRPr="00661DCA">
        <w:rPr>
          <w:lang w:val="es-ES"/>
        </w:rPr>
        <w:t xml:space="preserve"> </w:t>
      </w:r>
      <w:proofErr w:type="spellStart"/>
      <w:r w:rsidRPr="00661DCA">
        <w:rPr>
          <w:lang w:val="es-ES"/>
        </w:rPr>
        <w:t>kể</w:t>
      </w:r>
      <w:proofErr w:type="spellEnd"/>
      <w:r w:rsidRPr="00661DCA">
        <w:rPr>
          <w:lang w:val="es-ES"/>
        </w:rPr>
        <w:t xml:space="preserve"> </w:t>
      </w:r>
      <w:proofErr w:type="spellStart"/>
      <w:r w:rsidRPr="00661DCA">
        <w:rPr>
          <w:lang w:val="es-ES"/>
        </w:rPr>
        <w:t>từ</w:t>
      </w:r>
      <w:proofErr w:type="spellEnd"/>
      <w:r w:rsidRPr="00661DCA">
        <w:rPr>
          <w:lang w:val="es-ES"/>
        </w:rPr>
        <w:t xml:space="preserve"> </w:t>
      </w:r>
      <w:proofErr w:type="spellStart"/>
      <w:r w:rsidRPr="00661DCA">
        <w:rPr>
          <w:lang w:val="es-ES"/>
        </w:rPr>
        <w:t>ngày</w:t>
      </w:r>
      <w:proofErr w:type="spellEnd"/>
      <w:r w:rsidRPr="00661DCA">
        <w:rPr>
          <w:lang w:val="es-ES"/>
        </w:rPr>
        <w:t xml:space="preserve"> </w:t>
      </w:r>
      <w:proofErr w:type="spellStart"/>
      <w:r w:rsidR="003008D6" w:rsidRPr="00661DCA">
        <w:rPr>
          <w:lang w:val="es-ES"/>
        </w:rPr>
        <w:t>ký</w:t>
      </w:r>
      <w:proofErr w:type="spellEnd"/>
      <w:r w:rsidR="003008D6" w:rsidRPr="00661DCA">
        <w:rPr>
          <w:lang w:val="es-ES"/>
        </w:rPr>
        <w:t>.</w:t>
      </w:r>
    </w:p>
    <w:p w14:paraId="3A763EB5" w14:textId="70CB04A1" w:rsidR="00F7528C" w:rsidRPr="00661DCA" w:rsidRDefault="00F7528C" w:rsidP="008B5221">
      <w:pPr>
        <w:pStyle w:val="ListParagraph"/>
        <w:numPr>
          <w:ilvl w:val="1"/>
          <w:numId w:val="71"/>
        </w:numPr>
        <w:spacing w:after="240"/>
        <w:ind w:left="720" w:hanging="720"/>
        <w:contextualSpacing w:val="0"/>
        <w:jc w:val="both"/>
        <w:rPr>
          <w:lang w:val="es-ES"/>
        </w:rPr>
      </w:pPr>
      <w:proofErr w:type="spellStart"/>
      <w:r w:rsidRPr="00661DCA">
        <w:rPr>
          <w:lang w:val="es-ES"/>
        </w:rPr>
        <w:t>Hợp</w:t>
      </w:r>
      <w:proofErr w:type="spellEnd"/>
      <w:r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 xml:space="preserve"> </w:t>
      </w:r>
      <w:proofErr w:type="spellStart"/>
      <w:r w:rsidRPr="00661DCA">
        <w:rPr>
          <w:lang w:val="es-ES"/>
        </w:rPr>
        <w:t>có</w:t>
      </w:r>
      <w:proofErr w:type="spellEnd"/>
      <w:r w:rsidRPr="00661DCA">
        <w:rPr>
          <w:lang w:val="es-ES"/>
        </w:rPr>
        <w:t xml:space="preserve"> </w:t>
      </w:r>
      <w:r w:rsidR="003008D6" w:rsidRPr="00661DCA">
        <w:rPr>
          <w:lang w:val="es-ES"/>
        </w:rPr>
        <w:t xml:space="preserve">12 </w:t>
      </w:r>
      <w:proofErr w:type="spellStart"/>
      <w:r w:rsidRPr="00661DCA">
        <w:rPr>
          <w:lang w:val="es-ES"/>
        </w:rPr>
        <w:t>điều</w:t>
      </w:r>
      <w:proofErr w:type="spellEnd"/>
      <w:r w:rsidRPr="00661DCA">
        <w:rPr>
          <w:lang w:val="es-ES"/>
        </w:rPr>
        <w:t xml:space="preserve"> </w:t>
      </w:r>
      <w:proofErr w:type="spellStart"/>
      <w:r w:rsidRPr="00661DCA">
        <w:rPr>
          <w:lang w:val="es-ES"/>
        </w:rPr>
        <w:t>được</w:t>
      </w:r>
      <w:proofErr w:type="spellEnd"/>
      <w:r w:rsidRPr="00661DCA">
        <w:rPr>
          <w:lang w:val="es-ES"/>
        </w:rPr>
        <w:t xml:space="preserve"> </w:t>
      </w:r>
      <w:proofErr w:type="spellStart"/>
      <w:r w:rsidRPr="00661DCA">
        <w:rPr>
          <w:lang w:val="es-ES"/>
        </w:rPr>
        <w:t>lập</w:t>
      </w:r>
      <w:proofErr w:type="spellEnd"/>
      <w:r w:rsidRPr="00661DCA">
        <w:rPr>
          <w:lang w:val="es-ES"/>
        </w:rPr>
        <w:t xml:space="preserve"> </w:t>
      </w:r>
      <w:proofErr w:type="spellStart"/>
      <w:r w:rsidRPr="00661DCA">
        <w:rPr>
          <w:lang w:val="es-ES"/>
        </w:rPr>
        <w:t>thành</w:t>
      </w:r>
      <w:proofErr w:type="spellEnd"/>
      <w:r w:rsidRPr="00661DCA">
        <w:rPr>
          <w:lang w:val="es-ES"/>
        </w:rPr>
        <w:t xml:space="preserve"> </w:t>
      </w:r>
      <w:r w:rsidR="003008D6" w:rsidRPr="00661DCA">
        <w:rPr>
          <w:lang w:val="es-ES"/>
        </w:rPr>
        <w:t xml:space="preserve">04 </w:t>
      </w:r>
      <w:proofErr w:type="spellStart"/>
      <w:r w:rsidRPr="00661DCA">
        <w:rPr>
          <w:lang w:val="es-ES"/>
        </w:rPr>
        <w:t>bản</w:t>
      </w:r>
      <w:proofErr w:type="spellEnd"/>
      <w:r w:rsidRPr="00661DCA">
        <w:rPr>
          <w:lang w:val="es-ES"/>
        </w:rPr>
        <w:t xml:space="preserve"> và </w:t>
      </w:r>
      <w:proofErr w:type="spellStart"/>
      <w:r w:rsidRPr="00661DCA">
        <w:rPr>
          <w:lang w:val="es-ES"/>
        </w:rPr>
        <w:t>có</w:t>
      </w:r>
      <w:proofErr w:type="spellEnd"/>
      <w:r w:rsidRPr="00661DCA">
        <w:rPr>
          <w:lang w:val="es-ES"/>
        </w:rPr>
        <w:t xml:space="preserve"> </w:t>
      </w:r>
      <w:proofErr w:type="spellStart"/>
      <w:r w:rsidRPr="00661DCA">
        <w:rPr>
          <w:lang w:val="es-ES"/>
        </w:rPr>
        <w:t>giá</w:t>
      </w:r>
      <w:proofErr w:type="spellEnd"/>
      <w:r w:rsidRPr="00661DCA">
        <w:rPr>
          <w:lang w:val="es-ES"/>
        </w:rPr>
        <w:t xml:space="preserve"> </w:t>
      </w:r>
      <w:proofErr w:type="spellStart"/>
      <w:r w:rsidRPr="00661DCA">
        <w:rPr>
          <w:lang w:val="es-ES"/>
        </w:rPr>
        <w:t>trị</w:t>
      </w:r>
      <w:proofErr w:type="spellEnd"/>
      <w:r w:rsidRPr="00661DCA">
        <w:rPr>
          <w:lang w:val="es-ES"/>
        </w:rPr>
        <w:t xml:space="preserve"> </w:t>
      </w:r>
      <w:proofErr w:type="spellStart"/>
      <w:r w:rsidRPr="00661DCA">
        <w:rPr>
          <w:lang w:val="es-ES"/>
        </w:rPr>
        <w:t>pháp</w:t>
      </w:r>
      <w:proofErr w:type="spellEnd"/>
      <w:r w:rsidRPr="00661DCA">
        <w:rPr>
          <w:lang w:val="es-ES"/>
        </w:rPr>
        <w:t xml:space="preserve"> lý </w:t>
      </w:r>
      <w:proofErr w:type="spellStart"/>
      <w:r w:rsidRPr="00661DCA">
        <w:rPr>
          <w:lang w:val="es-ES"/>
        </w:rPr>
        <w:t>như</w:t>
      </w:r>
      <w:proofErr w:type="spellEnd"/>
      <w:r w:rsidRPr="00661DCA">
        <w:rPr>
          <w:lang w:val="es-ES"/>
        </w:rPr>
        <w:t xml:space="preserve"> </w:t>
      </w:r>
      <w:proofErr w:type="spellStart"/>
      <w:r w:rsidRPr="00661DCA">
        <w:rPr>
          <w:lang w:val="es-ES"/>
        </w:rPr>
        <w:t>nhau</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003008D6" w:rsidRPr="00661DCA">
        <w:rPr>
          <w:lang w:val="es-ES"/>
        </w:rPr>
        <w:t>Thuê</w:t>
      </w:r>
      <w:proofErr w:type="spellEnd"/>
      <w:r w:rsidR="003008D6" w:rsidRPr="00661DCA">
        <w:rPr>
          <w:lang w:val="es-ES"/>
        </w:rPr>
        <w:t xml:space="preserve"> </w:t>
      </w:r>
      <w:proofErr w:type="spellStart"/>
      <w:r w:rsidRPr="00661DCA">
        <w:rPr>
          <w:lang w:val="es-ES"/>
        </w:rPr>
        <w:t>giữ</w:t>
      </w:r>
      <w:proofErr w:type="spellEnd"/>
      <w:r w:rsidRPr="00661DCA">
        <w:rPr>
          <w:lang w:val="es-ES"/>
        </w:rPr>
        <w:t xml:space="preserve"> </w:t>
      </w:r>
      <w:r w:rsidR="003008D6" w:rsidRPr="00661DCA">
        <w:rPr>
          <w:lang w:val="es-ES"/>
        </w:rPr>
        <w:t xml:space="preserve">02 </w:t>
      </w:r>
      <w:proofErr w:type="spellStart"/>
      <w:r w:rsidRPr="00661DCA">
        <w:rPr>
          <w:lang w:val="es-ES"/>
        </w:rPr>
        <w:t>bản</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r w:rsidR="003008D6" w:rsidRPr="00661DCA">
        <w:rPr>
          <w:lang w:val="es-ES"/>
        </w:rPr>
        <w:t xml:space="preserve">Cho </w:t>
      </w:r>
      <w:proofErr w:type="spellStart"/>
      <w:r w:rsidR="003008D6" w:rsidRPr="00661DCA">
        <w:rPr>
          <w:lang w:val="es-ES"/>
        </w:rPr>
        <w:t>Thuê</w:t>
      </w:r>
      <w:proofErr w:type="spellEnd"/>
      <w:r w:rsidR="003008D6" w:rsidRPr="00661DCA">
        <w:rPr>
          <w:lang w:val="es-ES"/>
        </w:rPr>
        <w:t xml:space="preserve"> </w:t>
      </w:r>
      <w:proofErr w:type="spellStart"/>
      <w:r w:rsidRPr="00661DCA">
        <w:rPr>
          <w:lang w:val="es-ES"/>
        </w:rPr>
        <w:t>giữ</w:t>
      </w:r>
      <w:proofErr w:type="spellEnd"/>
      <w:r w:rsidRPr="00661DCA">
        <w:rPr>
          <w:lang w:val="es-ES"/>
        </w:rPr>
        <w:t xml:space="preserve"> </w:t>
      </w:r>
      <w:r w:rsidR="003008D6" w:rsidRPr="00661DCA">
        <w:rPr>
          <w:lang w:val="es-ES"/>
        </w:rPr>
        <w:t xml:space="preserve">02 </w:t>
      </w:r>
      <w:proofErr w:type="spellStart"/>
      <w:r w:rsidRPr="00661DCA">
        <w:rPr>
          <w:lang w:val="es-ES"/>
        </w:rPr>
        <w:t>bản</w:t>
      </w:r>
      <w:proofErr w:type="spellEnd"/>
      <w:r w:rsidRPr="00661DCA">
        <w:rPr>
          <w:lang w:val="es-ES"/>
        </w:rPr>
        <w:t xml:space="preserve"> </w:t>
      </w:r>
      <w:proofErr w:type="spellStart"/>
      <w:r w:rsidRPr="00661DCA">
        <w:rPr>
          <w:lang w:val="es-ES"/>
        </w:rPr>
        <w:t>để</w:t>
      </w:r>
      <w:proofErr w:type="spellEnd"/>
      <w:r w:rsidRPr="00661DCA">
        <w:rPr>
          <w:lang w:val="es-ES"/>
        </w:rPr>
        <w:t xml:space="preserve"> </w:t>
      </w:r>
      <w:proofErr w:type="spellStart"/>
      <w:r w:rsidRPr="00661DCA">
        <w:rPr>
          <w:lang w:val="es-ES"/>
        </w:rPr>
        <w:t>lưu</w:t>
      </w:r>
      <w:proofErr w:type="spellEnd"/>
      <w:r w:rsidRPr="00661DCA">
        <w:rPr>
          <w:lang w:val="es-ES"/>
        </w:rPr>
        <w:t xml:space="preserve"> </w:t>
      </w:r>
      <w:proofErr w:type="spellStart"/>
      <w:r w:rsidRPr="00661DCA">
        <w:rPr>
          <w:lang w:val="es-ES"/>
        </w:rPr>
        <w:t>trữ</w:t>
      </w:r>
      <w:proofErr w:type="spellEnd"/>
      <w:r w:rsidRPr="00661DCA">
        <w:rPr>
          <w:lang w:val="es-ES"/>
        </w:rPr>
        <w:t xml:space="preserve">, </w:t>
      </w:r>
      <w:proofErr w:type="spellStart"/>
      <w:r w:rsidRPr="00661DCA">
        <w:rPr>
          <w:lang w:val="es-ES"/>
        </w:rPr>
        <w:t>làm</w:t>
      </w:r>
      <w:proofErr w:type="spellEnd"/>
      <w:r w:rsidRPr="00661DCA">
        <w:rPr>
          <w:lang w:val="es-ES"/>
        </w:rPr>
        <w:t xml:space="preserve"> </w:t>
      </w:r>
      <w:proofErr w:type="spellStart"/>
      <w:r w:rsidRPr="00661DCA">
        <w:rPr>
          <w:lang w:val="es-ES"/>
        </w:rPr>
        <w:t>thủ</w:t>
      </w:r>
      <w:proofErr w:type="spellEnd"/>
      <w:r w:rsidRPr="00661DCA">
        <w:rPr>
          <w:lang w:val="es-ES"/>
        </w:rPr>
        <w:t xml:space="preserve"> </w:t>
      </w:r>
      <w:proofErr w:type="spellStart"/>
      <w:r w:rsidRPr="00661DCA">
        <w:rPr>
          <w:lang w:val="es-ES"/>
        </w:rPr>
        <w:t>tục</w:t>
      </w:r>
      <w:proofErr w:type="spellEnd"/>
      <w:r w:rsidRPr="00661DCA">
        <w:rPr>
          <w:lang w:val="es-ES"/>
        </w:rPr>
        <w:t xml:space="preserve"> </w:t>
      </w:r>
      <w:proofErr w:type="spellStart"/>
      <w:r w:rsidRPr="00661DCA">
        <w:rPr>
          <w:lang w:val="es-ES"/>
        </w:rPr>
        <w:t>nộp</w:t>
      </w:r>
      <w:proofErr w:type="spellEnd"/>
      <w:r w:rsidRPr="00661DCA">
        <w:rPr>
          <w:lang w:val="es-ES"/>
        </w:rPr>
        <w:t xml:space="preserve"> </w:t>
      </w:r>
      <w:proofErr w:type="spellStart"/>
      <w:r w:rsidRPr="00661DCA">
        <w:rPr>
          <w:lang w:val="es-ES"/>
        </w:rPr>
        <w:t>thuế</w:t>
      </w:r>
      <w:proofErr w:type="spellEnd"/>
      <w:r w:rsidRPr="00661DCA">
        <w:rPr>
          <w:lang w:val="es-ES"/>
        </w:rPr>
        <w:t xml:space="preserve">, </w:t>
      </w:r>
      <w:proofErr w:type="spellStart"/>
      <w:r w:rsidRPr="00661DCA">
        <w:rPr>
          <w:lang w:val="es-ES"/>
        </w:rPr>
        <w:t>phí</w:t>
      </w:r>
      <w:proofErr w:type="spellEnd"/>
      <w:r w:rsidRPr="00661DCA">
        <w:rPr>
          <w:lang w:val="es-ES"/>
        </w:rPr>
        <w:t xml:space="preserve">, </w:t>
      </w:r>
      <w:proofErr w:type="spellStart"/>
      <w:r w:rsidRPr="00661DCA">
        <w:rPr>
          <w:lang w:val="es-ES"/>
        </w:rPr>
        <w:t>lệ</w:t>
      </w:r>
      <w:proofErr w:type="spellEnd"/>
      <w:r w:rsidRPr="00661DCA">
        <w:rPr>
          <w:lang w:val="es-ES"/>
        </w:rPr>
        <w:t xml:space="preserve"> </w:t>
      </w:r>
      <w:proofErr w:type="spellStart"/>
      <w:r w:rsidRPr="00661DCA">
        <w:rPr>
          <w:lang w:val="es-ES"/>
        </w:rPr>
        <w:t>phí</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quy</w:t>
      </w:r>
      <w:proofErr w:type="spellEnd"/>
      <w:r w:rsidRPr="00661DCA">
        <w:rPr>
          <w:lang w:val="es-ES"/>
        </w:rPr>
        <w:t xml:space="preserve"> </w:t>
      </w:r>
      <w:proofErr w:type="spellStart"/>
      <w:r w:rsidRPr="00661DCA">
        <w:rPr>
          <w:lang w:val="es-ES"/>
        </w:rPr>
        <w:t>định</w:t>
      </w:r>
      <w:proofErr w:type="spellEnd"/>
      <w:r w:rsidRPr="00661DCA">
        <w:rPr>
          <w:lang w:val="es-ES"/>
        </w:rPr>
        <w:t xml:space="preserve"> </w:t>
      </w:r>
      <w:proofErr w:type="spellStart"/>
      <w:r w:rsidRPr="00661DCA">
        <w:rPr>
          <w:lang w:val="es-ES"/>
        </w:rPr>
        <w:t>của</w:t>
      </w:r>
      <w:proofErr w:type="spellEnd"/>
      <w:r w:rsidRPr="00661DCA">
        <w:rPr>
          <w:lang w:val="es-ES"/>
        </w:rPr>
        <w:t xml:space="preserve"> </w:t>
      </w:r>
      <w:proofErr w:type="spellStart"/>
      <w:r w:rsidRPr="00661DCA">
        <w:rPr>
          <w:lang w:val="es-ES"/>
        </w:rPr>
        <w:t>pháp</w:t>
      </w:r>
      <w:proofErr w:type="spellEnd"/>
      <w:r w:rsidRPr="00661DCA">
        <w:rPr>
          <w:lang w:val="es-ES"/>
        </w:rPr>
        <w:t xml:space="preserve"> </w:t>
      </w:r>
      <w:proofErr w:type="spellStart"/>
      <w:r w:rsidRPr="00661DCA">
        <w:rPr>
          <w:lang w:val="es-ES"/>
        </w:rPr>
        <w:t>luật</w:t>
      </w:r>
      <w:proofErr w:type="spellEnd"/>
      <w:r w:rsidRPr="00661DCA">
        <w:rPr>
          <w:lang w:val="es-ES"/>
        </w:rPr>
        <w:t>.</w:t>
      </w:r>
    </w:p>
    <w:p w14:paraId="655083A3" w14:textId="0A11BC66" w:rsidR="00F7528C" w:rsidRPr="00661DCA" w:rsidRDefault="00F7528C" w:rsidP="008B5221">
      <w:pPr>
        <w:pStyle w:val="ListParagraph"/>
        <w:numPr>
          <w:ilvl w:val="1"/>
          <w:numId w:val="71"/>
        </w:numPr>
        <w:spacing w:after="240"/>
        <w:ind w:left="720" w:hanging="720"/>
        <w:contextualSpacing w:val="0"/>
        <w:jc w:val="both"/>
        <w:rPr>
          <w:lang w:val="es-ES"/>
        </w:rPr>
      </w:pPr>
      <w:proofErr w:type="spellStart"/>
      <w:r w:rsidRPr="00661DCA">
        <w:rPr>
          <w:lang w:val="es-ES"/>
        </w:rPr>
        <w:t>Kèm</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001B1C6F" w:rsidRPr="00661DCA">
        <w:rPr>
          <w:lang w:val="es-ES"/>
        </w:rPr>
        <w:t>Hợp</w:t>
      </w:r>
      <w:proofErr w:type="spellEnd"/>
      <w:r w:rsidR="001B1C6F"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giấy</w:t>
      </w:r>
      <w:proofErr w:type="spellEnd"/>
      <w:r w:rsidRPr="00661DCA">
        <w:rPr>
          <w:lang w:val="es-ES"/>
        </w:rPr>
        <w:t xml:space="preserve"> </w:t>
      </w:r>
      <w:proofErr w:type="spellStart"/>
      <w:r w:rsidRPr="00661DCA">
        <w:rPr>
          <w:lang w:val="es-ES"/>
        </w:rPr>
        <w:t>tờ</w:t>
      </w:r>
      <w:proofErr w:type="spellEnd"/>
      <w:r w:rsidRPr="00661DCA">
        <w:rPr>
          <w:lang w:val="es-ES"/>
        </w:rPr>
        <w:t xml:space="preserve"> </w:t>
      </w:r>
      <w:proofErr w:type="spellStart"/>
      <w:r w:rsidRPr="00661DCA">
        <w:rPr>
          <w:lang w:val="es-ES"/>
        </w:rPr>
        <w:t>về</w:t>
      </w:r>
      <w:proofErr w:type="spellEnd"/>
      <w:r w:rsidRPr="00661DCA">
        <w:rPr>
          <w:lang w:val="es-ES"/>
        </w:rPr>
        <w:t xml:space="preserve"> </w:t>
      </w:r>
      <w:r w:rsidR="0003358E" w:rsidRPr="00661DCA">
        <w:rPr>
          <w:lang w:val="es-ES"/>
        </w:rPr>
        <w:t xml:space="preserve">Tài </w:t>
      </w:r>
      <w:proofErr w:type="spellStart"/>
      <w:r w:rsidR="0003358E" w:rsidRPr="00661DCA">
        <w:rPr>
          <w:lang w:val="es-ES"/>
        </w:rPr>
        <w:t>sản</w:t>
      </w:r>
      <w:proofErr w:type="spellEnd"/>
      <w:r w:rsidR="0003358E" w:rsidRPr="00661DCA">
        <w:rPr>
          <w:lang w:val="es-ES"/>
        </w:rPr>
        <w:t xml:space="preserve"> cho </w:t>
      </w:r>
      <w:proofErr w:type="spellStart"/>
      <w:r w:rsidR="0003358E" w:rsidRPr="00661DCA">
        <w:rPr>
          <w:lang w:val="es-ES"/>
        </w:rPr>
        <w:t>thuê</w:t>
      </w:r>
      <w:proofErr w:type="spellEnd"/>
      <w:r w:rsidR="003008D6" w:rsidRPr="00661DCA">
        <w:rPr>
          <w:lang w:val="es-ES"/>
        </w:rPr>
        <w:t xml:space="preserve">: </w:t>
      </w:r>
      <w:proofErr w:type="spellStart"/>
      <w:r w:rsidR="003008D6" w:rsidRPr="00661DCA">
        <w:rPr>
          <w:lang w:val="es-ES"/>
        </w:rPr>
        <w:t>theo</w:t>
      </w:r>
      <w:proofErr w:type="spellEnd"/>
      <w:r w:rsidR="003008D6" w:rsidRPr="00661DCA">
        <w:rPr>
          <w:lang w:val="es-ES"/>
        </w:rPr>
        <w:t xml:space="preserve"> </w:t>
      </w:r>
      <w:proofErr w:type="spellStart"/>
      <w:r w:rsidR="000C77C6" w:rsidRPr="00661DCA">
        <w:t>Biên</w:t>
      </w:r>
      <w:proofErr w:type="spellEnd"/>
      <w:r w:rsidR="000C77C6" w:rsidRPr="00661DCA">
        <w:t xml:space="preserve"> </w:t>
      </w:r>
      <w:proofErr w:type="spellStart"/>
      <w:r w:rsidR="000C77C6" w:rsidRPr="00661DCA">
        <w:t>Bản</w:t>
      </w:r>
      <w:proofErr w:type="spellEnd"/>
      <w:r w:rsidR="000C77C6" w:rsidRPr="00661DCA">
        <w:t xml:space="preserve"> </w:t>
      </w:r>
      <w:proofErr w:type="spellStart"/>
      <w:r w:rsidR="000C77C6" w:rsidRPr="00661DCA">
        <w:t>Bàn</w:t>
      </w:r>
      <w:proofErr w:type="spellEnd"/>
      <w:r w:rsidR="000C77C6" w:rsidRPr="00661DCA">
        <w:t xml:space="preserve"> Giao</w:t>
      </w:r>
      <w:r w:rsidR="000C77C6" w:rsidRPr="00661DCA">
        <w:rPr>
          <w:lang w:val="vi-VN"/>
        </w:rPr>
        <w:t xml:space="preserve"> </w:t>
      </w:r>
      <w:r w:rsidR="006D2ED2" w:rsidRPr="00661DCA">
        <w:rPr>
          <w:lang w:val="vi-VN"/>
        </w:rPr>
        <w:t>Mặt Bằng</w:t>
      </w:r>
      <w:r w:rsidR="003008D6" w:rsidRPr="00661DCA">
        <w:rPr>
          <w:lang w:val="es-ES"/>
        </w:rPr>
        <w:t xml:space="preserve"> </w:t>
      </w:r>
      <w:proofErr w:type="spellStart"/>
      <w:r w:rsidR="003008D6" w:rsidRPr="00661DCA">
        <w:rPr>
          <w:lang w:val="es-ES"/>
        </w:rPr>
        <w:t>vào</w:t>
      </w:r>
      <w:proofErr w:type="spellEnd"/>
      <w:r w:rsidR="003008D6" w:rsidRPr="00661DCA">
        <w:rPr>
          <w:lang w:val="es-ES"/>
        </w:rPr>
        <w:t xml:space="preserve"> </w:t>
      </w:r>
      <w:proofErr w:type="spellStart"/>
      <w:r w:rsidR="006D2ED2" w:rsidRPr="00661DCA">
        <w:rPr>
          <w:lang w:val="es-ES"/>
        </w:rPr>
        <w:t>Ngày</w:t>
      </w:r>
      <w:proofErr w:type="spellEnd"/>
      <w:r w:rsidR="006D2ED2" w:rsidRPr="00661DCA">
        <w:rPr>
          <w:lang w:val="es-ES"/>
        </w:rPr>
        <w:t xml:space="preserve"> </w:t>
      </w:r>
      <w:proofErr w:type="spellStart"/>
      <w:r w:rsidR="006D2ED2" w:rsidRPr="00661DCA">
        <w:rPr>
          <w:lang w:val="es-ES"/>
        </w:rPr>
        <w:t>Bàn</w:t>
      </w:r>
      <w:proofErr w:type="spellEnd"/>
      <w:r w:rsidR="006D2ED2" w:rsidRPr="00661DCA">
        <w:rPr>
          <w:lang w:val="es-ES"/>
        </w:rPr>
        <w:t xml:space="preserve"> </w:t>
      </w:r>
      <w:proofErr w:type="spellStart"/>
      <w:r w:rsidR="006D2ED2" w:rsidRPr="00661DCA">
        <w:rPr>
          <w:lang w:val="es-ES"/>
        </w:rPr>
        <w:t>Giao</w:t>
      </w:r>
      <w:proofErr w:type="spellEnd"/>
      <w:r w:rsidR="006D2ED2" w:rsidRPr="00661DCA">
        <w:rPr>
          <w:lang w:val="es-ES"/>
        </w:rPr>
        <w:t xml:space="preserve"> </w:t>
      </w:r>
      <w:proofErr w:type="spellStart"/>
      <w:r w:rsidR="003008D6" w:rsidRPr="00661DCA">
        <w:rPr>
          <w:lang w:val="es-ES"/>
        </w:rPr>
        <w:t>thực</w:t>
      </w:r>
      <w:proofErr w:type="spellEnd"/>
      <w:r w:rsidR="003008D6" w:rsidRPr="00661DCA">
        <w:rPr>
          <w:lang w:val="es-ES"/>
        </w:rPr>
        <w:t xml:space="preserve"> </w:t>
      </w:r>
      <w:proofErr w:type="spellStart"/>
      <w:r w:rsidR="003008D6" w:rsidRPr="00661DCA">
        <w:rPr>
          <w:lang w:val="es-ES"/>
        </w:rPr>
        <w:t>tế</w:t>
      </w:r>
      <w:proofErr w:type="spellEnd"/>
      <w:r w:rsidR="003008D6" w:rsidRPr="00661DCA">
        <w:rPr>
          <w:lang w:val="es-ES"/>
        </w:rPr>
        <w:t>.</w:t>
      </w:r>
    </w:p>
    <w:p w14:paraId="5CD6F4E8" w14:textId="18D47F91" w:rsidR="00F7528C" w:rsidRPr="00661DCA" w:rsidRDefault="00F7528C" w:rsidP="008B5221">
      <w:pPr>
        <w:spacing w:after="240"/>
        <w:ind w:left="720"/>
        <w:jc w:val="both"/>
        <w:rPr>
          <w:lang w:val="es-ES"/>
        </w:rPr>
      </w:pPr>
      <w:proofErr w:type="spellStart"/>
      <w:r w:rsidRPr="00661DCA">
        <w:rPr>
          <w:lang w:val="es-ES"/>
        </w:rPr>
        <w:t>Các</w:t>
      </w:r>
      <w:proofErr w:type="spellEnd"/>
      <w:r w:rsidRPr="00661DCA">
        <w:rPr>
          <w:lang w:val="es-ES"/>
        </w:rPr>
        <w:t xml:space="preserve"> </w:t>
      </w:r>
      <w:proofErr w:type="spellStart"/>
      <w:r w:rsidRPr="00661DCA">
        <w:rPr>
          <w:lang w:val="es-ES"/>
        </w:rPr>
        <w:t>phụ</w:t>
      </w:r>
      <w:proofErr w:type="spellEnd"/>
      <w:r w:rsidRPr="00661DCA">
        <w:rPr>
          <w:lang w:val="es-ES"/>
        </w:rPr>
        <w:t xml:space="preserve"> </w:t>
      </w:r>
      <w:proofErr w:type="spellStart"/>
      <w:r w:rsidRPr="00661DCA">
        <w:rPr>
          <w:lang w:val="es-ES"/>
        </w:rPr>
        <w:t>lục</w:t>
      </w:r>
      <w:proofErr w:type="spellEnd"/>
      <w:r w:rsidRPr="00661DCA">
        <w:rPr>
          <w:lang w:val="es-ES"/>
        </w:rPr>
        <w:t xml:space="preserve"> </w:t>
      </w:r>
      <w:proofErr w:type="spellStart"/>
      <w:r w:rsidRPr="00661DCA">
        <w:rPr>
          <w:lang w:val="es-ES"/>
        </w:rPr>
        <w:t>đính</w:t>
      </w:r>
      <w:proofErr w:type="spellEnd"/>
      <w:r w:rsidRPr="00661DCA">
        <w:rPr>
          <w:lang w:val="es-ES"/>
        </w:rPr>
        <w:t xml:space="preserve"> </w:t>
      </w:r>
      <w:proofErr w:type="spellStart"/>
      <w:r w:rsidRPr="00661DCA">
        <w:rPr>
          <w:lang w:val="es-ES"/>
        </w:rPr>
        <w:t>kèm</w:t>
      </w:r>
      <w:proofErr w:type="spellEnd"/>
      <w:r w:rsidRPr="00661DCA">
        <w:rPr>
          <w:lang w:val="es-ES"/>
        </w:rPr>
        <w:t xml:space="preserve"> </w:t>
      </w:r>
      <w:proofErr w:type="spellStart"/>
      <w:r w:rsidR="001B1C6F" w:rsidRPr="00661DCA">
        <w:rPr>
          <w:lang w:val="es-ES"/>
        </w:rPr>
        <w:t>Hợp</w:t>
      </w:r>
      <w:proofErr w:type="spellEnd"/>
      <w:r w:rsidR="001B1C6F"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 xml:space="preserve"> và </w:t>
      </w:r>
      <w:proofErr w:type="spellStart"/>
      <w:r w:rsidRPr="00661DCA">
        <w:rPr>
          <w:lang w:val="es-ES"/>
        </w:rPr>
        <w:t>các</w:t>
      </w:r>
      <w:proofErr w:type="spellEnd"/>
      <w:r w:rsidRPr="00661DCA">
        <w:rPr>
          <w:lang w:val="es-ES"/>
        </w:rPr>
        <w:t xml:space="preserve"> </w:t>
      </w:r>
      <w:proofErr w:type="spellStart"/>
      <w:r w:rsidRPr="00661DCA">
        <w:rPr>
          <w:lang w:val="es-ES"/>
        </w:rPr>
        <w:t>sửa</w:t>
      </w:r>
      <w:proofErr w:type="spellEnd"/>
      <w:r w:rsidRPr="00661DCA">
        <w:rPr>
          <w:lang w:val="es-ES"/>
        </w:rPr>
        <w:t xml:space="preserve"> </w:t>
      </w:r>
      <w:proofErr w:type="spellStart"/>
      <w:r w:rsidRPr="00661DCA">
        <w:rPr>
          <w:lang w:val="es-ES"/>
        </w:rPr>
        <w:t>đổi</w:t>
      </w:r>
      <w:proofErr w:type="spellEnd"/>
      <w:r w:rsidRPr="00661DCA">
        <w:rPr>
          <w:lang w:val="es-ES"/>
        </w:rPr>
        <w:t xml:space="preserve">, </w:t>
      </w:r>
      <w:proofErr w:type="spellStart"/>
      <w:r w:rsidRPr="00661DCA">
        <w:rPr>
          <w:lang w:val="es-ES"/>
        </w:rPr>
        <w:t>bổ</w:t>
      </w:r>
      <w:proofErr w:type="spellEnd"/>
      <w:r w:rsidRPr="00661DCA">
        <w:rPr>
          <w:lang w:val="es-ES"/>
        </w:rPr>
        <w:t xml:space="preserve"> </w:t>
      </w:r>
      <w:proofErr w:type="spellStart"/>
      <w:r w:rsidRPr="00661DCA">
        <w:rPr>
          <w:lang w:val="es-ES"/>
        </w:rPr>
        <w:t>sung</w:t>
      </w:r>
      <w:proofErr w:type="spellEnd"/>
      <w:r w:rsidRPr="00661DCA">
        <w:rPr>
          <w:lang w:val="es-ES"/>
        </w:rPr>
        <w:t xml:space="preserve"> </w:t>
      </w:r>
      <w:proofErr w:type="spellStart"/>
      <w:r w:rsidRPr="00661DCA">
        <w:rPr>
          <w:lang w:val="es-ES"/>
        </w:rPr>
        <w:t>theo</w:t>
      </w:r>
      <w:proofErr w:type="spellEnd"/>
      <w:r w:rsidRPr="00661DCA">
        <w:rPr>
          <w:lang w:val="es-ES"/>
        </w:rPr>
        <w:t xml:space="preserve"> </w:t>
      </w:r>
      <w:proofErr w:type="spellStart"/>
      <w:r w:rsidRPr="00661DCA">
        <w:rPr>
          <w:lang w:val="es-ES"/>
        </w:rPr>
        <w:t>thỏa</w:t>
      </w:r>
      <w:proofErr w:type="spellEnd"/>
      <w:r w:rsidRPr="00661DCA">
        <w:rPr>
          <w:lang w:val="es-ES"/>
        </w:rPr>
        <w:t xml:space="preserve"> </w:t>
      </w:r>
      <w:proofErr w:type="spellStart"/>
      <w:r w:rsidRPr="00661DCA">
        <w:rPr>
          <w:lang w:val="es-ES"/>
        </w:rPr>
        <w:t>thuận</w:t>
      </w:r>
      <w:proofErr w:type="spellEnd"/>
      <w:r w:rsidRPr="00661DCA">
        <w:rPr>
          <w:lang w:val="es-ES"/>
        </w:rPr>
        <w:t xml:space="preserve"> </w:t>
      </w:r>
      <w:proofErr w:type="spellStart"/>
      <w:r w:rsidRPr="00661DCA">
        <w:rPr>
          <w:lang w:val="es-ES"/>
        </w:rPr>
        <w:t>của</w:t>
      </w:r>
      <w:proofErr w:type="spellEnd"/>
      <w:r w:rsidRPr="00661DCA">
        <w:rPr>
          <w:lang w:val="es-ES"/>
        </w:rPr>
        <w:t xml:space="preserve"> </w:t>
      </w:r>
      <w:proofErr w:type="spellStart"/>
      <w:r w:rsidRPr="00661DCA">
        <w:rPr>
          <w:lang w:val="es-ES"/>
        </w:rPr>
        <w:t>hai</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là</w:t>
      </w:r>
      <w:proofErr w:type="spellEnd"/>
      <w:r w:rsidRPr="00661DCA">
        <w:rPr>
          <w:lang w:val="es-ES"/>
        </w:rPr>
        <w:t xml:space="preserve"> </w:t>
      </w:r>
      <w:proofErr w:type="spellStart"/>
      <w:r w:rsidRPr="00661DCA">
        <w:rPr>
          <w:lang w:val="es-ES"/>
        </w:rPr>
        <w:t>nội</w:t>
      </w:r>
      <w:proofErr w:type="spellEnd"/>
      <w:r w:rsidRPr="00661DCA">
        <w:rPr>
          <w:lang w:val="es-ES"/>
        </w:rPr>
        <w:t xml:space="preserve"> dung </w:t>
      </w:r>
      <w:proofErr w:type="spellStart"/>
      <w:r w:rsidRPr="00661DCA">
        <w:rPr>
          <w:lang w:val="es-ES"/>
        </w:rPr>
        <w:t>không</w:t>
      </w:r>
      <w:proofErr w:type="spellEnd"/>
      <w:r w:rsidRPr="00661DCA">
        <w:rPr>
          <w:lang w:val="es-ES"/>
        </w:rPr>
        <w:t xml:space="preserve"> </w:t>
      </w:r>
      <w:proofErr w:type="spellStart"/>
      <w:r w:rsidRPr="00661DCA">
        <w:rPr>
          <w:lang w:val="es-ES"/>
        </w:rPr>
        <w:t>tách</w:t>
      </w:r>
      <w:proofErr w:type="spellEnd"/>
      <w:r w:rsidRPr="00661DCA">
        <w:rPr>
          <w:lang w:val="es-ES"/>
        </w:rPr>
        <w:t xml:space="preserve"> </w:t>
      </w:r>
      <w:proofErr w:type="spellStart"/>
      <w:r w:rsidRPr="00661DCA">
        <w:rPr>
          <w:lang w:val="es-ES"/>
        </w:rPr>
        <w:t>rời</w:t>
      </w:r>
      <w:proofErr w:type="spellEnd"/>
      <w:r w:rsidRPr="00661DCA">
        <w:rPr>
          <w:lang w:val="es-ES"/>
        </w:rPr>
        <w:t xml:space="preserve"> </w:t>
      </w:r>
      <w:proofErr w:type="spellStart"/>
      <w:r w:rsidR="001B1C6F" w:rsidRPr="00661DCA">
        <w:rPr>
          <w:lang w:val="es-ES"/>
        </w:rPr>
        <w:t>Hợp</w:t>
      </w:r>
      <w:proofErr w:type="spellEnd"/>
      <w:r w:rsidR="001B1C6F"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 xml:space="preserve"> và </w:t>
      </w:r>
      <w:proofErr w:type="spellStart"/>
      <w:r w:rsidRPr="00661DCA">
        <w:rPr>
          <w:lang w:val="es-ES"/>
        </w:rPr>
        <w:t>có</w:t>
      </w:r>
      <w:proofErr w:type="spellEnd"/>
      <w:r w:rsidRPr="00661DCA">
        <w:rPr>
          <w:lang w:val="es-ES"/>
        </w:rPr>
        <w:t xml:space="preserve"> </w:t>
      </w:r>
      <w:proofErr w:type="spellStart"/>
      <w:r w:rsidRPr="00661DCA">
        <w:rPr>
          <w:lang w:val="es-ES"/>
        </w:rPr>
        <w:t>hiệu</w:t>
      </w:r>
      <w:proofErr w:type="spellEnd"/>
      <w:r w:rsidRPr="00661DCA">
        <w:rPr>
          <w:lang w:val="es-ES"/>
        </w:rPr>
        <w:t xml:space="preserve"> </w:t>
      </w:r>
      <w:proofErr w:type="spellStart"/>
      <w:r w:rsidRPr="00661DCA">
        <w:rPr>
          <w:lang w:val="es-ES"/>
        </w:rPr>
        <w:t>lực</w:t>
      </w:r>
      <w:proofErr w:type="spellEnd"/>
      <w:r w:rsidRPr="00661DCA">
        <w:rPr>
          <w:lang w:val="es-ES"/>
        </w:rPr>
        <w:t xml:space="preserve"> thi hành </w:t>
      </w:r>
      <w:proofErr w:type="spellStart"/>
      <w:r w:rsidRPr="00661DCA">
        <w:rPr>
          <w:lang w:val="es-ES"/>
        </w:rPr>
        <w:t>đối</w:t>
      </w:r>
      <w:proofErr w:type="spellEnd"/>
      <w:r w:rsidRPr="00661DCA">
        <w:rPr>
          <w:lang w:val="es-ES"/>
        </w:rPr>
        <w:t xml:space="preserve"> </w:t>
      </w:r>
      <w:proofErr w:type="spellStart"/>
      <w:r w:rsidRPr="00661DCA">
        <w:rPr>
          <w:lang w:val="es-ES"/>
        </w:rPr>
        <w:t>với</w:t>
      </w:r>
      <w:proofErr w:type="spellEnd"/>
      <w:r w:rsidRPr="00661DCA">
        <w:rPr>
          <w:lang w:val="es-ES"/>
        </w:rPr>
        <w:t xml:space="preserve"> </w:t>
      </w:r>
      <w:proofErr w:type="spellStart"/>
      <w:r w:rsidRPr="00661DCA">
        <w:rPr>
          <w:lang w:val="es-ES"/>
        </w:rPr>
        <w:t>hai</w:t>
      </w:r>
      <w:proofErr w:type="spellEnd"/>
      <w:r w:rsidRPr="00661DCA">
        <w:rPr>
          <w:lang w:val="es-ES"/>
        </w:rPr>
        <w:t xml:space="preserve"> </w:t>
      </w:r>
      <w:proofErr w:type="spellStart"/>
      <w:r w:rsidRPr="00661DCA">
        <w:rPr>
          <w:lang w:val="es-ES"/>
        </w:rPr>
        <w:t>bên</w:t>
      </w:r>
      <w:proofErr w:type="spellEnd"/>
      <w:r w:rsidRPr="00661DCA">
        <w:rPr>
          <w:lang w:val="es-ES"/>
        </w:rPr>
        <w:t>.</w:t>
      </w:r>
      <w:r w:rsidR="00D20FA1" w:rsidRPr="00661DCA">
        <w:rPr>
          <w:lang w:val="es-ES"/>
        </w:rPr>
        <w:t xml:space="preserve"> Trong </w:t>
      </w:r>
      <w:proofErr w:type="spellStart"/>
      <w:r w:rsidR="00D20FA1" w:rsidRPr="00661DCA">
        <w:rPr>
          <w:lang w:val="es-ES"/>
        </w:rPr>
        <w:t>trường</w:t>
      </w:r>
      <w:proofErr w:type="spellEnd"/>
      <w:r w:rsidR="00D20FA1" w:rsidRPr="00661DCA">
        <w:rPr>
          <w:lang w:val="es-ES"/>
        </w:rPr>
        <w:t xml:space="preserve"> </w:t>
      </w:r>
      <w:proofErr w:type="spellStart"/>
      <w:r w:rsidR="00D20FA1" w:rsidRPr="00661DCA">
        <w:rPr>
          <w:lang w:val="es-ES"/>
        </w:rPr>
        <w:t>hợp</w:t>
      </w:r>
      <w:proofErr w:type="spellEnd"/>
      <w:r w:rsidR="00D20FA1" w:rsidRPr="00661DCA">
        <w:rPr>
          <w:lang w:val="es-ES"/>
        </w:rPr>
        <w:t xml:space="preserve"> </w:t>
      </w:r>
      <w:proofErr w:type="spellStart"/>
      <w:r w:rsidR="00D20FA1" w:rsidRPr="00661DCA">
        <w:rPr>
          <w:lang w:val="es-ES"/>
        </w:rPr>
        <w:t>có</w:t>
      </w:r>
      <w:proofErr w:type="spellEnd"/>
      <w:r w:rsidR="00D20FA1" w:rsidRPr="00661DCA">
        <w:rPr>
          <w:lang w:val="es-ES"/>
        </w:rPr>
        <w:t xml:space="preserve"> </w:t>
      </w:r>
      <w:proofErr w:type="spellStart"/>
      <w:r w:rsidR="00E50007" w:rsidRPr="00661DCA">
        <w:rPr>
          <w:lang w:val="es-ES"/>
        </w:rPr>
        <w:t>sự</w:t>
      </w:r>
      <w:proofErr w:type="spellEnd"/>
      <w:r w:rsidR="00D20FA1" w:rsidRPr="00661DCA">
        <w:rPr>
          <w:lang w:val="es-ES"/>
        </w:rPr>
        <w:t xml:space="preserve"> </w:t>
      </w:r>
      <w:proofErr w:type="spellStart"/>
      <w:r w:rsidR="00D20FA1" w:rsidRPr="00661DCA">
        <w:rPr>
          <w:lang w:val="es-ES"/>
        </w:rPr>
        <w:t>khác</w:t>
      </w:r>
      <w:proofErr w:type="spellEnd"/>
      <w:r w:rsidR="00D20FA1" w:rsidRPr="00661DCA">
        <w:rPr>
          <w:lang w:val="es-ES"/>
        </w:rPr>
        <w:t xml:space="preserve"> </w:t>
      </w:r>
      <w:proofErr w:type="spellStart"/>
      <w:r w:rsidR="00D20FA1" w:rsidRPr="00661DCA">
        <w:rPr>
          <w:lang w:val="es-ES"/>
        </w:rPr>
        <w:t>biệt</w:t>
      </w:r>
      <w:proofErr w:type="spellEnd"/>
      <w:r w:rsidR="00D20FA1" w:rsidRPr="00661DCA">
        <w:rPr>
          <w:lang w:val="es-ES"/>
        </w:rPr>
        <w:t xml:space="preserve"> </w:t>
      </w:r>
      <w:proofErr w:type="spellStart"/>
      <w:r w:rsidR="00D20FA1" w:rsidRPr="00661DCA">
        <w:rPr>
          <w:lang w:val="es-ES"/>
        </w:rPr>
        <w:t>giữa</w:t>
      </w:r>
      <w:proofErr w:type="spellEnd"/>
      <w:r w:rsidR="00D20FA1" w:rsidRPr="00661DCA">
        <w:rPr>
          <w:lang w:val="es-ES"/>
        </w:rPr>
        <w:t xml:space="preserve"> </w:t>
      </w:r>
      <w:proofErr w:type="spellStart"/>
      <w:r w:rsidR="00E50007" w:rsidRPr="00661DCA">
        <w:rPr>
          <w:lang w:val="es-ES"/>
        </w:rPr>
        <w:t>nội</w:t>
      </w:r>
      <w:proofErr w:type="spellEnd"/>
      <w:r w:rsidR="00E50007" w:rsidRPr="00661DCA">
        <w:rPr>
          <w:lang w:val="es-ES"/>
        </w:rPr>
        <w:t xml:space="preserve"> dung </w:t>
      </w:r>
      <w:proofErr w:type="spellStart"/>
      <w:r w:rsidR="00E50007" w:rsidRPr="00661DCA">
        <w:rPr>
          <w:lang w:val="es-ES"/>
        </w:rPr>
        <w:t>của</w:t>
      </w:r>
      <w:proofErr w:type="spellEnd"/>
      <w:r w:rsidR="00E50007" w:rsidRPr="00661DCA">
        <w:rPr>
          <w:lang w:val="es-ES"/>
        </w:rPr>
        <w:t xml:space="preserve"> </w:t>
      </w:r>
      <w:proofErr w:type="spellStart"/>
      <w:r w:rsidR="00D20FA1" w:rsidRPr="00661DCA">
        <w:rPr>
          <w:lang w:val="es-ES"/>
        </w:rPr>
        <w:t>Hợp</w:t>
      </w:r>
      <w:proofErr w:type="spellEnd"/>
      <w:r w:rsidR="00D20FA1" w:rsidRPr="00661DCA">
        <w:rPr>
          <w:lang w:val="es-ES"/>
        </w:rPr>
        <w:t xml:space="preserve"> </w:t>
      </w:r>
      <w:proofErr w:type="spellStart"/>
      <w:r w:rsidR="00D20FA1" w:rsidRPr="00661DCA">
        <w:rPr>
          <w:lang w:val="es-ES"/>
        </w:rPr>
        <w:t>đồng</w:t>
      </w:r>
      <w:proofErr w:type="spellEnd"/>
      <w:r w:rsidR="00D20FA1" w:rsidRPr="00661DCA">
        <w:rPr>
          <w:lang w:val="es-ES"/>
        </w:rPr>
        <w:t xml:space="preserve"> </w:t>
      </w:r>
      <w:proofErr w:type="spellStart"/>
      <w:r w:rsidR="00D20FA1" w:rsidRPr="00661DCA">
        <w:rPr>
          <w:lang w:val="es-ES"/>
        </w:rPr>
        <w:t>này</w:t>
      </w:r>
      <w:proofErr w:type="spellEnd"/>
      <w:r w:rsidR="00D20FA1" w:rsidRPr="00661DCA">
        <w:rPr>
          <w:lang w:val="es-ES"/>
        </w:rPr>
        <w:t xml:space="preserve"> và </w:t>
      </w:r>
      <w:proofErr w:type="spellStart"/>
      <w:r w:rsidR="00D20FA1" w:rsidRPr="00661DCA">
        <w:rPr>
          <w:lang w:val="es-ES"/>
        </w:rPr>
        <w:t>các</w:t>
      </w:r>
      <w:proofErr w:type="spellEnd"/>
      <w:r w:rsidR="00D20FA1" w:rsidRPr="00661DCA">
        <w:rPr>
          <w:lang w:val="es-ES"/>
        </w:rPr>
        <w:t xml:space="preserve"> </w:t>
      </w:r>
      <w:proofErr w:type="spellStart"/>
      <w:r w:rsidR="00D20FA1" w:rsidRPr="00661DCA">
        <w:rPr>
          <w:lang w:val="es-ES"/>
        </w:rPr>
        <w:t>phụ</w:t>
      </w:r>
      <w:proofErr w:type="spellEnd"/>
      <w:r w:rsidR="00D20FA1" w:rsidRPr="00661DCA">
        <w:rPr>
          <w:lang w:val="es-ES"/>
        </w:rPr>
        <w:t xml:space="preserve"> </w:t>
      </w:r>
      <w:proofErr w:type="spellStart"/>
      <w:r w:rsidR="00D20FA1" w:rsidRPr="00661DCA">
        <w:rPr>
          <w:lang w:val="es-ES"/>
        </w:rPr>
        <w:t>lục</w:t>
      </w:r>
      <w:proofErr w:type="spellEnd"/>
      <w:r w:rsidR="00D20FA1" w:rsidRPr="00661DCA">
        <w:rPr>
          <w:lang w:val="es-ES"/>
        </w:rPr>
        <w:t xml:space="preserve"> </w:t>
      </w:r>
      <w:proofErr w:type="spellStart"/>
      <w:r w:rsidR="00D20FA1" w:rsidRPr="00661DCA">
        <w:rPr>
          <w:lang w:val="es-ES"/>
        </w:rPr>
        <w:t>thì</w:t>
      </w:r>
      <w:proofErr w:type="spellEnd"/>
      <w:r w:rsidR="00D20FA1" w:rsidRPr="00661DCA">
        <w:rPr>
          <w:lang w:val="es-ES"/>
        </w:rPr>
        <w:t xml:space="preserve"> </w:t>
      </w:r>
      <w:proofErr w:type="spellStart"/>
      <w:r w:rsidR="00D20FA1" w:rsidRPr="00661DCA">
        <w:rPr>
          <w:lang w:val="es-ES"/>
        </w:rPr>
        <w:t>nội</w:t>
      </w:r>
      <w:proofErr w:type="spellEnd"/>
      <w:r w:rsidR="00D20FA1" w:rsidRPr="00661DCA">
        <w:rPr>
          <w:lang w:val="es-ES"/>
        </w:rPr>
        <w:t xml:space="preserve"> dung </w:t>
      </w:r>
      <w:proofErr w:type="spellStart"/>
      <w:r w:rsidR="00D20FA1" w:rsidRPr="00661DCA">
        <w:rPr>
          <w:lang w:val="es-ES"/>
        </w:rPr>
        <w:t>tại</w:t>
      </w:r>
      <w:proofErr w:type="spellEnd"/>
      <w:r w:rsidR="00D20FA1" w:rsidRPr="00661DCA">
        <w:rPr>
          <w:lang w:val="es-ES"/>
        </w:rPr>
        <w:t xml:space="preserve"> </w:t>
      </w:r>
      <w:proofErr w:type="spellStart"/>
      <w:r w:rsidR="00D20FA1" w:rsidRPr="00661DCA">
        <w:rPr>
          <w:lang w:val="es-ES"/>
        </w:rPr>
        <w:t>phụ</w:t>
      </w:r>
      <w:proofErr w:type="spellEnd"/>
      <w:r w:rsidR="00D20FA1" w:rsidRPr="00661DCA">
        <w:rPr>
          <w:lang w:val="es-ES"/>
        </w:rPr>
        <w:t xml:space="preserve"> </w:t>
      </w:r>
      <w:proofErr w:type="spellStart"/>
      <w:r w:rsidR="00D20FA1" w:rsidRPr="00661DCA">
        <w:rPr>
          <w:lang w:val="es-ES"/>
        </w:rPr>
        <w:t>lục</w:t>
      </w:r>
      <w:proofErr w:type="spellEnd"/>
      <w:r w:rsidR="00D20FA1" w:rsidRPr="00661DCA">
        <w:rPr>
          <w:lang w:val="es-ES"/>
        </w:rPr>
        <w:t xml:space="preserve"> </w:t>
      </w:r>
      <w:proofErr w:type="spellStart"/>
      <w:r w:rsidR="00D20FA1" w:rsidRPr="00661DCA">
        <w:rPr>
          <w:lang w:val="es-ES"/>
        </w:rPr>
        <w:t>sẽ</w:t>
      </w:r>
      <w:proofErr w:type="spellEnd"/>
      <w:r w:rsidR="00D20FA1" w:rsidRPr="00661DCA">
        <w:rPr>
          <w:lang w:val="es-ES"/>
        </w:rPr>
        <w:t xml:space="preserve"> </w:t>
      </w:r>
      <w:proofErr w:type="spellStart"/>
      <w:r w:rsidR="00D20FA1" w:rsidRPr="00661DCA">
        <w:rPr>
          <w:lang w:val="es-ES"/>
        </w:rPr>
        <w:t>được</w:t>
      </w:r>
      <w:proofErr w:type="spellEnd"/>
      <w:r w:rsidR="00D20FA1" w:rsidRPr="00661DCA">
        <w:rPr>
          <w:lang w:val="es-ES"/>
        </w:rPr>
        <w:t xml:space="preserve"> </w:t>
      </w:r>
      <w:proofErr w:type="spellStart"/>
      <w:r w:rsidR="00D20FA1" w:rsidRPr="00661DCA">
        <w:rPr>
          <w:lang w:val="es-ES"/>
        </w:rPr>
        <w:t>ưu</w:t>
      </w:r>
      <w:proofErr w:type="spellEnd"/>
      <w:r w:rsidR="00D20FA1" w:rsidRPr="00661DCA">
        <w:rPr>
          <w:lang w:val="es-ES"/>
        </w:rPr>
        <w:t xml:space="preserve"> </w:t>
      </w:r>
      <w:proofErr w:type="spellStart"/>
      <w:r w:rsidR="00D20FA1" w:rsidRPr="00661DCA">
        <w:rPr>
          <w:lang w:val="es-ES"/>
        </w:rPr>
        <w:t>tiên</w:t>
      </w:r>
      <w:proofErr w:type="spellEnd"/>
      <w:r w:rsidR="00D20FA1" w:rsidRPr="00661DCA">
        <w:rPr>
          <w:lang w:val="es-ES"/>
        </w:rPr>
        <w:t xml:space="preserve"> </w:t>
      </w:r>
      <w:proofErr w:type="spellStart"/>
      <w:r w:rsidR="00D20FA1" w:rsidRPr="00661DCA">
        <w:rPr>
          <w:lang w:val="es-ES"/>
        </w:rPr>
        <w:t>áp</w:t>
      </w:r>
      <w:proofErr w:type="spellEnd"/>
      <w:r w:rsidR="00D20FA1" w:rsidRPr="00661DCA">
        <w:rPr>
          <w:lang w:val="es-ES"/>
        </w:rPr>
        <w:t xml:space="preserve"> </w:t>
      </w:r>
      <w:proofErr w:type="spellStart"/>
      <w:r w:rsidR="00D20FA1" w:rsidRPr="00661DCA">
        <w:rPr>
          <w:lang w:val="es-ES"/>
        </w:rPr>
        <w:t>dụng</w:t>
      </w:r>
      <w:proofErr w:type="spellEnd"/>
      <w:r w:rsidR="00D20FA1" w:rsidRPr="00661DCA">
        <w:rPr>
          <w:lang w:val="es-ES"/>
        </w:rPr>
        <w:t>.</w:t>
      </w:r>
    </w:p>
    <w:p w14:paraId="3D7E4950" w14:textId="64D87D69" w:rsidR="00F7528C" w:rsidRPr="00661DCA" w:rsidRDefault="00F7528C" w:rsidP="008B5221">
      <w:pPr>
        <w:pStyle w:val="ListParagraph"/>
        <w:numPr>
          <w:ilvl w:val="1"/>
          <w:numId w:val="71"/>
        </w:numPr>
        <w:spacing w:after="240"/>
        <w:ind w:left="720" w:hanging="720"/>
        <w:contextualSpacing w:val="0"/>
        <w:jc w:val="both"/>
        <w:rPr>
          <w:lang w:val="es-ES"/>
        </w:rPr>
      </w:pPr>
      <w:r w:rsidRPr="00661DCA">
        <w:rPr>
          <w:lang w:val="es-ES"/>
        </w:rPr>
        <w:t xml:space="preserve">Trong </w:t>
      </w:r>
      <w:proofErr w:type="spellStart"/>
      <w:r w:rsidRPr="00661DCA">
        <w:rPr>
          <w:lang w:val="es-ES"/>
        </w:rPr>
        <w:t>trường</w:t>
      </w:r>
      <w:proofErr w:type="spellEnd"/>
      <w:r w:rsidRPr="00661DCA">
        <w:rPr>
          <w:lang w:val="es-ES"/>
        </w:rPr>
        <w:t xml:space="preserve"> </w:t>
      </w:r>
      <w:proofErr w:type="spellStart"/>
      <w:r w:rsidRPr="00661DCA">
        <w:rPr>
          <w:lang w:val="es-ES"/>
        </w:rPr>
        <w:t>hợp</w:t>
      </w:r>
      <w:proofErr w:type="spellEnd"/>
      <w:r w:rsidRPr="00661DCA">
        <w:rPr>
          <w:lang w:val="es-ES"/>
        </w:rPr>
        <w:t xml:space="preserve"> </w:t>
      </w:r>
      <w:proofErr w:type="spellStart"/>
      <w:r w:rsidRPr="00661DCA">
        <w:rPr>
          <w:lang w:val="es-ES"/>
        </w:rPr>
        <w:t>các</w:t>
      </w:r>
      <w:proofErr w:type="spellEnd"/>
      <w:r w:rsidRPr="00661DCA">
        <w:rPr>
          <w:lang w:val="es-ES"/>
        </w:rPr>
        <w:t xml:space="preserve"> </w:t>
      </w:r>
      <w:proofErr w:type="spellStart"/>
      <w:r w:rsidRPr="00661DCA">
        <w:rPr>
          <w:lang w:val="es-ES"/>
        </w:rPr>
        <w:t>bên</w:t>
      </w:r>
      <w:proofErr w:type="spellEnd"/>
      <w:r w:rsidRPr="00661DCA">
        <w:rPr>
          <w:lang w:val="es-ES"/>
        </w:rPr>
        <w:t xml:space="preserve"> </w:t>
      </w:r>
      <w:proofErr w:type="spellStart"/>
      <w:r w:rsidRPr="00661DCA">
        <w:rPr>
          <w:lang w:val="es-ES"/>
        </w:rPr>
        <w:t>thỏa</w:t>
      </w:r>
      <w:proofErr w:type="spellEnd"/>
      <w:r w:rsidRPr="00661DCA">
        <w:rPr>
          <w:lang w:val="es-ES"/>
        </w:rPr>
        <w:t xml:space="preserve"> </w:t>
      </w:r>
      <w:proofErr w:type="spellStart"/>
      <w:r w:rsidRPr="00661DCA">
        <w:rPr>
          <w:lang w:val="es-ES"/>
        </w:rPr>
        <w:t>thuận</w:t>
      </w:r>
      <w:proofErr w:type="spellEnd"/>
      <w:r w:rsidRPr="00661DCA">
        <w:rPr>
          <w:lang w:val="es-ES"/>
        </w:rPr>
        <w:t xml:space="preserve"> </w:t>
      </w:r>
      <w:proofErr w:type="spellStart"/>
      <w:r w:rsidRPr="00661DCA">
        <w:rPr>
          <w:lang w:val="es-ES"/>
        </w:rPr>
        <w:t>thay</w:t>
      </w:r>
      <w:proofErr w:type="spellEnd"/>
      <w:r w:rsidRPr="00661DCA">
        <w:rPr>
          <w:lang w:val="es-ES"/>
        </w:rPr>
        <w:t xml:space="preserve"> </w:t>
      </w:r>
      <w:proofErr w:type="spellStart"/>
      <w:r w:rsidRPr="00661DCA">
        <w:rPr>
          <w:lang w:val="es-ES"/>
        </w:rPr>
        <w:t>đổi</w:t>
      </w:r>
      <w:proofErr w:type="spellEnd"/>
      <w:r w:rsidRPr="00661DCA">
        <w:rPr>
          <w:lang w:val="es-ES"/>
        </w:rPr>
        <w:t xml:space="preserve"> </w:t>
      </w:r>
      <w:proofErr w:type="spellStart"/>
      <w:r w:rsidRPr="00661DCA">
        <w:rPr>
          <w:lang w:val="es-ES"/>
        </w:rPr>
        <w:t>nội</w:t>
      </w:r>
      <w:proofErr w:type="spellEnd"/>
      <w:r w:rsidRPr="00661DCA">
        <w:rPr>
          <w:lang w:val="es-ES"/>
        </w:rPr>
        <w:t xml:space="preserve"> dung </w:t>
      </w:r>
      <w:proofErr w:type="spellStart"/>
      <w:r w:rsidRPr="00661DCA">
        <w:rPr>
          <w:lang w:val="es-ES"/>
        </w:rPr>
        <w:t>của</w:t>
      </w:r>
      <w:proofErr w:type="spellEnd"/>
      <w:r w:rsidRPr="00661DCA">
        <w:rPr>
          <w:lang w:val="es-ES"/>
        </w:rPr>
        <w:t xml:space="preserve"> </w:t>
      </w:r>
      <w:proofErr w:type="spellStart"/>
      <w:r w:rsidR="001B1C6F" w:rsidRPr="00661DCA">
        <w:rPr>
          <w:lang w:val="es-ES"/>
        </w:rPr>
        <w:t>Hợp</w:t>
      </w:r>
      <w:proofErr w:type="spellEnd"/>
      <w:r w:rsidR="001B1C6F" w:rsidRPr="00661DCA">
        <w:rPr>
          <w:lang w:val="es-ES"/>
        </w:rPr>
        <w:t xml:space="preserve"> </w:t>
      </w:r>
      <w:proofErr w:type="spellStart"/>
      <w:r w:rsidRPr="00661DCA">
        <w:rPr>
          <w:lang w:val="es-ES"/>
        </w:rPr>
        <w:t>đồng</w:t>
      </w:r>
      <w:proofErr w:type="spellEnd"/>
      <w:r w:rsidRPr="00661DCA">
        <w:rPr>
          <w:lang w:val="es-ES"/>
        </w:rPr>
        <w:t xml:space="preserve"> </w:t>
      </w:r>
      <w:proofErr w:type="spellStart"/>
      <w:r w:rsidRPr="00661DCA">
        <w:rPr>
          <w:lang w:val="es-ES"/>
        </w:rPr>
        <w:t>này</w:t>
      </w:r>
      <w:proofErr w:type="spellEnd"/>
      <w:r w:rsidRPr="00661DCA">
        <w:rPr>
          <w:lang w:val="es-ES"/>
        </w:rPr>
        <w:t xml:space="preserve"> </w:t>
      </w:r>
      <w:proofErr w:type="spellStart"/>
      <w:r w:rsidRPr="00661DCA">
        <w:rPr>
          <w:lang w:val="es-ES"/>
        </w:rPr>
        <w:t>thì</w:t>
      </w:r>
      <w:proofErr w:type="spellEnd"/>
      <w:r w:rsidRPr="00661DCA">
        <w:rPr>
          <w:lang w:val="es-ES"/>
        </w:rPr>
        <w:t xml:space="preserve"> </w:t>
      </w:r>
      <w:proofErr w:type="spellStart"/>
      <w:r w:rsidRPr="00661DCA">
        <w:rPr>
          <w:lang w:val="es-ES"/>
        </w:rPr>
        <w:t>phải</w:t>
      </w:r>
      <w:proofErr w:type="spellEnd"/>
      <w:r w:rsidRPr="00661DCA">
        <w:rPr>
          <w:lang w:val="es-ES"/>
        </w:rPr>
        <w:t xml:space="preserve"> </w:t>
      </w:r>
      <w:proofErr w:type="spellStart"/>
      <w:r w:rsidRPr="00661DCA">
        <w:rPr>
          <w:lang w:val="es-ES"/>
        </w:rPr>
        <w:t>lập</w:t>
      </w:r>
      <w:proofErr w:type="spellEnd"/>
      <w:r w:rsidRPr="00661DCA">
        <w:rPr>
          <w:lang w:val="es-ES"/>
        </w:rPr>
        <w:t xml:space="preserve"> </w:t>
      </w:r>
      <w:proofErr w:type="spellStart"/>
      <w:r w:rsidRPr="00661DCA">
        <w:rPr>
          <w:lang w:val="es-ES"/>
        </w:rPr>
        <w:t>bằng</w:t>
      </w:r>
      <w:proofErr w:type="spellEnd"/>
      <w:r w:rsidRPr="00661DCA">
        <w:rPr>
          <w:lang w:val="es-ES"/>
        </w:rPr>
        <w:t xml:space="preserve"> văn </w:t>
      </w:r>
      <w:proofErr w:type="spellStart"/>
      <w:r w:rsidRPr="00661DCA">
        <w:rPr>
          <w:lang w:val="es-ES"/>
        </w:rPr>
        <w:t>bản</w:t>
      </w:r>
      <w:proofErr w:type="spellEnd"/>
      <w:r w:rsidRPr="00661DCA">
        <w:rPr>
          <w:lang w:val="es-ES"/>
        </w:rPr>
        <w:t xml:space="preserve"> </w:t>
      </w:r>
      <w:proofErr w:type="spellStart"/>
      <w:r w:rsidRPr="00661DCA">
        <w:rPr>
          <w:lang w:val="es-ES"/>
        </w:rPr>
        <w:t>có</w:t>
      </w:r>
      <w:proofErr w:type="spellEnd"/>
      <w:r w:rsidRPr="00661DCA">
        <w:rPr>
          <w:lang w:val="es-ES"/>
        </w:rPr>
        <w:t xml:space="preserve"> </w:t>
      </w:r>
      <w:proofErr w:type="spellStart"/>
      <w:r w:rsidRPr="00661DCA">
        <w:rPr>
          <w:lang w:val="es-ES"/>
        </w:rPr>
        <w:t>chữ</w:t>
      </w:r>
      <w:proofErr w:type="spellEnd"/>
      <w:r w:rsidRPr="00661DCA">
        <w:rPr>
          <w:lang w:val="es-ES"/>
        </w:rPr>
        <w:t xml:space="preserve"> </w:t>
      </w:r>
      <w:proofErr w:type="spellStart"/>
      <w:r w:rsidRPr="00661DCA">
        <w:rPr>
          <w:lang w:val="es-ES"/>
        </w:rPr>
        <w:t>ký</w:t>
      </w:r>
      <w:proofErr w:type="spellEnd"/>
      <w:r w:rsidRPr="00661DCA">
        <w:rPr>
          <w:lang w:val="es-ES"/>
        </w:rPr>
        <w:t xml:space="preserve"> </w:t>
      </w:r>
      <w:proofErr w:type="spellStart"/>
      <w:r w:rsidRPr="00661DCA">
        <w:rPr>
          <w:lang w:val="es-ES"/>
        </w:rPr>
        <w:t>của</w:t>
      </w:r>
      <w:proofErr w:type="spellEnd"/>
      <w:r w:rsidRPr="00661DCA">
        <w:rPr>
          <w:lang w:val="es-ES"/>
        </w:rPr>
        <w:t xml:space="preserve"> </w:t>
      </w:r>
      <w:proofErr w:type="spellStart"/>
      <w:r w:rsidRPr="00661DCA">
        <w:rPr>
          <w:lang w:val="es-ES"/>
        </w:rPr>
        <w:t>cả</w:t>
      </w:r>
      <w:proofErr w:type="spellEnd"/>
      <w:r w:rsidRPr="00661DCA">
        <w:rPr>
          <w:lang w:val="es-ES"/>
        </w:rPr>
        <w:t xml:space="preserve"> </w:t>
      </w:r>
      <w:proofErr w:type="spellStart"/>
      <w:r w:rsidRPr="00661DCA">
        <w:rPr>
          <w:lang w:val="es-ES"/>
        </w:rPr>
        <w:t>hai</w:t>
      </w:r>
      <w:proofErr w:type="spellEnd"/>
      <w:r w:rsidRPr="00661DCA">
        <w:rPr>
          <w:lang w:val="es-ES"/>
        </w:rPr>
        <w:t xml:space="preserve"> </w:t>
      </w:r>
      <w:proofErr w:type="spellStart"/>
      <w:r w:rsidRPr="00661DCA">
        <w:rPr>
          <w:lang w:val="es-ES"/>
        </w:rPr>
        <w:t>bên</w:t>
      </w:r>
      <w:proofErr w:type="spellEnd"/>
      <w:r w:rsidRPr="00661DCA">
        <w:rPr>
          <w:lang w:val="es-ES"/>
        </w:rPr>
        <w:t>.</w:t>
      </w:r>
    </w:p>
    <w:tbl>
      <w:tblPr>
        <w:tblW w:w="5000" w:type="pct"/>
        <w:tblInd w:w="-5" w:type="dxa"/>
        <w:tblLook w:val="01E0" w:firstRow="1" w:lastRow="1" w:firstColumn="1" w:lastColumn="1" w:noHBand="0" w:noVBand="0"/>
      </w:tblPr>
      <w:tblGrid>
        <w:gridCol w:w="4899"/>
        <w:gridCol w:w="4893"/>
      </w:tblGrid>
      <w:tr w:rsidR="009B4443" w:rsidRPr="00661DCA" w14:paraId="2F1BCB52" w14:textId="77777777" w:rsidTr="005A5288">
        <w:tc>
          <w:tcPr>
            <w:tcW w:w="4775" w:type="dxa"/>
            <w:shd w:val="clear" w:color="auto" w:fill="auto"/>
          </w:tcPr>
          <w:p w14:paraId="6E751E17" w14:textId="7F10B913" w:rsidR="009B4443" w:rsidRPr="00661DCA" w:rsidRDefault="009B4443" w:rsidP="001A2FEB">
            <w:pPr>
              <w:spacing w:after="240"/>
              <w:jc w:val="center"/>
              <w:rPr>
                <w:b/>
              </w:rPr>
            </w:pPr>
            <w:r w:rsidRPr="00661DCA">
              <w:rPr>
                <w:b/>
              </w:rPr>
              <w:t>BÊN CHO THUÊ</w:t>
            </w:r>
          </w:p>
          <w:p w14:paraId="1E1042FB" w14:textId="771238EE" w:rsidR="009B4443" w:rsidRPr="00661DCA" w:rsidRDefault="00F60009" w:rsidP="001A2FEB">
            <w:pPr>
              <w:spacing w:after="240"/>
              <w:jc w:val="center"/>
              <w:rPr>
                <w:b/>
                <w:lang w:val="es-ES"/>
              </w:rPr>
            </w:pPr>
            <w:r w:rsidRPr="00661DCA">
              <w:rPr>
                <w:b/>
                <w:bCs/>
              </w:rPr>
              <w:t xml:space="preserve">CÔNG TY </w:t>
            </w:r>
            <w:r w:rsidR="001E0885" w:rsidRPr="00661DCA">
              <w:rPr>
                <w:b/>
                <w:bCs/>
              </w:rPr>
              <w:t>CỔ PHẦN</w:t>
            </w:r>
            <w:r w:rsidR="001E0885" w:rsidRPr="00661DCA">
              <w:rPr>
                <w:b/>
                <w:bCs/>
              </w:rPr>
              <w:br/>
              <w:t>NAM LONG VCD</w:t>
            </w:r>
            <w:r w:rsidR="009B4443" w:rsidRPr="00661DCA">
              <w:rPr>
                <w:b/>
              </w:rPr>
              <w:br/>
            </w:r>
          </w:p>
          <w:p w14:paraId="2995F84C" w14:textId="77777777" w:rsidR="009B4443" w:rsidRDefault="009B4443" w:rsidP="001A2FEB">
            <w:pPr>
              <w:spacing w:after="240"/>
              <w:jc w:val="center"/>
              <w:rPr>
                <w:lang w:val="es-ES"/>
              </w:rPr>
            </w:pPr>
          </w:p>
          <w:p w14:paraId="1BF7DE0A" w14:textId="04D990D5" w:rsidR="00E42FC8" w:rsidRPr="00661DCA" w:rsidRDefault="00E42FC8" w:rsidP="001A2FEB">
            <w:pPr>
              <w:spacing w:after="240"/>
              <w:jc w:val="center"/>
              <w:rPr>
                <w:lang w:val="es-ES"/>
              </w:rPr>
            </w:pPr>
          </w:p>
        </w:tc>
        <w:tc>
          <w:tcPr>
            <w:tcW w:w="4770" w:type="dxa"/>
            <w:shd w:val="clear" w:color="auto" w:fill="auto"/>
          </w:tcPr>
          <w:p w14:paraId="0F0DEA1F" w14:textId="77777777" w:rsidR="009B4443" w:rsidRPr="00661DCA" w:rsidRDefault="009B4443" w:rsidP="001A2FEB">
            <w:pPr>
              <w:spacing w:after="240"/>
              <w:jc w:val="center"/>
              <w:rPr>
                <w:b/>
                <w:lang w:val="es-ES"/>
              </w:rPr>
            </w:pPr>
            <w:r w:rsidRPr="00661DCA">
              <w:rPr>
                <w:b/>
                <w:lang w:val="es-ES"/>
              </w:rPr>
              <w:t>BÊN THUÊ</w:t>
            </w:r>
          </w:p>
          <w:p w14:paraId="23DB5B7D" w14:textId="183C46D1" w:rsidR="009B4443" w:rsidRPr="00661DCA" w:rsidRDefault="00DF654D" w:rsidP="001A2FEB">
            <w:pPr>
              <w:spacing w:after="240"/>
              <w:jc w:val="center"/>
              <w:rPr>
                <w:b/>
                <w:bCs/>
                <w:iCs/>
                <w:lang w:val="vi-VN"/>
              </w:rPr>
            </w:pPr>
            <w:r w:rsidRPr="00661DCA">
              <w:rPr>
                <w:b/>
                <w:bCs/>
                <w:lang w:val="es-ES"/>
              </w:rPr>
              <w:t>HỘ</w:t>
            </w:r>
            <w:r w:rsidRPr="00661DCA">
              <w:rPr>
                <w:b/>
                <w:bCs/>
                <w:lang w:val="vi-VN"/>
              </w:rPr>
              <w:t xml:space="preserve"> KINH DOANH</w:t>
            </w:r>
            <w:r w:rsidRPr="00661DCA">
              <w:rPr>
                <w:b/>
                <w:bCs/>
                <w:lang w:val="vi-VN"/>
              </w:rPr>
              <w:br/>
            </w:r>
            <w:r w:rsidR="005F31DE" w:rsidRPr="00661DCA">
              <w:rPr>
                <w:b/>
                <w:bCs/>
                <w:iCs/>
                <w:lang w:val="vi-VN"/>
              </w:rPr>
              <w:t>VĂN THỊ CẨM NHUNG</w:t>
            </w:r>
          </w:p>
          <w:p w14:paraId="3151950A" w14:textId="77777777" w:rsidR="009B4443" w:rsidRPr="00661DCA" w:rsidRDefault="009B4443" w:rsidP="001A2FEB">
            <w:pPr>
              <w:spacing w:after="240"/>
              <w:jc w:val="center"/>
              <w:rPr>
                <w:lang w:val="es-ES"/>
              </w:rPr>
            </w:pPr>
          </w:p>
          <w:p w14:paraId="21CF772D" w14:textId="77777777" w:rsidR="009B4443" w:rsidRPr="00661DCA" w:rsidRDefault="009B4443" w:rsidP="001A2FEB">
            <w:pPr>
              <w:spacing w:after="240"/>
              <w:jc w:val="center"/>
              <w:rPr>
                <w:b/>
                <w:lang w:val="es-ES"/>
              </w:rPr>
            </w:pPr>
          </w:p>
        </w:tc>
      </w:tr>
      <w:tr w:rsidR="009B4443" w:rsidRPr="00661DCA" w14:paraId="71E4476A" w14:textId="77777777" w:rsidTr="005A5288">
        <w:tc>
          <w:tcPr>
            <w:tcW w:w="4775" w:type="dxa"/>
            <w:shd w:val="clear" w:color="auto" w:fill="auto"/>
          </w:tcPr>
          <w:p w14:paraId="5853D7B0" w14:textId="5FA76E28" w:rsidR="009B4443" w:rsidRPr="00661DCA" w:rsidRDefault="001E0885" w:rsidP="001A2FEB">
            <w:pPr>
              <w:spacing w:after="240"/>
              <w:jc w:val="center"/>
              <w:rPr>
                <w:b/>
                <w:bCs/>
              </w:rPr>
            </w:pPr>
            <w:proofErr w:type="spellStart"/>
            <w:r w:rsidRPr="00661DCA">
              <w:rPr>
                <w:b/>
                <w:bCs/>
              </w:rPr>
              <w:t>Ông</w:t>
            </w:r>
            <w:proofErr w:type="spellEnd"/>
            <w:r w:rsidRPr="00661DCA">
              <w:rPr>
                <w:b/>
                <w:bCs/>
              </w:rPr>
              <w:t xml:space="preserve"> </w:t>
            </w:r>
            <w:proofErr w:type="spellStart"/>
            <w:r w:rsidRPr="00661DCA">
              <w:rPr>
                <w:b/>
                <w:bCs/>
              </w:rPr>
              <w:t>Ngũ</w:t>
            </w:r>
            <w:proofErr w:type="spellEnd"/>
            <w:r w:rsidRPr="00661DCA">
              <w:rPr>
                <w:b/>
                <w:bCs/>
              </w:rPr>
              <w:t xml:space="preserve"> Thành Vinh</w:t>
            </w:r>
          </w:p>
          <w:p w14:paraId="23865F0B" w14:textId="63B9D47D" w:rsidR="009B4443" w:rsidRPr="00661DCA" w:rsidRDefault="001E0885" w:rsidP="001A2FEB">
            <w:pPr>
              <w:spacing w:after="240"/>
              <w:jc w:val="center"/>
              <w:rPr>
                <w:b/>
                <w:lang w:val="es-ES"/>
              </w:rPr>
            </w:pPr>
            <w:proofErr w:type="spellStart"/>
            <w:r w:rsidRPr="00661DCA">
              <w:rPr>
                <w:b/>
                <w:bCs/>
              </w:rPr>
              <w:t>Tổng</w:t>
            </w:r>
            <w:proofErr w:type="spellEnd"/>
            <w:r w:rsidRPr="00661DCA">
              <w:rPr>
                <w:b/>
                <w:bCs/>
              </w:rPr>
              <w:t xml:space="preserve"> </w:t>
            </w:r>
            <w:proofErr w:type="spellStart"/>
            <w:r w:rsidRPr="00661DCA">
              <w:rPr>
                <w:b/>
                <w:bCs/>
              </w:rPr>
              <w:t>Giám</w:t>
            </w:r>
            <w:proofErr w:type="spellEnd"/>
            <w:r w:rsidRPr="00661DCA">
              <w:rPr>
                <w:b/>
                <w:bCs/>
              </w:rPr>
              <w:t xml:space="preserve"> </w:t>
            </w:r>
            <w:proofErr w:type="spellStart"/>
            <w:r w:rsidRPr="00661DCA">
              <w:rPr>
                <w:b/>
                <w:bCs/>
              </w:rPr>
              <w:t>đ</w:t>
            </w:r>
            <w:r w:rsidR="009B4443" w:rsidRPr="00661DCA">
              <w:rPr>
                <w:b/>
                <w:bCs/>
              </w:rPr>
              <w:t>ốc</w:t>
            </w:r>
            <w:proofErr w:type="spellEnd"/>
          </w:p>
        </w:tc>
        <w:tc>
          <w:tcPr>
            <w:tcW w:w="4770" w:type="dxa"/>
            <w:shd w:val="clear" w:color="auto" w:fill="auto"/>
          </w:tcPr>
          <w:p w14:paraId="74F8F63F" w14:textId="41B8DE66" w:rsidR="009B4443" w:rsidRPr="00661DCA" w:rsidRDefault="00F60009" w:rsidP="001A2FEB">
            <w:pPr>
              <w:spacing w:after="240"/>
              <w:jc w:val="center"/>
              <w:rPr>
                <w:b/>
                <w:bCs/>
                <w:lang w:val="vi-VN"/>
              </w:rPr>
            </w:pPr>
            <w:proofErr w:type="spellStart"/>
            <w:r w:rsidRPr="00661DCA">
              <w:rPr>
                <w:b/>
                <w:bCs/>
                <w:lang w:val="es-ES"/>
              </w:rPr>
              <w:t>Bà</w:t>
            </w:r>
            <w:proofErr w:type="spellEnd"/>
            <w:r w:rsidR="009B4443" w:rsidRPr="00661DCA">
              <w:rPr>
                <w:b/>
                <w:bCs/>
                <w:lang w:val="es-ES"/>
              </w:rPr>
              <w:t xml:space="preserve"> </w:t>
            </w:r>
            <w:r w:rsidR="005F31DE" w:rsidRPr="00661DCA">
              <w:rPr>
                <w:b/>
                <w:bCs/>
                <w:lang w:val="es-ES"/>
              </w:rPr>
              <w:t>Văn</w:t>
            </w:r>
            <w:r w:rsidR="005F31DE" w:rsidRPr="00661DCA">
              <w:rPr>
                <w:b/>
                <w:bCs/>
                <w:lang w:val="vi-VN"/>
              </w:rPr>
              <w:t xml:space="preserve"> Thị Cẩm Nhung</w:t>
            </w:r>
          </w:p>
          <w:p w14:paraId="0E0BB325" w14:textId="6C38BC14" w:rsidR="009B4443" w:rsidRPr="00661DCA" w:rsidRDefault="00461A01" w:rsidP="001A2FEB">
            <w:pPr>
              <w:spacing w:after="240"/>
              <w:jc w:val="center"/>
              <w:rPr>
                <w:b/>
                <w:lang w:val="vi-VN"/>
              </w:rPr>
            </w:pPr>
            <w:proofErr w:type="spellStart"/>
            <w:r w:rsidRPr="00661DCA">
              <w:rPr>
                <w:b/>
                <w:bCs/>
                <w:lang w:val="es-ES"/>
              </w:rPr>
              <w:t>Chủ</w:t>
            </w:r>
            <w:proofErr w:type="spellEnd"/>
            <w:r w:rsidRPr="00661DCA">
              <w:rPr>
                <w:b/>
                <w:bCs/>
                <w:lang w:val="vi-VN"/>
              </w:rPr>
              <w:t xml:space="preserve"> Hộ Kinh Doanh</w:t>
            </w:r>
          </w:p>
        </w:tc>
      </w:tr>
    </w:tbl>
    <w:p w14:paraId="5209A36F" w14:textId="77777777" w:rsidR="00C60931" w:rsidRPr="00661DCA" w:rsidRDefault="00C60931" w:rsidP="001A2FEB">
      <w:pPr>
        <w:spacing w:after="240"/>
        <w:jc w:val="center"/>
        <w:rPr>
          <w:b/>
          <w:bCs/>
          <w:lang w:val="es-ES"/>
        </w:rPr>
        <w:sectPr w:rsidR="00C60931" w:rsidRPr="00661DCA" w:rsidSect="008C3BB1">
          <w:footerReference w:type="default" r:id="rId14"/>
          <w:pgSz w:w="12240" w:h="15840"/>
          <w:pgMar w:top="720" w:right="1008" w:bottom="1440" w:left="1440" w:header="720" w:footer="720" w:gutter="0"/>
          <w:cols w:space="720"/>
          <w:docGrid w:linePitch="360"/>
        </w:sectPr>
      </w:pPr>
    </w:p>
    <w:p w14:paraId="2D5BD09A" w14:textId="6885B9DB" w:rsidR="003008D6" w:rsidRPr="00661DCA" w:rsidRDefault="003008D6" w:rsidP="001A2FEB">
      <w:pPr>
        <w:spacing w:after="240"/>
        <w:jc w:val="center"/>
        <w:rPr>
          <w:b/>
          <w:bCs/>
          <w:lang w:val="es-ES"/>
        </w:rPr>
      </w:pPr>
      <w:r w:rsidRPr="00661DCA">
        <w:rPr>
          <w:b/>
          <w:bCs/>
          <w:lang w:val="es-ES"/>
        </w:rPr>
        <w:lastRenderedPageBreak/>
        <w:t>PHỤ LỤC 1</w:t>
      </w:r>
      <w:r w:rsidR="00E81965" w:rsidRPr="00661DCA">
        <w:rPr>
          <w:b/>
          <w:bCs/>
          <w:lang w:val="es-ES"/>
        </w:rPr>
        <w:t xml:space="preserve">. MÔ TẢ </w:t>
      </w:r>
      <w:r w:rsidR="00E3042B" w:rsidRPr="00661DCA">
        <w:rPr>
          <w:b/>
          <w:bCs/>
          <w:lang w:val="es-ES"/>
        </w:rPr>
        <w:t>KHU VỰC THUÊ</w:t>
      </w:r>
    </w:p>
    <w:p w14:paraId="202D76CD" w14:textId="70CA6A26" w:rsidR="00F87300" w:rsidRPr="00661DCA" w:rsidRDefault="00F87300" w:rsidP="001A2FEB">
      <w:pPr>
        <w:spacing w:after="240"/>
        <w:rPr>
          <w:lang w:val="es-ES"/>
        </w:rPr>
      </w:pPr>
    </w:p>
    <w:p w14:paraId="4C06A593" w14:textId="7D704F3E" w:rsidR="00FE3F92" w:rsidRPr="00661DCA" w:rsidRDefault="00FE3F92" w:rsidP="001A2FEB">
      <w:pPr>
        <w:spacing w:after="240"/>
        <w:rPr>
          <w:lang w:val="es-ES"/>
        </w:rPr>
      </w:pPr>
      <w:r w:rsidRPr="00661DCA">
        <w:rPr>
          <w:lang w:val="es-ES"/>
        </w:rPr>
        <w:br w:type="page"/>
      </w:r>
    </w:p>
    <w:p w14:paraId="589CEAD8" w14:textId="751A2F9D" w:rsidR="00FE3F92" w:rsidRPr="00661DCA" w:rsidRDefault="00FE3F92" w:rsidP="00FE3F92">
      <w:pPr>
        <w:spacing w:after="240"/>
        <w:jc w:val="center"/>
        <w:rPr>
          <w:b/>
          <w:bCs/>
          <w:lang w:val="es-ES"/>
        </w:rPr>
      </w:pPr>
      <w:r w:rsidRPr="00661DCA">
        <w:rPr>
          <w:b/>
          <w:bCs/>
          <w:lang w:val="es-ES"/>
        </w:rPr>
        <w:lastRenderedPageBreak/>
        <w:t>PHỤ LỤC 2</w:t>
      </w:r>
    </w:p>
    <w:p w14:paraId="4684E1AD" w14:textId="535B33F4" w:rsidR="00FE3F92" w:rsidRPr="00661DCA" w:rsidRDefault="00FE3F92" w:rsidP="00FE3F92">
      <w:pPr>
        <w:spacing w:after="240"/>
        <w:jc w:val="center"/>
        <w:rPr>
          <w:b/>
          <w:bCs/>
          <w:lang w:val="es-ES"/>
        </w:rPr>
      </w:pPr>
      <w:r w:rsidRPr="00661DCA">
        <w:rPr>
          <w:b/>
          <w:bCs/>
          <w:lang w:val="es-ES"/>
        </w:rPr>
        <w:t>THAY ĐỔI, SỬA CHỮA VÀ BẢO DƯỠNG KHU VỰC THUÊ</w:t>
      </w:r>
    </w:p>
    <w:p w14:paraId="72D2736D" w14:textId="77777777" w:rsidR="00FE3F92" w:rsidRPr="00661DCA" w:rsidRDefault="00FE3F92" w:rsidP="00FE3F92">
      <w:pPr>
        <w:numPr>
          <w:ilvl w:val="0"/>
          <w:numId w:val="91"/>
        </w:numPr>
        <w:spacing w:before="120"/>
        <w:ind w:hanging="720"/>
        <w:jc w:val="both"/>
        <w:rPr>
          <w:lang w:val="vi-VN"/>
        </w:rPr>
      </w:pPr>
      <w:r w:rsidRPr="00661DCA">
        <w:rPr>
          <w:lang w:val="vi-VN"/>
        </w:rPr>
        <w:t xml:space="preserve">Bên Thuê sẽ không xây dựng, thay đổi công trình xây dựng cũng như sẽ không thay đổi Khu Vực Thuê, các vật dụng, thiết bị và phương tiện, đồng thời không cắt hoặc giảm kết cấu, cửa sổ, tường, trần, xà rầm hoặc nền của Khu Vực Thuê, không thực hiện bất kỳ thay đổi nào đối với kết cấu mà có thể gây trở ngại cho việc sử dụng hoặc hạn chế các lợi ích của các tiện ích như hệ thống điều hòa không khí, nước, dây dẫn, điện, ánh sáng và phòng cháy chữa cháy của Dự Án nếu không có sự chấp thuận trước bằng văn bản của Bên Cho Thuê, và Bên Cho Thuê có toàn quyền từ chối đưa ra chấp thuận này. Đặc biệt, Bên Thuê qua đây đồng ý và cam kết: </w:t>
      </w:r>
      <w:r w:rsidRPr="00661DCA">
        <w:rPr>
          <w:lang w:val="vi-VN"/>
        </w:rPr>
        <w:tab/>
        <w:t xml:space="preserve"> </w:t>
      </w:r>
    </w:p>
    <w:p w14:paraId="0EA304AD" w14:textId="77777777" w:rsidR="00FE3F92" w:rsidRPr="00661DCA" w:rsidRDefault="00FE3F92" w:rsidP="00FE3F92">
      <w:pPr>
        <w:numPr>
          <w:ilvl w:val="0"/>
          <w:numId w:val="88"/>
        </w:numPr>
        <w:spacing w:before="120"/>
        <w:ind w:left="1276" w:hanging="567"/>
        <w:jc w:val="both"/>
        <w:rPr>
          <w:lang w:val="vi-VN"/>
        </w:rPr>
      </w:pPr>
      <w:r w:rsidRPr="00661DCA">
        <w:rPr>
          <w:lang w:val="vi-VN"/>
        </w:rPr>
        <w:t>không thực hiện hoặc cho phép thực hiện bất kỳ thay đổi nào trong Khu Vực Thuê hoặc đối với hệ thống phun chống cháy, các thiết bị dây dẫn điện, đường ống dẫn điều hòa không khí, các thiết bị chiếu sáng hoặc bất kỳ vật dụng nào của Bên Cho Thuê được lắp đặt tại Khu Vực Thuê, hoặc lắp đặt bất kỳ thiết bị, dụng cụ hoặc máy móc nào khi chưa có sự chấp thuận trước bằng văn bản của Bên Cho Thuê, và Bên Cho Thuê có toàn quyền từ chối đưa ra chấp thuận như vậy;</w:t>
      </w:r>
    </w:p>
    <w:p w14:paraId="1EF71FDD" w14:textId="77777777" w:rsidR="00FE3F92" w:rsidRPr="00661DCA" w:rsidRDefault="00FE3F92" w:rsidP="00FE3F92">
      <w:pPr>
        <w:numPr>
          <w:ilvl w:val="0"/>
          <w:numId w:val="88"/>
        </w:numPr>
        <w:spacing w:before="120"/>
        <w:ind w:left="1276" w:hanging="567"/>
        <w:jc w:val="both"/>
        <w:rPr>
          <w:lang w:val="vi-VN"/>
        </w:rPr>
      </w:pPr>
      <w:r w:rsidRPr="00661DCA">
        <w:rPr>
          <w:lang w:val="vi-VN"/>
        </w:rPr>
        <w:t>không thực hiện hoặc cho phép thực hiện bất kỳ thay đổi hoặc bổ sung nào đối với các thiết bị cơ điện được lắp đặt trong Dự Án khi chưa có sự chấp thuận trước bằng văn bản của Bên Cho Thuê, và Bên Cho Thuê có toàn quyền từ chối đưa ra chấp thuận như vậy. Đặc biệt, Bên Thuê sẽ không lắp đặt bất kỳ đường dây hay thiết bị điện nào có sử dụng điện không được đo qua công tơ điện riêng của Bên Thuê;</w:t>
      </w:r>
    </w:p>
    <w:p w14:paraId="098E31E9" w14:textId="77777777" w:rsidR="00FE3F92" w:rsidRPr="00661DCA" w:rsidRDefault="00FE3F92" w:rsidP="00FE3F92">
      <w:pPr>
        <w:numPr>
          <w:ilvl w:val="0"/>
          <w:numId w:val="88"/>
        </w:numPr>
        <w:spacing w:before="120"/>
        <w:ind w:left="1276" w:hanging="567"/>
        <w:jc w:val="both"/>
        <w:rPr>
          <w:lang w:val="vi-VN"/>
        </w:rPr>
      </w:pPr>
      <w:r w:rsidRPr="00661DCA">
        <w:rPr>
          <w:lang w:val="vi-VN"/>
        </w:rPr>
        <w:t>không thực hiện hoặc cho phép thực hiện bất kỳ thay đổi nào đối với bất kỳ đồ đạc hoặc vật dụng lắp đặt nào mà gây ảnh hưởng hoặc có thể gây ảnh hưởng đến việc cung cấp nước, điện hoặc tiện ích hoặc dịch vụ khác đến hoặc trong Dự Án khi chưa có sự chấp thuận trước bằng văn bản của Bên Cho Thuê, và Bên Cho Thuê có toàn quyền từ chối đưa ra chấp thuận này.</w:t>
      </w:r>
    </w:p>
    <w:p w14:paraId="2F1D7C35" w14:textId="77777777" w:rsidR="00FE3F92" w:rsidRPr="00661DCA" w:rsidRDefault="00FE3F92" w:rsidP="00FE3F92">
      <w:pPr>
        <w:spacing w:before="120"/>
        <w:ind w:left="709"/>
        <w:jc w:val="both"/>
        <w:rPr>
          <w:lang w:val="vi-VN"/>
        </w:rPr>
      </w:pPr>
      <w:r w:rsidRPr="00661DCA">
        <w:rPr>
          <w:lang w:val="vi-VN"/>
        </w:rPr>
        <w:t>Trong trường hợp không có được những chấp thuận cần thiết nêu trên, thì các hạng mục xây dựng lại, thay đổi hoặc sửa đổi sẽ được dỡ bỏ với chi phí do Bên Thuê gánh chịu, trừ trường hợp Bên Cho Thuê, bằng quyền tự quyết của mình, quyết định giữ lại các hạng mục đó.</w:t>
      </w:r>
    </w:p>
    <w:p w14:paraId="1932B873" w14:textId="77777777" w:rsidR="00FE3F92" w:rsidRPr="00661DCA" w:rsidRDefault="00FE3F92" w:rsidP="00FE3F92">
      <w:pPr>
        <w:numPr>
          <w:ilvl w:val="0"/>
          <w:numId w:val="91"/>
        </w:numPr>
        <w:spacing w:before="120"/>
        <w:ind w:hanging="720"/>
        <w:jc w:val="both"/>
        <w:rPr>
          <w:lang w:val="vi-VN"/>
        </w:rPr>
      </w:pPr>
      <w:r w:rsidRPr="00661DCA">
        <w:rPr>
          <w:lang w:val="vi-VN"/>
        </w:rPr>
        <w:t>Trong suốt toàn bộ Thời Hạn, Bên Thuê cam kết duy trì và bảo dưỡng bằng kinh phí của chính mình phần bên trong và bên ngoài Khu Vực Thuê đặc biệt bao gồm sàn nhà, cửa ra vào, cửa sổ, cửa kính, khóa, chốt và đồ nội thất, các phương tiện và toàn bộ thiết bị của Bên Cho Thuê trong điều kiện tốt, có thể hoạt động và được bảo dưỡng tốt, trừ những hao mòn tự nhiên.</w:t>
      </w:r>
    </w:p>
    <w:p w14:paraId="49DADA49" w14:textId="77777777" w:rsidR="00FE3F92" w:rsidRPr="00661DCA" w:rsidRDefault="00FE3F92" w:rsidP="00FE3F92">
      <w:pPr>
        <w:numPr>
          <w:ilvl w:val="0"/>
          <w:numId w:val="91"/>
        </w:numPr>
        <w:spacing w:before="120"/>
        <w:ind w:hanging="720"/>
        <w:jc w:val="both"/>
        <w:rPr>
          <w:lang w:val="vi-VN"/>
        </w:rPr>
      </w:pPr>
      <w:r w:rsidRPr="00661DCA">
        <w:rPr>
          <w:lang w:val="vi-VN"/>
        </w:rPr>
        <w:t>Bên Thuê cam kết sẽ thông báo ngay bằng văn bản cho Bên Cho Thuê về mọi thiệt hại thực tế và tiềm tàng đối với Khu Vực Thuê</w:t>
      </w:r>
      <w:r w:rsidRPr="00661DCA">
        <w:t xml:space="preserve">, </w:t>
      </w:r>
      <w:r w:rsidRPr="00661DCA">
        <w:rPr>
          <w:lang w:val="vi-VN"/>
        </w:rPr>
        <w:t>bất kỳ người nào trong Khu Vực Thuê và/hoặc đối với Dự Án, và/hoặc về bất kỳ thay đổi</w:t>
      </w:r>
      <w:r w:rsidRPr="00661DCA">
        <w:t>,</w:t>
      </w:r>
      <w:r w:rsidRPr="00661DCA">
        <w:rPr>
          <w:lang w:val="vi-VN"/>
        </w:rPr>
        <w:t xml:space="preserve"> sửa đổi nào trên thực tế hoặc có thể xảy ra có thể ảnh hưởng đến Khu Vực Thuê và/hoặc Dự Án, cũng như tất cả những</w:t>
      </w:r>
      <w:r w:rsidRPr="00661DCA">
        <w:t xml:space="preserve"> </w:t>
      </w:r>
      <w:proofErr w:type="spellStart"/>
      <w:r w:rsidRPr="00661DCA">
        <w:t>sự</w:t>
      </w:r>
      <w:proofErr w:type="spellEnd"/>
      <w:r w:rsidRPr="00661DCA">
        <w:t xml:space="preserve"> </w:t>
      </w:r>
      <w:proofErr w:type="spellStart"/>
      <w:r w:rsidRPr="00661DCA">
        <w:t>cố</w:t>
      </w:r>
      <w:proofErr w:type="spellEnd"/>
      <w:r w:rsidRPr="00661DCA">
        <w:t xml:space="preserve">, </w:t>
      </w:r>
      <w:proofErr w:type="spellStart"/>
      <w:r w:rsidRPr="00661DCA">
        <w:t>sai</w:t>
      </w:r>
      <w:proofErr w:type="spellEnd"/>
      <w:r w:rsidRPr="00661DCA">
        <w:t xml:space="preserve"> </w:t>
      </w:r>
      <w:proofErr w:type="spellStart"/>
      <w:r w:rsidRPr="00661DCA">
        <w:t>sót</w:t>
      </w:r>
      <w:proofErr w:type="spellEnd"/>
      <w:r w:rsidRPr="00661DCA">
        <w:t>,</w:t>
      </w:r>
      <w:r w:rsidRPr="00661DCA">
        <w:rPr>
          <w:lang w:val="vi-VN"/>
        </w:rPr>
        <w:t xml:space="preserve"> mất mát</w:t>
      </w:r>
      <w:r w:rsidRPr="00661DCA">
        <w:t>,</w:t>
      </w:r>
      <w:r w:rsidRPr="00661DCA">
        <w:rPr>
          <w:lang w:val="vi-VN"/>
        </w:rPr>
        <w:t xml:space="preserve"> xuống cấp gây ra đối với kết cấu, đường ống nước, dây cáp điện, đồ đạc, phương tiện, thiết bị và tất cả những dụng cụ khác do Bên Cho Thuê cung cấp</w:t>
      </w:r>
      <w:r w:rsidRPr="00661DCA">
        <w:t xml:space="preserve"> </w:t>
      </w:r>
      <w:r w:rsidRPr="00661DCA">
        <w:rPr>
          <w:lang w:val="vi-VN"/>
        </w:rPr>
        <w:t>và phải nỗ lực hạn chế các thiệt hại có thể phát sinh từ tình trạng này cho đến khi có sự can thiệp của Bên Cho Thuê.</w:t>
      </w:r>
    </w:p>
    <w:p w14:paraId="6BF4F96F" w14:textId="77777777" w:rsidR="00FE3F92" w:rsidRPr="00661DCA" w:rsidRDefault="00FE3F92" w:rsidP="00FE3F92">
      <w:pPr>
        <w:numPr>
          <w:ilvl w:val="0"/>
          <w:numId w:val="91"/>
        </w:numPr>
        <w:spacing w:before="120"/>
        <w:ind w:hanging="720"/>
        <w:jc w:val="both"/>
        <w:rPr>
          <w:lang w:val="vi-VN"/>
        </w:rPr>
      </w:pPr>
      <w:r w:rsidRPr="00661DCA">
        <w:rPr>
          <w:lang w:val="vi-VN"/>
        </w:rPr>
        <w:lastRenderedPageBreak/>
        <w:t xml:space="preserve">Bên Thuê đồng ý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 </w:t>
      </w:r>
      <w:r w:rsidRPr="00661DCA">
        <w:t xml:space="preserve"> </w:t>
      </w:r>
      <w:proofErr w:type="spellStart"/>
      <w:r w:rsidRPr="00661DCA">
        <w:t>được</w:t>
      </w:r>
      <w:proofErr w:type="spellEnd"/>
      <w:r w:rsidRPr="00661DCA">
        <w:t xml:space="preserve"> </w:t>
      </w:r>
      <w:proofErr w:type="spellStart"/>
      <w:r w:rsidRPr="00661DCA">
        <w:t>bàn</w:t>
      </w:r>
      <w:proofErr w:type="spellEnd"/>
      <w:r w:rsidRPr="00661DCA">
        <w:t xml:space="preserve"> </w:t>
      </w:r>
      <w:proofErr w:type="spellStart"/>
      <w:r w:rsidRPr="00661DCA">
        <w:t>giao</w:t>
      </w:r>
      <w:proofErr w:type="spellEnd"/>
      <w:r w:rsidRPr="00661DCA">
        <w:t xml:space="preserve"> </w:t>
      </w:r>
      <w:proofErr w:type="spellStart"/>
      <w:r w:rsidRPr="00661DCA">
        <w:t>theo</w:t>
      </w:r>
      <w:proofErr w:type="spellEnd"/>
      <w:r w:rsidRPr="00661DCA">
        <w:t xml:space="preserve"> </w:t>
      </w:r>
      <w:proofErr w:type="spellStart"/>
      <w:r w:rsidRPr="00661DCA">
        <w:t>hiện</w:t>
      </w:r>
      <w:proofErr w:type="spellEnd"/>
      <w:r w:rsidRPr="00661DCA">
        <w:t xml:space="preserve"> </w:t>
      </w:r>
      <w:proofErr w:type="spellStart"/>
      <w:r w:rsidRPr="00661DCA">
        <w:t>trạng</w:t>
      </w:r>
      <w:proofErr w:type="spellEnd"/>
      <w:r w:rsidRPr="00661DCA">
        <w:t xml:space="preserve"> </w:t>
      </w:r>
      <w:proofErr w:type="spellStart"/>
      <w:r w:rsidRPr="00661DCA">
        <w:t>thực</w:t>
      </w:r>
      <w:proofErr w:type="spellEnd"/>
      <w:r w:rsidRPr="00661DCA">
        <w:t xml:space="preserve"> </w:t>
      </w:r>
      <w:proofErr w:type="spellStart"/>
      <w:r w:rsidRPr="00661DCA">
        <w:t>tế</w:t>
      </w:r>
      <w:proofErr w:type="spellEnd"/>
      <w:r w:rsidRPr="00661DCA">
        <w:rPr>
          <w:lang w:val="vi-VN"/>
        </w:rPr>
        <w:t xml:space="preserve"> vào thời điểm bắt đầu Thời Hạn.</w:t>
      </w:r>
    </w:p>
    <w:p w14:paraId="30120C24" w14:textId="77777777" w:rsidR="00FE3F92" w:rsidRPr="00661DCA" w:rsidRDefault="00FE3F92" w:rsidP="00FE3F92">
      <w:pPr>
        <w:spacing w:before="120"/>
        <w:ind w:left="706"/>
        <w:jc w:val="both"/>
        <w:rPr>
          <w:lang w:val="vi-VN"/>
        </w:rPr>
      </w:pPr>
      <w:r w:rsidRPr="00661DCA">
        <w:rPr>
          <w:lang w:val="vi-VN"/>
        </w:rPr>
        <w:t>Bên Cho Thuê có thể yêu cầu Bên Thuê khôi phục và sửa chữa Khu Vực Thuê vào bất kỳ thời điểm nào trong suốt Thời Hạn. Việc khôi phục và sửa chữa đó sẽ được thực hiện với chi phí do Bên Thuê gánh chịu phù hợp với các điều kiện mà Bên Cho Thuê yêu cầu và đặc biệt việc khôi phục và sửa chữa đó sẽ được tiến hành dưới sự kiểm soát của nhà thầu do Bên Cho Thuê chỉ định hoặc lựa chọn nếu Bên Cho Thuê có yêu cầu như vậy.</w:t>
      </w:r>
    </w:p>
    <w:p w14:paraId="3F687B73" w14:textId="77777777" w:rsidR="00FE3F92" w:rsidRPr="00661DCA" w:rsidRDefault="00FE3F92" w:rsidP="00FE3F92">
      <w:pPr>
        <w:numPr>
          <w:ilvl w:val="0"/>
          <w:numId w:val="91"/>
        </w:numPr>
        <w:spacing w:before="120"/>
        <w:ind w:hanging="720"/>
        <w:jc w:val="both"/>
        <w:rPr>
          <w:lang w:val="vi-VN"/>
        </w:rPr>
      </w:pPr>
      <w:r w:rsidRPr="00661DCA">
        <w:rPr>
          <w:lang w:val="vi-VN"/>
        </w:rPr>
        <w:t>Bên Cho Thuê có quyền tiến hành bất kỳ việc sửa chữa nào trong Khu Vực Thuê mà Bên Thuê không thực hiện trong vòng mười (10) ngày kể từ khi nhận được thông báo bằng văn bản mà Bên Cho Thuê gửi Bên Thuê yêu cầu Bên Thuê thực hiện việc sửa chữa đó. Trong trường hợp đó, Bên Thuê có trách nhiệm bồi hoàn cho Bên Cho Thuê mọi chi phí và phí tổn mà Bên Cho Thuê phải thanh toán cho việc sửa chữa đó ngay sau khi nhận được hóa đơn</w:t>
      </w:r>
      <w:r w:rsidRPr="00661DCA">
        <w:t xml:space="preserve"> </w:t>
      </w:r>
      <w:proofErr w:type="spellStart"/>
      <w:r w:rsidRPr="00661DCA">
        <w:t>mà</w:t>
      </w:r>
      <w:proofErr w:type="spellEnd"/>
      <w:r w:rsidRPr="00661DCA">
        <w:t xml:space="preserve"> </w:t>
      </w:r>
      <w:proofErr w:type="spellStart"/>
      <w:r w:rsidRPr="00661DCA">
        <w:t>không</w:t>
      </w:r>
      <w:proofErr w:type="spellEnd"/>
      <w:r w:rsidRPr="00661DCA">
        <w:t xml:space="preserve"> </w:t>
      </w:r>
      <w:proofErr w:type="spellStart"/>
      <w:r w:rsidRPr="00661DCA">
        <w:t>được</w:t>
      </w:r>
      <w:proofErr w:type="spellEnd"/>
      <w:r w:rsidRPr="00661DCA">
        <w:t xml:space="preserve"> </w:t>
      </w:r>
      <w:proofErr w:type="spellStart"/>
      <w:r w:rsidRPr="00661DCA">
        <w:t>quyền</w:t>
      </w:r>
      <w:proofErr w:type="spellEnd"/>
      <w:r w:rsidRPr="00661DCA">
        <w:t xml:space="preserve"> </w:t>
      </w:r>
      <w:proofErr w:type="spellStart"/>
      <w:r w:rsidRPr="00661DCA">
        <w:t>có</w:t>
      </w:r>
      <w:proofErr w:type="spellEnd"/>
      <w:r w:rsidRPr="00661DCA">
        <w:t xml:space="preserve"> ý </w:t>
      </w:r>
      <w:proofErr w:type="spellStart"/>
      <w:r w:rsidRPr="00661DCA">
        <w:t>kiến</w:t>
      </w:r>
      <w:proofErr w:type="spellEnd"/>
      <w:r w:rsidRPr="00661DCA">
        <w:rPr>
          <w:lang w:val="vi-VN"/>
        </w:rPr>
        <w:t>.</w:t>
      </w:r>
    </w:p>
    <w:p w14:paraId="2654B15D" w14:textId="77777777" w:rsidR="00FE3F92" w:rsidRPr="00661DCA" w:rsidRDefault="00FE3F92" w:rsidP="00FE3F92">
      <w:pPr>
        <w:numPr>
          <w:ilvl w:val="0"/>
          <w:numId w:val="91"/>
        </w:numPr>
        <w:spacing w:before="120"/>
        <w:ind w:hanging="720"/>
        <w:jc w:val="both"/>
        <w:rPr>
          <w:lang w:val="vi-VN"/>
        </w:rPr>
      </w:pPr>
      <w:r w:rsidRPr="00661DCA">
        <w:rPr>
          <w:lang w:val="vi-VN"/>
        </w:rPr>
        <w:t>Việc sửa chữa của Bên Cho Thuê</w:t>
      </w:r>
    </w:p>
    <w:p w14:paraId="1A24F44F" w14:textId="77777777" w:rsidR="00FE3F92" w:rsidRPr="00661DCA" w:rsidRDefault="00FE3F92" w:rsidP="00FE3F92">
      <w:pPr>
        <w:pStyle w:val="ListParagraph"/>
        <w:widowControl w:val="0"/>
        <w:numPr>
          <w:ilvl w:val="2"/>
          <w:numId w:val="89"/>
        </w:numPr>
        <w:tabs>
          <w:tab w:val="left" w:pos="1440"/>
          <w:tab w:val="left" w:pos="2329"/>
        </w:tabs>
        <w:autoSpaceDE w:val="0"/>
        <w:autoSpaceDN w:val="0"/>
        <w:spacing w:before="120"/>
        <w:ind w:left="1420" w:right="-19"/>
        <w:contextualSpacing w:val="0"/>
        <w:jc w:val="both"/>
        <w:rPr>
          <w:lang w:val="vi-VN"/>
        </w:rPr>
      </w:pPr>
      <w:r w:rsidRPr="00661DCA">
        <w:rPr>
          <w:lang w:val="vi-VN"/>
        </w:rPr>
        <w:t>Bên Cho Thuê, vào bất kỳ lúc nào và trên cơ sở thông báo trước cho Bên Thuê (trừ trường hợp khẩn cấp thì không yêu cầu phải thông báo), có quyền cùng với các chuyên gia, công nhân, những người khác hoặc mang theo bất kỳ dụng cụ nào cần thiết:</w:t>
      </w:r>
    </w:p>
    <w:p w14:paraId="16BD4508" w14:textId="77777777" w:rsidR="00FE3F92" w:rsidRPr="00661DCA" w:rsidRDefault="00FE3F92" w:rsidP="00FE3F92">
      <w:pPr>
        <w:pStyle w:val="ListParagraph"/>
        <w:widowControl w:val="0"/>
        <w:numPr>
          <w:ilvl w:val="3"/>
          <w:numId w:val="89"/>
        </w:numPr>
        <w:tabs>
          <w:tab w:val="left" w:pos="2160"/>
          <w:tab w:val="left" w:pos="3037"/>
        </w:tabs>
        <w:autoSpaceDE w:val="0"/>
        <w:autoSpaceDN w:val="0"/>
        <w:spacing w:before="122"/>
        <w:ind w:left="2160" w:right="-19" w:hanging="720"/>
        <w:contextualSpacing w:val="0"/>
        <w:jc w:val="both"/>
        <w:rPr>
          <w:lang w:val="vi-VN"/>
        </w:rPr>
      </w:pPr>
      <w:proofErr w:type="spellStart"/>
      <w:r w:rsidRPr="00661DCA">
        <w:t>vào</w:t>
      </w:r>
      <w:proofErr w:type="spellEnd"/>
      <w:r w:rsidRPr="00661DCA">
        <w:rPr>
          <w:lang w:val="vi-VN"/>
        </w:rPr>
        <w:t xml:space="preserve">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 để thực hiện các đề nghị, yêu cầu, thông báo hoặc mệnh lệnh (mà không thuộc trách nhiệm của Bên Thuê theo Hợp Đồng</w:t>
      </w:r>
      <w:r w:rsidRPr="00661DCA">
        <w:t>)</w:t>
      </w:r>
      <w:r w:rsidRPr="00661DCA">
        <w:rPr>
          <w:lang w:val="vi-VN"/>
        </w:rPr>
        <w:t xml:space="preserve"> do Cơ quan Nhà nước đưa ra; hoặc</w:t>
      </w:r>
    </w:p>
    <w:p w14:paraId="760DFE92" w14:textId="77777777" w:rsidR="00FE3F92" w:rsidRPr="00661DCA" w:rsidRDefault="00FE3F92" w:rsidP="00FE3F92">
      <w:pPr>
        <w:pStyle w:val="ListParagraph"/>
        <w:widowControl w:val="0"/>
        <w:numPr>
          <w:ilvl w:val="3"/>
          <w:numId w:val="89"/>
        </w:numPr>
        <w:tabs>
          <w:tab w:val="left" w:pos="2160"/>
          <w:tab w:val="left" w:pos="3037"/>
        </w:tabs>
        <w:autoSpaceDE w:val="0"/>
        <w:autoSpaceDN w:val="0"/>
        <w:spacing w:before="73"/>
        <w:ind w:left="2160" w:right="-19" w:hanging="720"/>
        <w:contextualSpacing w:val="0"/>
        <w:jc w:val="both"/>
        <w:rPr>
          <w:lang w:val="vi-VN"/>
        </w:rPr>
      </w:pPr>
      <w:r w:rsidRPr="00661DCA">
        <w:rPr>
          <w:lang w:val="vi-VN"/>
        </w:rPr>
        <w:t xml:space="preserve">thực hiện việc sửa chữa, cải tạo, bảo trì, chỉnh sửa, mở rộng hoặc thay đổi đối với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 và/ hoặc </w:t>
      </w:r>
      <w:proofErr w:type="spellStart"/>
      <w:r w:rsidRPr="00661DCA">
        <w:t>Dự</w:t>
      </w:r>
      <w:proofErr w:type="spellEnd"/>
      <w:r w:rsidRPr="00661DCA">
        <w:t xml:space="preserve"> </w:t>
      </w:r>
      <w:proofErr w:type="spellStart"/>
      <w:r w:rsidRPr="00661DCA">
        <w:t>Án</w:t>
      </w:r>
      <w:proofErr w:type="spellEnd"/>
      <w:r w:rsidRPr="00661DCA">
        <w:rPr>
          <w:lang w:val="vi-VN"/>
        </w:rPr>
        <w:t xml:space="preserve"> được xem là cần thiết hoặc theo ý muốn của Bên Cho Thuê.</w:t>
      </w:r>
    </w:p>
    <w:p w14:paraId="11EC2FDC" w14:textId="77777777" w:rsidR="00FE3F92" w:rsidRPr="00661DCA" w:rsidRDefault="00FE3F92" w:rsidP="00FE3F92">
      <w:pPr>
        <w:pStyle w:val="ListParagraph"/>
        <w:widowControl w:val="0"/>
        <w:numPr>
          <w:ilvl w:val="2"/>
          <w:numId w:val="89"/>
        </w:numPr>
        <w:tabs>
          <w:tab w:val="left" w:pos="1440"/>
          <w:tab w:val="left" w:pos="2329"/>
        </w:tabs>
        <w:autoSpaceDE w:val="0"/>
        <w:autoSpaceDN w:val="0"/>
        <w:spacing w:before="118"/>
        <w:ind w:left="1420" w:right="-19"/>
        <w:contextualSpacing w:val="0"/>
        <w:jc w:val="both"/>
        <w:rPr>
          <w:lang w:val="vi-VN"/>
        </w:rPr>
      </w:pPr>
      <w:r w:rsidRPr="00661DCA">
        <w:rPr>
          <w:lang w:val="vi-VN"/>
        </w:rPr>
        <w:t xml:space="preserve">Bên Cho Thuê, khi thực hiện các quyền theo Điều Khoản này, </w:t>
      </w:r>
      <w:proofErr w:type="spellStart"/>
      <w:r w:rsidRPr="00661DCA">
        <w:t>sẽ</w:t>
      </w:r>
      <w:proofErr w:type="spellEnd"/>
      <w:r w:rsidRPr="00661DCA">
        <w:rPr>
          <w:lang w:val="vi-VN"/>
        </w:rPr>
        <w:t xml:space="preserve"> cố gắng giảm thiểu những phiền toái, nguy hiểm và thiệt hại cho Bên Thuê đến mức hợp lý có thể như trong những trường hợp tương tự. Trường hợp có bất kỳ sự bất tiện nhất thời nào, vì bất kỳ lý do gì, ảnh hưởng đến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 và/hoặc </w:t>
      </w:r>
      <w:proofErr w:type="spellStart"/>
      <w:r w:rsidRPr="00661DCA">
        <w:t>Dự</w:t>
      </w:r>
      <w:proofErr w:type="spellEnd"/>
      <w:r w:rsidRPr="00661DCA">
        <w:t xml:space="preserve"> </w:t>
      </w:r>
      <w:proofErr w:type="spellStart"/>
      <w:r w:rsidRPr="00661DCA">
        <w:t>Án</w:t>
      </w:r>
      <w:proofErr w:type="spellEnd"/>
      <w:r w:rsidRPr="00661DCA">
        <w:rPr>
          <w:lang w:val="vi-VN"/>
        </w:rPr>
        <w:t xml:space="preserve"> từ các hoạt động sửa chữa, cải tạo, bảo trì, chỉnh sửa, mở rộng hoặc thay đổi thì Bên Thuê </w:t>
      </w:r>
      <w:proofErr w:type="spellStart"/>
      <w:r w:rsidRPr="00661DCA">
        <w:t>không</w:t>
      </w:r>
      <w:proofErr w:type="spellEnd"/>
      <w:r w:rsidRPr="00661DCA">
        <w:t xml:space="preserve"> </w:t>
      </w:r>
      <w:r w:rsidRPr="00661DCA">
        <w:rPr>
          <w:lang w:val="vi-VN"/>
        </w:rPr>
        <w:t>được dựa vào đó để làm cơ sở chấm dứt Hợp Đồng và không có quyền kiện hoặc khiếu nại đòi bồi thường thiệt hại đối với Bên Cho Thuê liên quan đến sự bất tiện này, bất kể quyền nào của Bên Thuê.</w:t>
      </w:r>
    </w:p>
    <w:p w14:paraId="2CF4D879" w14:textId="77777777" w:rsidR="00FE3F92" w:rsidRPr="00661DCA" w:rsidRDefault="00FE3F92" w:rsidP="00FE3F92">
      <w:pPr>
        <w:numPr>
          <w:ilvl w:val="0"/>
          <w:numId w:val="91"/>
        </w:numPr>
        <w:spacing w:before="120"/>
        <w:ind w:hanging="720"/>
        <w:jc w:val="both"/>
        <w:rPr>
          <w:lang w:val="vi-VN"/>
        </w:rPr>
      </w:pPr>
      <w:r w:rsidRPr="00661DCA">
        <w:rPr>
          <w:lang w:val="vi-VN"/>
        </w:rPr>
        <w:t>Việc thay đổi và Đồ đạc của Bên Thuê</w:t>
      </w:r>
    </w:p>
    <w:p w14:paraId="482173B9" w14:textId="77777777" w:rsidR="00FE3F92" w:rsidRPr="00661DCA" w:rsidRDefault="00FE3F92" w:rsidP="00FE3F92">
      <w:pPr>
        <w:spacing w:before="120"/>
        <w:jc w:val="both"/>
        <w:rPr>
          <w:lang w:val="vi-VN"/>
        </w:rPr>
      </w:pPr>
      <w:r w:rsidRPr="00661DCA">
        <w:rPr>
          <w:lang w:val="vi-VN"/>
        </w:rPr>
        <w:tab/>
        <w:t>Bên Thuê có trách nhiệm:</w:t>
      </w:r>
    </w:p>
    <w:p w14:paraId="46614AE9" w14:textId="77777777" w:rsidR="00FE3F92" w:rsidRPr="00661DCA" w:rsidRDefault="00FE3F92" w:rsidP="00FE3F92">
      <w:pPr>
        <w:pStyle w:val="ListParagraph"/>
        <w:widowControl w:val="0"/>
        <w:numPr>
          <w:ilvl w:val="2"/>
          <w:numId w:val="90"/>
        </w:numPr>
        <w:tabs>
          <w:tab w:val="left" w:pos="1440"/>
          <w:tab w:val="left" w:pos="2070"/>
        </w:tabs>
        <w:autoSpaceDE w:val="0"/>
        <w:autoSpaceDN w:val="0"/>
        <w:spacing w:before="119"/>
        <w:ind w:left="1440" w:right="30" w:hanging="720"/>
        <w:contextualSpacing w:val="0"/>
        <w:jc w:val="both"/>
        <w:rPr>
          <w:lang w:val="vi-VN"/>
        </w:rPr>
      </w:pPr>
      <w:r w:rsidRPr="00661DCA">
        <w:rPr>
          <w:lang w:val="vi-VN"/>
        </w:rPr>
        <w:t>gửi văn bản đề nghị Bên Cho Thuê phê duyệt cho việc</w:t>
      </w:r>
      <w:r w:rsidRPr="00661DCA">
        <w:t xml:space="preserve"> </w:t>
      </w:r>
      <w:r w:rsidRPr="00661DCA">
        <w:rPr>
          <w:lang w:val="vi-VN"/>
        </w:rPr>
        <w:t>lắp đặt Đồ đạc của Bên Thuê; hoặc</w:t>
      </w:r>
    </w:p>
    <w:p w14:paraId="1D83AA28" w14:textId="77777777" w:rsidR="00FE3F92" w:rsidRPr="00661DCA" w:rsidRDefault="00FE3F92" w:rsidP="00FE3F92">
      <w:pPr>
        <w:pStyle w:val="ListParagraph"/>
        <w:widowControl w:val="0"/>
        <w:numPr>
          <w:ilvl w:val="3"/>
          <w:numId w:val="90"/>
        </w:numPr>
        <w:tabs>
          <w:tab w:val="left" w:pos="1440"/>
          <w:tab w:val="left" w:pos="2070"/>
        </w:tabs>
        <w:autoSpaceDE w:val="0"/>
        <w:autoSpaceDN w:val="0"/>
        <w:spacing w:before="120"/>
        <w:ind w:left="2070" w:right="30" w:hanging="630"/>
        <w:contextualSpacing w:val="0"/>
        <w:jc w:val="both"/>
        <w:rPr>
          <w:lang w:val="vi-VN"/>
        </w:rPr>
      </w:pPr>
      <w:r w:rsidRPr="00661DCA">
        <w:rPr>
          <w:lang w:val="vi-VN"/>
        </w:rPr>
        <w:t xml:space="preserve">bất kỳ dự định thay đổi hay thêm vào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 hoặc Đồ đạc của Bên Thuê,</w:t>
      </w:r>
    </w:p>
    <w:p w14:paraId="5F238E61" w14:textId="77777777" w:rsidR="00FE3F92" w:rsidRPr="00661DCA" w:rsidRDefault="00FE3F92" w:rsidP="00FE3F92">
      <w:pPr>
        <w:pStyle w:val="ListParagraph"/>
        <w:widowControl w:val="0"/>
        <w:numPr>
          <w:ilvl w:val="3"/>
          <w:numId w:val="90"/>
        </w:numPr>
        <w:tabs>
          <w:tab w:val="left" w:pos="1440"/>
          <w:tab w:val="left" w:pos="2070"/>
        </w:tabs>
        <w:autoSpaceDE w:val="0"/>
        <w:autoSpaceDN w:val="0"/>
        <w:spacing w:before="121"/>
        <w:ind w:left="2070" w:right="30" w:hanging="630"/>
        <w:contextualSpacing w:val="0"/>
        <w:jc w:val="both"/>
        <w:rPr>
          <w:lang w:val="vi-VN"/>
        </w:rPr>
      </w:pPr>
      <w:r w:rsidRPr="00661DCA">
        <w:rPr>
          <w:lang w:val="vi-VN"/>
        </w:rPr>
        <w:t>và phải nộp bản vẽ và các thông số kỹ thuật do một bên tư vấn có chuyên môn được Bên Cho Thuê chấp thuận lập;</w:t>
      </w:r>
    </w:p>
    <w:p w14:paraId="721A14DF" w14:textId="77777777" w:rsidR="00FE3F92" w:rsidRPr="00661DCA" w:rsidRDefault="00FE3F92" w:rsidP="00FE3F92">
      <w:pPr>
        <w:pStyle w:val="ListParagraph"/>
        <w:widowControl w:val="0"/>
        <w:numPr>
          <w:ilvl w:val="2"/>
          <w:numId w:val="90"/>
        </w:numPr>
        <w:tabs>
          <w:tab w:val="left" w:pos="1440"/>
          <w:tab w:val="left" w:pos="2070"/>
        </w:tabs>
        <w:autoSpaceDE w:val="0"/>
        <w:autoSpaceDN w:val="0"/>
        <w:spacing w:before="121"/>
        <w:ind w:left="1440" w:right="30" w:hanging="720"/>
        <w:contextualSpacing w:val="0"/>
        <w:jc w:val="both"/>
        <w:rPr>
          <w:lang w:val="vi-VN"/>
        </w:rPr>
      </w:pPr>
      <w:r w:rsidRPr="00661DCA">
        <w:rPr>
          <w:lang w:val="vi-VN"/>
        </w:rPr>
        <w:t>sử dụng công nhân, nhà thầu hoặc thợ được Bên Cho Thuê đồng ý để lắp đặt Đồ đạc của Bên Thuê:</w:t>
      </w:r>
    </w:p>
    <w:p w14:paraId="6D9FB5F5" w14:textId="77777777" w:rsidR="00FE3F92" w:rsidRPr="00661DCA" w:rsidRDefault="00FE3F92" w:rsidP="00FE3F92">
      <w:pPr>
        <w:pStyle w:val="ListParagraph"/>
        <w:widowControl w:val="0"/>
        <w:numPr>
          <w:ilvl w:val="3"/>
          <w:numId w:val="90"/>
        </w:numPr>
        <w:tabs>
          <w:tab w:val="left" w:pos="1440"/>
          <w:tab w:val="left" w:pos="2070"/>
        </w:tabs>
        <w:autoSpaceDE w:val="0"/>
        <w:autoSpaceDN w:val="0"/>
        <w:spacing w:before="120"/>
        <w:ind w:left="2070" w:right="30" w:hanging="630"/>
        <w:contextualSpacing w:val="0"/>
        <w:jc w:val="both"/>
        <w:rPr>
          <w:lang w:val="vi-VN"/>
        </w:rPr>
      </w:pPr>
      <w:r w:rsidRPr="00661DCA">
        <w:rPr>
          <w:lang w:val="vi-VN"/>
        </w:rPr>
        <w:lastRenderedPageBreak/>
        <w:t>theo phương cách phù hợp và chuyên nghiệp; và</w:t>
      </w:r>
    </w:p>
    <w:p w14:paraId="23145717" w14:textId="77777777" w:rsidR="00FE3F92" w:rsidRPr="00661DCA" w:rsidRDefault="00FE3F92" w:rsidP="00FE3F92">
      <w:pPr>
        <w:pStyle w:val="ListParagraph"/>
        <w:widowControl w:val="0"/>
        <w:numPr>
          <w:ilvl w:val="3"/>
          <w:numId w:val="90"/>
        </w:numPr>
        <w:tabs>
          <w:tab w:val="left" w:pos="1440"/>
          <w:tab w:val="left" w:pos="2070"/>
        </w:tabs>
        <w:autoSpaceDE w:val="0"/>
        <w:autoSpaceDN w:val="0"/>
        <w:spacing w:before="120"/>
        <w:ind w:left="2070" w:right="30" w:hanging="630"/>
        <w:contextualSpacing w:val="0"/>
        <w:jc w:val="both"/>
        <w:rPr>
          <w:lang w:val="vi-VN"/>
        </w:rPr>
      </w:pPr>
      <w:r w:rsidRPr="00661DCA">
        <w:rPr>
          <w:lang w:val="vi-VN"/>
        </w:rPr>
        <w:t>dưới sự giám sát và đồng ý của kiến trúc sư của Bên Cho Thuê trong trường hợp Bên Cho Thuê yêu cầu;</w:t>
      </w:r>
    </w:p>
    <w:p w14:paraId="5E5DD429" w14:textId="77777777" w:rsidR="00FE3F92" w:rsidRPr="00661DCA" w:rsidRDefault="00FE3F92" w:rsidP="00FE3F92">
      <w:pPr>
        <w:pStyle w:val="ListParagraph"/>
        <w:widowControl w:val="0"/>
        <w:numPr>
          <w:ilvl w:val="2"/>
          <w:numId w:val="90"/>
        </w:numPr>
        <w:tabs>
          <w:tab w:val="left" w:pos="1440"/>
          <w:tab w:val="left" w:pos="2070"/>
        </w:tabs>
        <w:autoSpaceDE w:val="0"/>
        <w:autoSpaceDN w:val="0"/>
        <w:spacing w:before="121"/>
        <w:ind w:left="1440" w:right="-60" w:hanging="720"/>
        <w:contextualSpacing w:val="0"/>
        <w:jc w:val="both"/>
        <w:rPr>
          <w:lang w:val="vi-VN"/>
        </w:rPr>
      </w:pPr>
      <w:r w:rsidRPr="00661DCA">
        <w:rPr>
          <w:lang w:val="vi-VN"/>
        </w:rPr>
        <w:t>trường hợp Bên Cho Thuê yêu cầu hợp lý, khi hoàn tất việc lắp đặt Đồ đạc của Bên Thuê, Bên Thuê phải xuất trình cho Bên Cho Thuê giấy chứng nhận của bên tư vấn đã được Bên Cho Thuê chấp thuận, chứng nhận công trình phù hợp với:</w:t>
      </w:r>
    </w:p>
    <w:p w14:paraId="50A11BAF" w14:textId="77777777" w:rsidR="00FE3F92" w:rsidRPr="00661DCA" w:rsidRDefault="00FE3F92" w:rsidP="00FE3F92">
      <w:pPr>
        <w:pStyle w:val="ListParagraph"/>
        <w:widowControl w:val="0"/>
        <w:numPr>
          <w:ilvl w:val="3"/>
          <w:numId w:val="90"/>
        </w:numPr>
        <w:tabs>
          <w:tab w:val="left" w:pos="1440"/>
          <w:tab w:val="left" w:pos="2070"/>
        </w:tabs>
        <w:autoSpaceDE w:val="0"/>
        <w:autoSpaceDN w:val="0"/>
        <w:spacing w:before="120"/>
        <w:ind w:left="2070" w:right="30" w:hanging="630"/>
        <w:contextualSpacing w:val="0"/>
        <w:jc w:val="both"/>
        <w:rPr>
          <w:lang w:val="vi-VN"/>
        </w:rPr>
      </w:pPr>
      <w:r w:rsidRPr="00661DCA">
        <w:rPr>
          <w:lang w:val="vi-VN"/>
        </w:rPr>
        <w:t>bản vẽ và các thông số kỹ thuật có liên quan; và</w:t>
      </w:r>
    </w:p>
    <w:p w14:paraId="4FAFECE7" w14:textId="77777777" w:rsidR="00FE3F92" w:rsidRPr="00661DCA" w:rsidRDefault="00FE3F92" w:rsidP="00FE3F92">
      <w:pPr>
        <w:pStyle w:val="ListParagraph"/>
        <w:widowControl w:val="0"/>
        <w:numPr>
          <w:ilvl w:val="3"/>
          <w:numId w:val="90"/>
        </w:numPr>
        <w:tabs>
          <w:tab w:val="left" w:pos="1440"/>
          <w:tab w:val="left" w:pos="2070"/>
        </w:tabs>
        <w:autoSpaceDE w:val="0"/>
        <w:autoSpaceDN w:val="0"/>
        <w:spacing w:before="120"/>
        <w:ind w:left="2070" w:right="30" w:hanging="630"/>
        <w:contextualSpacing w:val="0"/>
        <w:jc w:val="both"/>
        <w:rPr>
          <w:lang w:val="vi-VN"/>
        </w:rPr>
      </w:pPr>
      <w:r w:rsidRPr="00661DCA">
        <w:rPr>
          <w:lang w:val="vi-VN"/>
        </w:rPr>
        <w:t>yêu cầu của Cơ quan Nhà nước có liên quan;</w:t>
      </w:r>
    </w:p>
    <w:p w14:paraId="2B203C13" w14:textId="77777777" w:rsidR="00FE3F92" w:rsidRPr="00661DCA" w:rsidRDefault="00FE3F92" w:rsidP="00FE3F92">
      <w:pPr>
        <w:pStyle w:val="ListParagraph"/>
        <w:widowControl w:val="0"/>
        <w:numPr>
          <w:ilvl w:val="2"/>
          <w:numId w:val="90"/>
        </w:numPr>
        <w:tabs>
          <w:tab w:val="left" w:pos="1440"/>
          <w:tab w:val="left" w:pos="2070"/>
        </w:tabs>
        <w:autoSpaceDE w:val="0"/>
        <w:autoSpaceDN w:val="0"/>
        <w:spacing w:before="120"/>
        <w:ind w:left="1440" w:right="-19" w:hanging="720"/>
        <w:contextualSpacing w:val="0"/>
        <w:jc w:val="both"/>
        <w:rPr>
          <w:lang w:val="vi-VN"/>
        </w:rPr>
      </w:pPr>
      <w:r w:rsidRPr="00661DCA">
        <w:rPr>
          <w:lang w:val="vi-VN"/>
        </w:rPr>
        <w:t>thanh toán mọi chi phí liên quan đến việc lắp đặt Đồ đạc của Bên Thuê và bất kỳ sự thay đổi hoặc thêm vào Nhà Thuê cần thiết cho việc lắp đặt, bao gồm không giới hạn các chi phí của:</w:t>
      </w:r>
    </w:p>
    <w:p w14:paraId="0EAD7CCC" w14:textId="77777777" w:rsidR="00FE3F92" w:rsidRPr="00661DCA" w:rsidRDefault="00FE3F92" w:rsidP="00FE3F92">
      <w:pPr>
        <w:pStyle w:val="ListParagraph"/>
        <w:widowControl w:val="0"/>
        <w:numPr>
          <w:ilvl w:val="3"/>
          <w:numId w:val="90"/>
        </w:numPr>
        <w:tabs>
          <w:tab w:val="left" w:pos="1440"/>
          <w:tab w:val="left" w:pos="2070"/>
        </w:tabs>
        <w:autoSpaceDE w:val="0"/>
        <w:autoSpaceDN w:val="0"/>
        <w:spacing w:before="120"/>
        <w:ind w:left="2070" w:right="-19" w:hanging="630"/>
        <w:contextualSpacing w:val="0"/>
        <w:jc w:val="both"/>
        <w:rPr>
          <w:lang w:val="vi-VN"/>
        </w:rPr>
      </w:pPr>
      <w:r w:rsidRPr="00661DCA">
        <w:rPr>
          <w:lang w:val="vi-VN"/>
        </w:rPr>
        <w:t>vách ngăn, rèm, màn hoặc trang thiết bị;</w:t>
      </w:r>
    </w:p>
    <w:p w14:paraId="3099540F" w14:textId="77777777" w:rsidR="00FE3F92" w:rsidRPr="00661DCA" w:rsidRDefault="00FE3F92" w:rsidP="00FE3F92">
      <w:pPr>
        <w:pStyle w:val="ListParagraph"/>
        <w:widowControl w:val="0"/>
        <w:numPr>
          <w:ilvl w:val="3"/>
          <w:numId w:val="90"/>
        </w:numPr>
        <w:tabs>
          <w:tab w:val="left" w:pos="1440"/>
          <w:tab w:val="left" w:pos="2070"/>
        </w:tabs>
        <w:autoSpaceDE w:val="0"/>
        <w:autoSpaceDN w:val="0"/>
        <w:spacing w:before="120"/>
        <w:ind w:left="2070" w:right="-19" w:hanging="630"/>
        <w:contextualSpacing w:val="0"/>
        <w:jc w:val="both"/>
        <w:rPr>
          <w:lang w:val="vi-VN"/>
        </w:rPr>
      </w:pPr>
      <w:r w:rsidRPr="00661DCA">
        <w:rPr>
          <w:lang w:val="vi-VN"/>
        </w:rPr>
        <w:t>cửa, kính, thông gió và các đồ vật khác ghép vào hoặc hình thành nên bộ phận cấu trúc của vách ngăn;</w:t>
      </w:r>
    </w:p>
    <w:p w14:paraId="053A94E6" w14:textId="77777777" w:rsidR="00FE3F92" w:rsidRPr="00661DCA" w:rsidRDefault="00FE3F92" w:rsidP="00FE3F92">
      <w:pPr>
        <w:pStyle w:val="ListParagraph"/>
        <w:widowControl w:val="0"/>
        <w:numPr>
          <w:ilvl w:val="3"/>
          <w:numId w:val="90"/>
        </w:numPr>
        <w:tabs>
          <w:tab w:val="left" w:pos="1440"/>
          <w:tab w:val="left" w:pos="2070"/>
        </w:tabs>
        <w:autoSpaceDE w:val="0"/>
        <w:autoSpaceDN w:val="0"/>
        <w:spacing w:before="120"/>
        <w:ind w:left="2070" w:right="-19" w:hanging="630"/>
        <w:contextualSpacing w:val="0"/>
        <w:jc w:val="both"/>
        <w:rPr>
          <w:lang w:val="vi-VN"/>
        </w:rPr>
      </w:pPr>
      <w:r w:rsidRPr="00661DCA">
        <w:rPr>
          <w:lang w:val="vi-VN"/>
        </w:rPr>
        <w:t>bất kỳ sự thay đổi hoặc thêm vào các ổ điện và công tắc, các ổ kết nối điện thoại, Máy Điều Hòa Không Khí hoặc các trang thiết bị báo cháy và phòng chống cháy phù hợp với yêu cầu của:</w:t>
      </w:r>
    </w:p>
    <w:p w14:paraId="336F000A" w14:textId="77777777" w:rsidR="00FE3F92" w:rsidRPr="00661DCA" w:rsidRDefault="00FE3F92" w:rsidP="00FE3F92">
      <w:pPr>
        <w:pStyle w:val="ListParagraph"/>
        <w:widowControl w:val="0"/>
        <w:numPr>
          <w:ilvl w:val="4"/>
          <w:numId w:val="90"/>
        </w:numPr>
        <w:tabs>
          <w:tab w:val="left" w:pos="1440"/>
          <w:tab w:val="left" w:pos="2070"/>
          <w:tab w:val="left" w:pos="2880"/>
        </w:tabs>
        <w:autoSpaceDE w:val="0"/>
        <w:autoSpaceDN w:val="0"/>
        <w:spacing w:before="119"/>
        <w:ind w:left="2880" w:right="-19" w:hanging="810"/>
        <w:contextualSpacing w:val="0"/>
        <w:jc w:val="both"/>
        <w:rPr>
          <w:lang w:val="vi-VN"/>
        </w:rPr>
      </w:pPr>
      <w:r w:rsidRPr="00661DCA">
        <w:rPr>
          <w:lang w:val="vi-VN"/>
        </w:rPr>
        <w:t>pháp luật,</w:t>
      </w:r>
    </w:p>
    <w:p w14:paraId="44615A39" w14:textId="77777777" w:rsidR="00FE3F92" w:rsidRPr="00661DCA" w:rsidRDefault="00FE3F92" w:rsidP="00FE3F92">
      <w:pPr>
        <w:pStyle w:val="ListParagraph"/>
        <w:widowControl w:val="0"/>
        <w:numPr>
          <w:ilvl w:val="4"/>
          <w:numId w:val="90"/>
        </w:numPr>
        <w:tabs>
          <w:tab w:val="left" w:pos="1440"/>
          <w:tab w:val="left" w:pos="2070"/>
          <w:tab w:val="left" w:pos="2880"/>
        </w:tabs>
        <w:autoSpaceDE w:val="0"/>
        <w:autoSpaceDN w:val="0"/>
        <w:spacing w:before="121"/>
        <w:ind w:left="2880" w:right="-19" w:hanging="810"/>
        <w:contextualSpacing w:val="0"/>
        <w:jc w:val="both"/>
        <w:rPr>
          <w:lang w:val="vi-VN"/>
        </w:rPr>
      </w:pPr>
      <w:r w:rsidRPr="00661DCA">
        <w:rPr>
          <w:lang w:val="vi-VN"/>
        </w:rPr>
        <w:t xml:space="preserve">vị trí của Đồ đạc của Bên Thuê; </w:t>
      </w:r>
      <w:r w:rsidRPr="00661DCA">
        <w:t>và</w:t>
      </w:r>
    </w:p>
    <w:p w14:paraId="65CF0755" w14:textId="77777777" w:rsidR="00FE3F92" w:rsidRPr="00661DCA" w:rsidRDefault="00FE3F92" w:rsidP="00FE3F92">
      <w:pPr>
        <w:pStyle w:val="ListParagraph"/>
        <w:widowControl w:val="0"/>
        <w:numPr>
          <w:ilvl w:val="4"/>
          <w:numId w:val="90"/>
        </w:numPr>
        <w:tabs>
          <w:tab w:val="left" w:pos="1440"/>
          <w:tab w:val="left" w:pos="2070"/>
          <w:tab w:val="left" w:pos="2880"/>
        </w:tabs>
        <w:autoSpaceDE w:val="0"/>
        <w:autoSpaceDN w:val="0"/>
        <w:spacing w:before="120"/>
        <w:ind w:left="2880" w:right="-19" w:hanging="810"/>
        <w:contextualSpacing w:val="0"/>
        <w:jc w:val="both"/>
        <w:rPr>
          <w:lang w:val="vi-VN"/>
        </w:rPr>
      </w:pPr>
      <w:r w:rsidRPr="00661DCA">
        <w:rPr>
          <w:lang w:val="vi-VN"/>
        </w:rPr>
        <w:t xml:space="preserve">yêu cầu của Bên Cho Thuê </w:t>
      </w:r>
      <w:r w:rsidRPr="00661DCA">
        <w:t>và</w:t>
      </w:r>
      <w:r w:rsidRPr="00661DCA">
        <w:rPr>
          <w:lang w:val="vi-VN"/>
        </w:rPr>
        <w:t xml:space="preserve"> Bên Thuê;</w:t>
      </w:r>
    </w:p>
    <w:p w14:paraId="525944C9" w14:textId="77777777" w:rsidR="00FE3F92" w:rsidRPr="00661DCA" w:rsidRDefault="00FE3F92" w:rsidP="00FE3F92">
      <w:pPr>
        <w:pStyle w:val="ListParagraph"/>
        <w:widowControl w:val="0"/>
        <w:numPr>
          <w:ilvl w:val="2"/>
          <w:numId w:val="90"/>
        </w:numPr>
        <w:tabs>
          <w:tab w:val="left" w:pos="1440"/>
          <w:tab w:val="left" w:pos="2070"/>
        </w:tabs>
        <w:autoSpaceDE w:val="0"/>
        <w:autoSpaceDN w:val="0"/>
        <w:spacing w:before="121"/>
        <w:ind w:left="1440" w:right="-19" w:hanging="720"/>
        <w:contextualSpacing w:val="0"/>
        <w:jc w:val="both"/>
        <w:rPr>
          <w:lang w:val="vi-VN"/>
        </w:rPr>
      </w:pPr>
      <w:r w:rsidRPr="00661DCA">
        <w:rPr>
          <w:lang w:val="vi-VN"/>
        </w:rPr>
        <w:t xml:space="preserve">không ảnh hưởng đến nội dung chung của Điều Khoản này, phải nhận được sự đồng ý bằng văn bản của Bên Cho Thuê và phù hợp với quy định trong Điều Khoản này trước khi đóng đinh hoặc bắt vít hoặc bằng bất cứ cách nào làm hư hại hoặc làm xấu đi bất cứ phần nào của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w:t>
      </w:r>
    </w:p>
    <w:p w14:paraId="45B0A4FE" w14:textId="77777777" w:rsidR="00FE3F92" w:rsidRPr="00661DCA" w:rsidRDefault="00FE3F92" w:rsidP="00FE3F92">
      <w:pPr>
        <w:pStyle w:val="ListParagraph"/>
        <w:widowControl w:val="0"/>
        <w:numPr>
          <w:ilvl w:val="2"/>
          <w:numId w:val="90"/>
        </w:numPr>
        <w:tabs>
          <w:tab w:val="left" w:pos="1440"/>
          <w:tab w:val="left" w:pos="2070"/>
        </w:tabs>
        <w:autoSpaceDE w:val="0"/>
        <w:autoSpaceDN w:val="0"/>
        <w:spacing w:before="119"/>
        <w:ind w:left="1440" w:right="-19" w:hanging="720"/>
        <w:contextualSpacing w:val="0"/>
        <w:jc w:val="both"/>
        <w:rPr>
          <w:lang w:val="vi-VN"/>
        </w:rPr>
      </w:pPr>
      <w:r w:rsidRPr="00661DCA">
        <w:rPr>
          <w:lang w:val="vi-VN"/>
        </w:rPr>
        <w:t>bằng chi phí của Bên Thuê, giữ gìn và duy trì Đồ đạc của Bên Thuê trong tình</w:t>
      </w:r>
    </w:p>
    <w:p w14:paraId="24B6732D" w14:textId="77777777" w:rsidR="00FE3F92" w:rsidRPr="00661DCA" w:rsidRDefault="00FE3F92" w:rsidP="00FE3F92">
      <w:pPr>
        <w:pStyle w:val="BodyText"/>
        <w:tabs>
          <w:tab w:val="left" w:pos="1440"/>
          <w:tab w:val="left" w:pos="2070"/>
        </w:tabs>
        <w:spacing w:before="73"/>
        <w:ind w:left="1440" w:right="-60" w:hanging="720"/>
        <w:rPr>
          <w:sz w:val="24"/>
          <w:szCs w:val="24"/>
          <w:lang w:val="vi-VN"/>
        </w:rPr>
      </w:pPr>
      <w:r w:rsidRPr="00661DCA">
        <w:rPr>
          <w:sz w:val="24"/>
          <w:szCs w:val="24"/>
          <w:lang w:val="vi-VN"/>
        </w:rPr>
        <w:tab/>
        <w:t>trạng tốt.</w:t>
      </w:r>
    </w:p>
    <w:p w14:paraId="6FFFE7DE" w14:textId="57EEFCFE" w:rsidR="000C7FF1" w:rsidRPr="00661DCA" w:rsidRDefault="000C7FF1" w:rsidP="001A2FEB">
      <w:pPr>
        <w:spacing w:after="240"/>
        <w:rPr>
          <w:lang w:val="es-ES"/>
        </w:rPr>
      </w:pPr>
      <w:r w:rsidRPr="00661DCA">
        <w:rPr>
          <w:lang w:val="es-ES"/>
        </w:rPr>
        <w:br w:type="page"/>
      </w:r>
    </w:p>
    <w:p w14:paraId="2C75DAA0" w14:textId="7C047D85" w:rsidR="00661DCA" w:rsidRDefault="00661DCA" w:rsidP="00661DCA">
      <w:pPr>
        <w:tabs>
          <w:tab w:val="left" w:pos="2520"/>
        </w:tabs>
        <w:spacing w:after="240"/>
        <w:jc w:val="center"/>
        <w:rPr>
          <w:b/>
          <w:bCs/>
          <w:lang w:val="es-ES"/>
        </w:rPr>
      </w:pPr>
      <w:r>
        <w:rPr>
          <w:b/>
          <w:bCs/>
          <w:lang w:val="es-ES"/>
        </w:rPr>
        <w:lastRenderedPageBreak/>
        <w:t>PHỤ LỤC 3</w:t>
      </w:r>
    </w:p>
    <w:p w14:paraId="066C8CD2" w14:textId="211136F3" w:rsidR="00FE3F92" w:rsidRPr="00661DCA" w:rsidRDefault="000C7FF1" w:rsidP="00661DCA">
      <w:pPr>
        <w:tabs>
          <w:tab w:val="left" w:pos="2520"/>
        </w:tabs>
        <w:spacing w:after="240"/>
        <w:jc w:val="center"/>
        <w:rPr>
          <w:b/>
          <w:bCs/>
          <w:lang w:val="es-ES"/>
        </w:rPr>
      </w:pPr>
      <w:r w:rsidRPr="00661DCA">
        <w:rPr>
          <w:b/>
          <w:bCs/>
          <w:lang w:val="es-ES"/>
        </w:rPr>
        <w:t>CÁC QUYỀN ĐƯỢC BẢO LƯU CỦA BÊN CHO THUÊ</w:t>
      </w:r>
    </w:p>
    <w:p w14:paraId="378BA498" w14:textId="02FAB76C" w:rsidR="000C7FF1" w:rsidRPr="00661DCA" w:rsidRDefault="000C7FF1" w:rsidP="00EE4820">
      <w:pPr>
        <w:spacing w:before="120" w:after="120"/>
        <w:jc w:val="both"/>
        <w:rPr>
          <w:lang w:val="vi-VN"/>
        </w:rPr>
      </w:pPr>
      <w:r w:rsidRPr="00661DCA">
        <w:t xml:space="preserve">Bất </w:t>
      </w:r>
      <w:proofErr w:type="spellStart"/>
      <w:r w:rsidRPr="00661DCA">
        <w:t>kể</w:t>
      </w:r>
      <w:proofErr w:type="spellEnd"/>
      <w:r w:rsidRPr="00661DCA">
        <w:t xml:space="preserve"> </w:t>
      </w:r>
      <w:proofErr w:type="spellStart"/>
      <w:r w:rsidRPr="00661DCA">
        <w:t>các</w:t>
      </w:r>
      <w:proofErr w:type="spellEnd"/>
      <w:r w:rsidRPr="00661DCA">
        <w:t xml:space="preserve"> </w:t>
      </w:r>
      <w:proofErr w:type="spellStart"/>
      <w:r w:rsidRPr="00661DCA">
        <w:t>nội</w:t>
      </w:r>
      <w:proofErr w:type="spellEnd"/>
      <w:r w:rsidRPr="00661DCA">
        <w:t xml:space="preserve"> dung </w:t>
      </w:r>
      <w:proofErr w:type="spellStart"/>
      <w:r w:rsidRPr="00661DCA">
        <w:t>quy</w:t>
      </w:r>
      <w:proofErr w:type="spellEnd"/>
      <w:r w:rsidRPr="00661DCA">
        <w:t xml:space="preserve"> </w:t>
      </w:r>
      <w:proofErr w:type="spellStart"/>
      <w:r w:rsidRPr="00661DCA">
        <w:t>định</w:t>
      </w:r>
      <w:proofErr w:type="spellEnd"/>
      <w:r w:rsidRPr="00661DCA">
        <w:t xml:space="preserve"> </w:t>
      </w:r>
      <w:proofErr w:type="spellStart"/>
      <w:r w:rsidRPr="00661DCA">
        <w:t>khác</w:t>
      </w:r>
      <w:proofErr w:type="spellEnd"/>
      <w:r w:rsidRPr="00661DCA">
        <w:t xml:space="preserve"> </w:t>
      </w:r>
      <w:proofErr w:type="spellStart"/>
      <w:r w:rsidRPr="00661DCA">
        <w:t>đi</w:t>
      </w:r>
      <w:proofErr w:type="spellEnd"/>
      <w:r w:rsidRPr="00661DCA">
        <w:t xml:space="preserve"> </w:t>
      </w:r>
      <w:proofErr w:type="spellStart"/>
      <w:r w:rsidRPr="00661DCA">
        <w:t>tại</w:t>
      </w:r>
      <w:proofErr w:type="spellEnd"/>
      <w:r w:rsidRPr="00661DCA">
        <w:t xml:space="preserve"> </w:t>
      </w:r>
      <w:proofErr w:type="spellStart"/>
      <w:r w:rsidRPr="00661DCA">
        <w:t>Hợp</w:t>
      </w:r>
      <w:proofErr w:type="spellEnd"/>
      <w:r w:rsidRPr="00661DCA">
        <w:t xml:space="preserve"> </w:t>
      </w:r>
      <w:proofErr w:type="spellStart"/>
      <w:r w:rsidRPr="00661DCA">
        <w:t>Đồng</w:t>
      </w:r>
      <w:commentRangeStart w:id="7"/>
      <w:proofErr w:type="spellEnd"/>
      <w:r w:rsidRPr="00661DCA">
        <w:rPr>
          <w:lang w:val="vi-VN"/>
        </w:rPr>
        <w:t>, Bên Cho Thuê bảo lưu một số quyền bao gồm nhưng không giới hạn ở các quyền sau</w:t>
      </w:r>
      <w:r w:rsidRPr="00661DCA">
        <w:t xml:space="preserve"> </w:t>
      </w:r>
      <w:proofErr w:type="spellStart"/>
      <w:r w:rsidRPr="00661DCA">
        <w:t>trong</w:t>
      </w:r>
      <w:proofErr w:type="spellEnd"/>
      <w:r w:rsidRPr="00661DCA">
        <w:t xml:space="preserve"> </w:t>
      </w:r>
      <w:proofErr w:type="spellStart"/>
      <w:r w:rsidRPr="00661DCA">
        <w:t>suốt</w:t>
      </w:r>
      <w:proofErr w:type="spellEnd"/>
      <w:r w:rsidRPr="00661DCA">
        <w:t xml:space="preserve"> </w:t>
      </w:r>
      <w:proofErr w:type="spellStart"/>
      <w:r w:rsidRPr="00661DCA">
        <w:t>Thời</w:t>
      </w:r>
      <w:proofErr w:type="spellEnd"/>
      <w:r w:rsidRPr="00661DCA">
        <w:t xml:space="preserve"> </w:t>
      </w:r>
      <w:proofErr w:type="spellStart"/>
      <w:r w:rsidRPr="00661DCA">
        <w:t>Hạn</w:t>
      </w:r>
      <w:proofErr w:type="spellEnd"/>
      <w:r w:rsidRPr="00661DCA">
        <w:t xml:space="preserve"> </w:t>
      </w:r>
      <w:proofErr w:type="spellStart"/>
      <w:r w:rsidRPr="00661DCA">
        <w:t>Thuê</w:t>
      </w:r>
      <w:proofErr w:type="spellEnd"/>
      <w:r w:rsidRPr="00661DCA">
        <w:rPr>
          <w:lang w:val="vi-VN"/>
        </w:rPr>
        <w:t>:</w:t>
      </w:r>
      <w:commentRangeEnd w:id="7"/>
      <w:r w:rsidRPr="00661DCA">
        <w:rPr>
          <w:rStyle w:val="CommentReference"/>
          <w:sz w:val="24"/>
          <w:szCs w:val="24"/>
        </w:rPr>
        <w:commentReference w:id="7"/>
      </w:r>
    </w:p>
    <w:p w14:paraId="03362507" w14:textId="77777777" w:rsidR="000C7FF1" w:rsidRPr="00661DCA" w:rsidRDefault="000C7FF1" w:rsidP="000C7FF1">
      <w:pPr>
        <w:numPr>
          <w:ilvl w:val="0"/>
          <w:numId w:val="48"/>
        </w:numPr>
        <w:spacing w:before="120" w:line="240" w:lineRule="atLeast"/>
        <w:ind w:left="720" w:hanging="720"/>
        <w:jc w:val="both"/>
        <w:rPr>
          <w:lang w:val="vi-VN"/>
        </w:rPr>
      </w:pPr>
      <w:r w:rsidRPr="00661DCA">
        <w:rPr>
          <w:lang w:val="vi-VN"/>
        </w:rPr>
        <w:t>quyền tự do và không bị cản trở trong việc làm ống dẫn và đường dẫn nước, khí đốt, chất thải, điện, điều hòa không khí, điện thoại và các dịch vụ hoặc tiện ích khác từ và đến các phần khác của Dự Án bên trong và đi qua các hệ thống tiện ích và hệ thống phụ trợ có thể có bên trong, bên trên, bên dưới hoặc đi qua Khu Vực Thuê tùy từng thời điểm trong suốt Thời Hạn</w:t>
      </w:r>
      <w:r w:rsidRPr="00661DCA">
        <w:t xml:space="preserve"> </w:t>
      </w:r>
      <w:proofErr w:type="spellStart"/>
      <w:r w:rsidRPr="00661DCA">
        <w:t>nhưng</w:t>
      </w:r>
      <w:proofErr w:type="spellEnd"/>
      <w:r w:rsidRPr="00661DCA">
        <w:t xml:space="preserve"> </w:t>
      </w:r>
      <w:proofErr w:type="spellStart"/>
      <w:r w:rsidRPr="00661DCA">
        <w:t>hạn</w:t>
      </w:r>
      <w:proofErr w:type="spellEnd"/>
      <w:r w:rsidRPr="00661DCA">
        <w:t xml:space="preserve"> </w:t>
      </w:r>
      <w:proofErr w:type="spellStart"/>
      <w:r w:rsidRPr="00661DCA">
        <w:t>chế</w:t>
      </w:r>
      <w:proofErr w:type="spellEnd"/>
      <w:r w:rsidRPr="00661DCA">
        <w:t xml:space="preserve"> </w:t>
      </w:r>
      <w:proofErr w:type="spellStart"/>
      <w:r w:rsidRPr="00661DCA">
        <w:t>không</w:t>
      </w:r>
      <w:proofErr w:type="spellEnd"/>
      <w:r w:rsidRPr="00661DCA">
        <w:t xml:space="preserve"> </w:t>
      </w:r>
      <w:proofErr w:type="spellStart"/>
      <w:r w:rsidRPr="00661DCA">
        <w:t>ảnh</w:t>
      </w:r>
      <w:proofErr w:type="spellEnd"/>
      <w:r w:rsidRPr="00661DCA">
        <w:t xml:space="preserve"> </w:t>
      </w:r>
      <w:proofErr w:type="spellStart"/>
      <w:r w:rsidRPr="00661DCA">
        <w:t>hưởng</w:t>
      </w:r>
      <w:proofErr w:type="spellEnd"/>
      <w:r w:rsidRPr="00661DCA">
        <w:t xml:space="preserve"> </w:t>
      </w:r>
      <w:proofErr w:type="spellStart"/>
      <w:r w:rsidRPr="00661DCA">
        <w:t>đến</w:t>
      </w:r>
      <w:proofErr w:type="spellEnd"/>
      <w:r w:rsidRPr="00661DCA">
        <w:t xml:space="preserve"> </w:t>
      </w:r>
      <w:proofErr w:type="spellStart"/>
      <w:r w:rsidRPr="00661DCA">
        <w:t>hoạt</w:t>
      </w:r>
      <w:proofErr w:type="spellEnd"/>
      <w:r w:rsidRPr="00661DCA">
        <w:t xml:space="preserve"> </w:t>
      </w:r>
      <w:proofErr w:type="spellStart"/>
      <w:r w:rsidRPr="00661DCA">
        <w:t>động</w:t>
      </w:r>
      <w:proofErr w:type="spellEnd"/>
      <w:r w:rsidRPr="00661DCA">
        <w:t xml:space="preserve"> và </w:t>
      </w:r>
      <w:proofErr w:type="spellStart"/>
      <w:r w:rsidRPr="00661DCA">
        <w:t>không</w:t>
      </w:r>
      <w:proofErr w:type="spellEnd"/>
      <w:r w:rsidRPr="00661DCA">
        <w:t xml:space="preserve"> </w:t>
      </w:r>
      <w:proofErr w:type="spellStart"/>
      <w:r w:rsidRPr="00661DCA">
        <w:t>ảnh</w:t>
      </w:r>
      <w:proofErr w:type="spellEnd"/>
      <w:r w:rsidRPr="00661DCA">
        <w:t xml:space="preserve"> </w:t>
      </w:r>
      <w:proofErr w:type="spellStart"/>
      <w:r w:rsidRPr="00661DCA">
        <w:t>hưởng</w:t>
      </w:r>
      <w:proofErr w:type="spellEnd"/>
      <w:r w:rsidRPr="00661DCA">
        <w:t xml:space="preserve"> </w:t>
      </w:r>
      <w:proofErr w:type="spellStart"/>
      <w:r w:rsidRPr="00661DCA">
        <w:t>đến</w:t>
      </w:r>
      <w:proofErr w:type="spellEnd"/>
      <w:r w:rsidRPr="00661DCA">
        <w:t xml:space="preserve"> </w:t>
      </w:r>
      <w:proofErr w:type="spellStart"/>
      <w:r w:rsidRPr="00661DCA">
        <w:t>trang</w:t>
      </w:r>
      <w:proofErr w:type="spellEnd"/>
      <w:r w:rsidRPr="00661DCA">
        <w:t xml:space="preserve"> </w:t>
      </w:r>
      <w:proofErr w:type="spellStart"/>
      <w:r w:rsidRPr="00661DCA">
        <w:t>thiết</w:t>
      </w:r>
      <w:proofErr w:type="spellEnd"/>
      <w:r w:rsidRPr="00661DCA">
        <w:t xml:space="preserve"> </w:t>
      </w:r>
      <w:proofErr w:type="spellStart"/>
      <w:r w:rsidRPr="00661DCA">
        <w:t>bị</w:t>
      </w:r>
      <w:proofErr w:type="spellEnd"/>
      <w:r w:rsidRPr="00661DCA">
        <w:t xml:space="preserve"> </w:t>
      </w:r>
      <w:proofErr w:type="spellStart"/>
      <w:r w:rsidRPr="00661DCA">
        <w:t>máy</w:t>
      </w:r>
      <w:proofErr w:type="spellEnd"/>
      <w:r w:rsidRPr="00661DCA">
        <w:t xml:space="preserve"> </w:t>
      </w:r>
      <w:proofErr w:type="spellStart"/>
      <w:r w:rsidRPr="00661DCA">
        <w:t>móc</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rPr>
          <w:lang w:val="vi-VN"/>
        </w:rPr>
        <w:t>;</w:t>
      </w:r>
      <w:r w:rsidRPr="00661DCA">
        <w:t xml:space="preserve"> </w:t>
      </w:r>
    </w:p>
    <w:p w14:paraId="4F372DCC" w14:textId="77777777" w:rsidR="000C7FF1" w:rsidRPr="00661DCA" w:rsidRDefault="000C7FF1" w:rsidP="000C7FF1">
      <w:pPr>
        <w:numPr>
          <w:ilvl w:val="0"/>
          <w:numId w:val="48"/>
        </w:numPr>
        <w:spacing w:before="120" w:line="240" w:lineRule="atLeast"/>
        <w:ind w:left="720" w:hanging="720"/>
        <w:jc w:val="both"/>
        <w:rPr>
          <w:lang w:val="vi-VN"/>
        </w:rPr>
      </w:pPr>
      <w:r w:rsidRPr="00661DCA">
        <w:rPr>
          <w:lang w:val="vi-VN"/>
        </w:rPr>
        <w:t>quyền lắp đặt các giàn giáo và/hoặc vật cản bảo vệ vì bất kỳ mục đích nào tại hoặc có liên quan đến Dự Án hoặc tiến hành bất kỳ công việc gì cần thiết cho sự an toàn và bảo vệ Khu Vực Thuê và/hoặc Dự Án và bất kỳ phần nào của Dự Án bất kể rằng việc thực hiện các quyền đó có thể tạm thời hạn chế việc ra vào hoặc sử dụng và hưởng lợi từ Khu Vực Thuê</w:t>
      </w:r>
      <w:r w:rsidRPr="00661DCA">
        <w:t xml:space="preserve"> </w:t>
      </w:r>
      <w:proofErr w:type="spellStart"/>
      <w:r w:rsidRPr="00661DCA">
        <w:t>nhưng</w:t>
      </w:r>
      <w:proofErr w:type="spellEnd"/>
      <w:r w:rsidRPr="00661DCA">
        <w:t xml:space="preserve"> </w:t>
      </w:r>
      <w:proofErr w:type="spellStart"/>
      <w:r w:rsidRPr="00661DCA">
        <w:t>hạn</w:t>
      </w:r>
      <w:proofErr w:type="spellEnd"/>
      <w:r w:rsidRPr="00661DCA">
        <w:t xml:space="preserve"> </w:t>
      </w:r>
      <w:proofErr w:type="spellStart"/>
      <w:r w:rsidRPr="00661DCA">
        <w:t>chế</w:t>
      </w:r>
      <w:proofErr w:type="spellEnd"/>
      <w:r w:rsidRPr="00661DCA">
        <w:t xml:space="preserve"> </w:t>
      </w:r>
      <w:proofErr w:type="spellStart"/>
      <w:r w:rsidRPr="00661DCA">
        <w:t>không</w:t>
      </w:r>
      <w:proofErr w:type="spellEnd"/>
      <w:r w:rsidRPr="00661DCA">
        <w:t xml:space="preserve"> </w:t>
      </w:r>
      <w:proofErr w:type="spellStart"/>
      <w:r w:rsidRPr="00661DCA">
        <w:t>ảnh</w:t>
      </w:r>
      <w:proofErr w:type="spellEnd"/>
      <w:r w:rsidRPr="00661DCA">
        <w:t xml:space="preserve"> </w:t>
      </w:r>
      <w:proofErr w:type="spellStart"/>
      <w:r w:rsidRPr="00661DCA">
        <w:t>hưởng</w:t>
      </w:r>
      <w:proofErr w:type="spellEnd"/>
      <w:r w:rsidRPr="00661DCA">
        <w:t xml:space="preserve"> </w:t>
      </w:r>
      <w:proofErr w:type="spellStart"/>
      <w:r w:rsidRPr="00661DCA">
        <w:t>đến</w:t>
      </w:r>
      <w:proofErr w:type="spellEnd"/>
      <w:r w:rsidRPr="00661DCA">
        <w:t xml:space="preserve"> </w:t>
      </w:r>
      <w:proofErr w:type="spellStart"/>
      <w:r w:rsidRPr="00661DCA">
        <w:t>hoạt</w:t>
      </w:r>
      <w:proofErr w:type="spellEnd"/>
      <w:r w:rsidRPr="00661DCA">
        <w:t xml:space="preserve"> </w:t>
      </w:r>
      <w:proofErr w:type="spellStart"/>
      <w:r w:rsidRPr="00661DCA">
        <w:t>động</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và </w:t>
      </w:r>
      <w:proofErr w:type="spellStart"/>
      <w:r w:rsidRPr="00661DCA">
        <w:t>không</w:t>
      </w:r>
      <w:proofErr w:type="spellEnd"/>
      <w:r w:rsidRPr="00661DCA">
        <w:t xml:space="preserve"> </w:t>
      </w:r>
      <w:proofErr w:type="spellStart"/>
      <w:r w:rsidRPr="00661DCA">
        <w:t>ảnh</w:t>
      </w:r>
      <w:proofErr w:type="spellEnd"/>
      <w:r w:rsidRPr="00661DCA">
        <w:t xml:space="preserve"> </w:t>
      </w:r>
      <w:proofErr w:type="spellStart"/>
      <w:r w:rsidRPr="00661DCA">
        <w:t>hưởng</w:t>
      </w:r>
      <w:proofErr w:type="spellEnd"/>
      <w:r w:rsidRPr="00661DCA">
        <w:t xml:space="preserve"> </w:t>
      </w:r>
      <w:proofErr w:type="spellStart"/>
      <w:r w:rsidRPr="00661DCA">
        <w:t>đến</w:t>
      </w:r>
      <w:proofErr w:type="spellEnd"/>
      <w:r w:rsidRPr="00661DCA">
        <w:t xml:space="preserve"> </w:t>
      </w:r>
      <w:proofErr w:type="spellStart"/>
      <w:r w:rsidRPr="00661DCA">
        <w:t>trang</w:t>
      </w:r>
      <w:proofErr w:type="spellEnd"/>
      <w:r w:rsidRPr="00661DCA">
        <w:t xml:space="preserve"> </w:t>
      </w:r>
      <w:proofErr w:type="spellStart"/>
      <w:r w:rsidRPr="00661DCA">
        <w:t>thiết</w:t>
      </w:r>
      <w:proofErr w:type="spellEnd"/>
      <w:r w:rsidRPr="00661DCA">
        <w:t xml:space="preserve"> </w:t>
      </w:r>
      <w:proofErr w:type="spellStart"/>
      <w:r w:rsidRPr="00661DCA">
        <w:t>bị</w:t>
      </w:r>
      <w:proofErr w:type="spellEnd"/>
      <w:r w:rsidRPr="00661DCA">
        <w:t xml:space="preserve"> </w:t>
      </w:r>
      <w:proofErr w:type="spellStart"/>
      <w:r w:rsidRPr="00661DCA">
        <w:t>máy</w:t>
      </w:r>
      <w:proofErr w:type="spellEnd"/>
      <w:r w:rsidRPr="00661DCA">
        <w:t xml:space="preserve"> </w:t>
      </w:r>
      <w:proofErr w:type="spellStart"/>
      <w:r w:rsidRPr="00661DCA">
        <w:t>móc</w:t>
      </w:r>
      <w:proofErr w:type="spellEnd"/>
      <w:r w:rsidRPr="00661DCA">
        <w:rPr>
          <w:lang w:val="vi-VN"/>
        </w:rPr>
        <w:t xml:space="preserve">; </w:t>
      </w:r>
    </w:p>
    <w:p w14:paraId="12E4C40E" w14:textId="77777777" w:rsidR="000C7FF1" w:rsidRPr="00661DCA" w:rsidRDefault="000C7FF1" w:rsidP="000C7FF1">
      <w:pPr>
        <w:numPr>
          <w:ilvl w:val="0"/>
          <w:numId w:val="48"/>
        </w:numPr>
        <w:spacing w:before="120" w:line="240" w:lineRule="atLeast"/>
        <w:ind w:left="720" w:hanging="720"/>
        <w:jc w:val="both"/>
        <w:rPr>
          <w:lang w:val="vi-VN"/>
        </w:rPr>
      </w:pPr>
      <w:r w:rsidRPr="00661DCA">
        <w:rPr>
          <w:lang w:val="vi-VN"/>
        </w:rPr>
        <w:t>quyền xác lập bất kỳ biện pháp bảo đảm nào bao gồm cả thế chấp hoặc bảo lãnh đối với Khu Vực Thuê hoặc sử dụng các quyền lợi của Bên Cho Thuê theo Hợp Đồng này như một biện pháp bảo đảm cho việc thực hiện nghĩa vụ của Bên Cho Thuê trong các giao dịch khác</w:t>
      </w:r>
      <w:r w:rsidRPr="00661DCA">
        <w:t xml:space="preserve"> </w:t>
      </w:r>
      <w:proofErr w:type="spellStart"/>
      <w:r w:rsidRPr="00661DCA">
        <w:t>nhưng</w:t>
      </w:r>
      <w:proofErr w:type="spellEnd"/>
      <w:r w:rsidRPr="00661DCA">
        <w:t xml:space="preserve"> </w:t>
      </w:r>
      <w:proofErr w:type="spellStart"/>
      <w:r w:rsidRPr="00661DCA">
        <w:t>không</w:t>
      </w:r>
      <w:proofErr w:type="spellEnd"/>
      <w:r w:rsidRPr="00661DCA">
        <w:t xml:space="preserve"> </w:t>
      </w:r>
      <w:proofErr w:type="spellStart"/>
      <w:r w:rsidRPr="00661DCA">
        <w:t>ảnh</w:t>
      </w:r>
      <w:proofErr w:type="spellEnd"/>
      <w:r w:rsidRPr="00661DCA">
        <w:t xml:space="preserve"> </w:t>
      </w:r>
      <w:proofErr w:type="spellStart"/>
      <w:r w:rsidRPr="00661DCA">
        <w:t>hưởng</w:t>
      </w:r>
      <w:proofErr w:type="spellEnd"/>
      <w:r w:rsidRPr="00661DCA">
        <w:t xml:space="preserve"> </w:t>
      </w:r>
      <w:proofErr w:type="spellStart"/>
      <w:r w:rsidRPr="00661DCA">
        <w:t>đến</w:t>
      </w:r>
      <w:proofErr w:type="spellEnd"/>
      <w:r w:rsidRPr="00661DCA">
        <w:t xml:space="preserve"> </w:t>
      </w:r>
      <w:proofErr w:type="spellStart"/>
      <w:r w:rsidRPr="00661DCA">
        <w:t>quyền</w:t>
      </w:r>
      <w:proofErr w:type="spellEnd"/>
      <w:r w:rsidRPr="00661DCA">
        <w:t xml:space="preserve"> </w:t>
      </w:r>
      <w:proofErr w:type="spellStart"/>
      <w:r w:rsidRPr="00661DCA">
        <w:t>sử</w:t>
      </w:r>
      <w:proofErr w:type="spellEnd"/>
      <w:r w:rsidRPr="00661DCA">
        <w:t xml:space="preserve"> </w:t>
      </w:r>
      <w:proofErr w:type="spellStart"/>
      <w:r w:rsidRPr="00661DCA">
        <w:t>dụng</w:t>
      </w:r>
      <w:proofErr w:type="spellEnd"/>
      <w:r w:rsidRPr="00661DCA">
        <w:t xml:space="preserve"> và </w:t>
      </w:r>
      <w:proofErr w:type="spellStart"/>
      <w:r w:rsidRPr="00661DCA">
        <w:t>hoạt</w:t>
      </w:r>
      <w:proofErr w:type="spellEnd"/>
      <w:r w:rsidRPr="00661DCA">
        <w:t xml:space="preserve"> </w:t>
      </w:r>
      <w:proofErr w:type="spellStart"/>
      <w:r w:rsidRPr="00661DCA">
        <w:t>động</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rPr>
          <w:lang w:val="vi-VN"/>
        </w:rPr>
        <w:t xml:space="preserve">; </w:t>
      </w:r>
    </w:p>
    <w:p w14:paraId="6D420880" w14:textId="77777777" w:rsidR="000C7FF1" w:rsidRPr="00661DCA" w:rsidRDefault="000C7FF1" w:rsidP="000C7FF1">
      <w:pPr>
        <w:numPr>
          <w:ilvl w:val="0"/>
          <w:numId w:val="48"/>
        </w:numPr>
        <w:spacing w:before="120" w:line="240" w:lineRule="atLeast"/>
        <w:ind w:left="720" w:hanging="720"/>
        <w:jc w:val="both"/>
        <w:rPr>
          <w:lang w:val="vi-VN"/>
        </w:rPr>
      </w:pPr>
      <w:r w:rsidRPr="00661DCA">
        <w:rPr>
          <w:lang w:val="vi-VN"/>
        </w:rPr>
        <w:t xml:space="preserve">quyền đổi tên Dự Án, sơ đồ bố trí của Dự Án hoặc bất kỳ phần nào của Khu Vực Chung và sự bố trí mà qua đó Khu Vực Thuê được biết đến vào bất kỳ thời điểm nào; Bên Cho Thuê sẽ thông báo cho Bên Thuê về việc thay đổi này một cách hợp lý. </w:t>
      </w:r>
    </w:p>
    <w:p w14:paraId="194D1847" w14:textId="77777777" w:rsidR="000C7FF1" w:rsidRPr="00661DCA" w:rsidRDefault="000C7FF1" w:rsidP="000C7FF1">
      <w:pPr>
        <w:numPr>
          <w:ilvl w:val="0"/>
          <w:numId w:val="48"/>
        </w:numPr>
        <w:spacing w:before="120" w:line="240" w:lineRule="atLeast"/>
        <w:ind w:left="720" w:hanging="720"/>
        <w:jc w:val="both"/>
        <w:rPr>
          <w:lang w:val="vi-VN"/>
        </w:rPr>
      </w:pPr>
      <w:r w:rsidRPr="00661DCA">
        <w:rPr>
          <w:lang w:val="vi-VN"/>
        </w:rPr>
        <w:t>các quyền liên quan đến ánh sáng, không khí, hỗ trợ, bảo vệ, che chắn và tất cả các quyền đi lại và quyền khác hiện có hoặc sẽ có sau ngày ký của Hợp Đồng này thuộc về hoặc được dành cho các phần khác của Dự Án;</w:t>
      </w:r>
    </w:p>
    <w:p w14:paraId="3DA92659" w14:textId="77777777" w:rsidR="000C7FF1" w:rsidRPr="00661DCA" w:rsidRDefault="000C7FF1" w:rsidP="000C7FF1">
      <w:pPr>
        <w:numPr>
          <w:ilvl w:val="0"/>
          <w:numId w:val="48"/>
        </w:numPr>
        <w:spacing w:before="120" w:line="240" w:lineRule="atLeast"/>
        <w:ind w:left="720" w:hanging="720"/>
        <w:jc w:val="both"/>
        <w:rPr>
          <w:lang w:val="vi-VN"/>
        </w:rPr>
      </w:pPr>
      <w:r w:rsidRPr="00661DCA">
        <w:rPr>
          <w:lang w:val="vi-VN"/>
        </w:rPr>
        <w:t>quyền nâng cấp, mở rộng, sửa đổi, thay đổi, cải tiến và/hoặc tân trang Dự Án (bao gồm cả mặt tiền), Khu Vực Chung và/hoặc Khu Vực Thuê và, không làm hạn chế quy định chung nêu trên, tăng tổng diện tích có thể cho thuê của Dự Án vào bất kỳ thời điểm nào và tùy từng thời điểm dưới bất kỳ cách thức nào. Khi thực hiện quyền này, Bên Cho Thuê sẽ gửi thông báo trước hợp lý cho Bên Thuê về việc tiến hành các công việc đó và sẽ cố gắng hạn chế bất kỳ bất tiện nào đối với việc sử dụng, chiếm ngụ và hưởng lợi từ Khu Vực Thuê của Bên Thuê;</w:t>
      </w:r>
    </w:p>
    <w:p w14:paraId="1D30F3E9" w14:textId="77777777" w:rsidR="000C7FF1" w:rsidRPr="00661DCA" w:rsidRDefault="000C7FF1" w:rsidP="000C7FF1">
      <w:pPr>
        <w:numPr>
          <w:ilvl w:val="0"/>
          <w:numId w:val="48"/>
        </w:numPr>
        <w:spacing w:before="120" w:line="240" w:lineRule="atLeast"/>
        <w:ind w:left="720" w:hanging="720"/>
        <w:jc w:val="both"/>
        <w:rPr>
          <w:lang w:val="vi-VN"/>
        </w:rPr>
      </w:pPr>
      <w:r w:rsidRPr="00661DCA">
        <w:rPr>
          <w:lang w:val="vi-VN"/>
        </w:rPr>
        <w:t>quyền độc quyền kiểm soát và quản lý Khu Vực Chung, được hiểu là các khu vực trong Dự Án được dành cho việc sử dụng không độc quyền của Bên Thuê và các khách thuê cũng như người sử dụng khác của Dự Án, bao gồm nhưng không giới hạn ở tất cả các lối đi bộ, khu vực đỗ xe, lối ra vào, thang máy, cầu thang bộ, nhà vệ sinh thuộc quyền kiểm soát của Bên Cho Thuê;</w:t>
      </w:r>
    </w:p>
    <w:p w14:paraId="7A09E15F" w14:textId="77777777" w:rsidR="000C7FF1" w:rsidRPr="00661DCA" w:rsidRDefault="000C7FF1" w:rsidP="000C7FF1">
      <w:pPr>
        <w:numPr>
          <w:ilvl w:val="0"/>
          <w:numId w:val="48"/>
        </w:numPr>
        <w:spacing w:before="120" w:line="240" w:lineRule="atLeast"/>
        <w:ind w:left="720" w:hanging="720"/>
        <w:jc w:val="both"/>
        <w:rPr>
          <w:lang w:val="vi-VN"/>
        </w:rPr>
      </w:pPr>
      <w:r w:rsidRPr="00661DCA">
        <w:rPr>
          <w:lang w:val="vi-VN"/>
        </w:rPr>
        <w:t>quyền được gắn hoặc trưng bày các biển quảng cáo hoặc tờ quảng cáo bất kể có phải là quảng cáo cho Dự Án hay không trên mái hoặc ở phía ngoài các bức tường của Dự Án và quảng cáo hoặc quảng bá cho Dự Án</w:t>
      </w:r>
      <w:r w:rsidRPr="00661DCA">
        <w:t xml:space="preserve"> </w:t>
      </w:r>
      <w:proofErr w:type="spellStart"/>
      <w:r w:rsidRPr="00661DCA">
        <w:t>nhưng</w:t>
      </w:r>
      <w:proofErr w:type="spellEnd"/>
      <w:r w:rsidRPr="00661DCA">
        <w:t xml:space="preserve"> </w:t>
      </w:r>
      <w:proofErr w:type="spellStart"/>
      <w:r w:rsidRPr="00661DCA">
        <w:t>không</w:t>
      </w:r>
      <w:proofErr w:type="spellEnd"/>
      <w:r w:rsidRPr="00661DCA">
        <w:t xml:space="preserve"> </w:t>
      </w:r>
      <w:proofErr w:type="spellStart"/>
      <w:r w:rsidRPr="00661DCA">
        <w:t>ảnh</w:t>
      </w:r>
      <w:proofErr w:type="spellEnd"/>
      <w:r w:rsidRPr="00661DCA">
        <w:t xml:space="preserve"> </w:t>
      </w:r>
      <w:proofErr w:type="spellStart"/>
      <w:r w:rsidRPr="00661DCA">
        <w:t>hưởng</w:t>
      </w:r>
      <w:proofErr w:type="spellEnd"/>
      <w:r w:rsidRPr="00661DCA">
        <w:t xml:space="preserve"> </w:t>
      </w:r>
      <w:proofErr w:type="spellStart"/>
      <w:r w:rsidRPr="00661DCA">
        <w:t>đến</w:t>
      </w:r>
      <w:proofErr w:type="spellEnd"/>
      <w:r w:rsidRPr="00661DCA">
        <w:t xml:space="preserve">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hoạt</w:t>
      </w:r>
      <w:proofErr w:type="spellEnd"/>
      <w:r w:rsidRPr="00661DCA">
        <w:t xml:space="preserve"> </w:t>
      </w:r>
      <w:proofErr w:type="spellStart"/>
      <w:r w:rsidRPr="00661DCA">
        <w:t>động</w:t>
      </w:r>
      <w:proofErr w:type="spellEnd"/>
      <w:r w:rsidRPr="00661DCA">
        <w:t xml:space="preserve"> y </w:t>
      </w:r>
      <w:proofErr w:type="spellStart"/>
      <w:r w:rsidRPr="00661DCA">
        <w:t>tế</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rPr>
          <w:lang w:val="vi-VN"/>
        </w:rPr>
        <w:t>.</w:t>
      </w:r>
    </w:p>
    <w:p w14:paraId="6817EE66" w14:textId="77777777" w:rsidR="000C7FF1" w:rsidRPr="00661DCA" w:rsidRDefault="000C7FF1" w:rsidP="000C7FF1">
      <w:pPr>
        <w:numPr>
          <w:ilvl w:val="0"/>
          <w:numId w:val="48"/>
        </w:numPr>
        <w:spacing w:before="120" w:line="240" w:lineRule="atLeast"/>
        <w:ind w:left="720" w:hanging="720"/>
        <w:jc w:val="both"/>
        <w:rPr>
          <w:lang w:val="vi-VN"/>
        </w:rPr>
      </w:pPr>
      <w:r w:rsidRPr="00661DCA">
        <w:rPr>
          <w:lang w:val="vi-VN"/>
        </w:rPr>
        <w:lastRenderedPageBreak/>
        <w:t>quyền cho thuê</w:t>
      </w:r>
      <w:r w:rsidRPr="00661DCA">
        <w:t>,</w:t>
      </w:r>
      <w:r w:rsidRPr="00661DCA">
        <w:rPr>
          <w:lang w:val="vi-VN"/>
        </w:rPr>
        <w:t xml:space="preserve"> chuyển nhượng</w:t>
      </w:r>
      <w:r w:rsidRPr="00661DCA">
        <w:t xml:space="preserve"> </w:t>
      </w:r>
      <w:r w:rsidRPr="00661DCA">
        <w:rPr>
          <w:lang w:val="vi-VN"/>
        </w:rPr>
        <w:t>và/ hoặc chuyển giao, theo toàn quyền quyết định của Bên Cho Thuê, bất kỳ diện tích nào khác của Dự Án cho bất kỳ bên nào khác và theo các điều kiện mà Bên Cho Thuê mong muốn</w:t>
      </w:r>
      <w:r w:rsidRPr="00661DCA">
        <w:t xml:space="preserve"> </w:t>
      </w:r>
      <w:proofErr w:type="spellStart"/>
      <w:r w:rsidRPr="00661DCA">
        <w:t>nhưng</w:t>
      </w:r>
      <w:proofErr w:type="spellEnd"/>
      <w:r w:rsidRPr="00661DCA">
        <w:t xml:space="preserve"> </w:t>
      </w:r>
      <w:proofErr w:type="spellStart"/>
      <w:r w:rsidRPr="00661DCA">
        <w:t>không</w:t>
      </w:r>
      <w:proofErr w:type="spellEnd"/>
      <w:r w:rsidRPr="00661DCA">
        <w:t xml:space="preserve"> </w:t>
      </w:r>
      <w:proofErr w:type="spellStart"/>
      <w:r w:rsidRPr="00661DCA">
        <w:t>ảnh</w:t>
      </w:r>
      <w:proofErr w:type="spellEnd"/>
      <w:r w:rsidRPr="00661DCA">
        <w:t xml:space="preserve"> </w:t>
      </w:r>
      <w:proofErr w:type="spellStart"/>
      <w:r w:rsidRPr="00661DCA">
        <w:t>hưởng</w:t>
      </w:r>
      <w:proofErr w:type="spellEnd"/>
      <w:r w:rsidRPr="00661DCA">
        <w:t xml:space="preserve"> </w:t>
      </w:r>
      <w:proofErr w:type="spellStart"/>
      <w:r w:rsidRPr="00661DCA">
        <w:t>đến</w:t>
      </w:r>
      <w:proofErr w:type="spellEnd"/>
      <w:r w:rsidRPr="00661DCA">
        <w:t xml:space="preserve"> </w:t>
      </w:r>
      <w:proofErr w:type="spellStart"/>
      <w:r w:rsidRPr="00661DCA">
        <w:t>quyền</w:t>
      </w:r>
      <w:proofErr w:type="spellEnd"/>
      <w:r w:rsidRPr="00661DCA">
        <w:t xml:space="preserve"> </w:t>
      </w:r>
      <w:proofErr w:type="spellStart"/>
      <w:r w:rsidRPr="00661DCA">
        <w:t>sử</w:t>
      </w:r>
      <w:proofErr w:type="spellEnd"/>
      <w:r w:rsidRPr="00661DCA">
        <w:t xml:space="preserve"> </w:t>
      </w:r>
      <w:proofErr w:type="spellStart"/>
      <w:r w:rsidRPr="00661DCA">
        <w:t>dụng</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trong</w:t>
      </w:r>
      <w:proofErr w:type="spellEnd"/>
      <w:r w:rsidRPr="00661DCA">
        <w:t xml:space="preserve"> </w:t>
      </w:r>
      <w:proofErr w:type="spellStart"/>
      <w:r w:rsidRPr="00661DCA">
        <w:t>thời</w:t>
      </w:r>
      <w:proofErr w:type="spellEnd"/>
      <w:r w:rsidRPr="00661DCA">
        <w:t xml:space="preserve"> </w:t>
      </w:r>
      <w:proofErr w:type="spellStart"/>
      <w:r w:rsidRPr="00661DCA">
        <w:t>hạn</w:t>
      </w:r>
      <w:proofErr w:type="spellEnd"/>
      <w:r w:rsidRPr="00661DCA">
        <w:t xml:space="preserve"> </w:t>
      </w: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còn</w:t>
      </w:r>
      <w:proofErr w:type="spellEnd"/>
      <w:r w:rsidRPr="00661DCA">
        <w:t xml:space="preserve"> </w:t>
      </w:r>
      <w:proofErr w:type="spellStart"/>
      <w:r w:rsidRPr="00661DCA">
        <w:t>hiệu</w:t>
      </w:r>
      <w:proofErr w:type="spellEnd"/>
      <w:r w:rsidRPr="00661DCA">
        <w:t xml:space="preserve"> </w:t>
      </w:r>
      <w:proofErr w:type="spellStart"/>
      <w:r w:rsidRPr="00661DCA">
        <w:t>lực</w:t>
      </w:r>
      <w:proofErr w:type="spellEnd"/>
      <w:r w:rsidRPr="00661DCA">
        <w:rPr>
          <w:lang w:val="vi-VN"/>
        </w:rPr>
        <w:t>.</w:t>
      </w:r>
      <w:r w:rsidRPr="00661DCA">
        <w:t xml:space="preserve"> </w:t>
      </w:r>
    </w:p>
    <w:p w14:paraId="7921A6AD" w14:textId="77777777" w:rsidR="000C7FF1" w:rsidRPr="00661DCA" w:rsidRDefault="000C7FF1" w:rsidP="000C7FF1">
      <w:pPr>
        <w:numPr>
          <w:ilvl w:val="0"/>
          <w:numId w:val="48"/>
        </w:numPr>
        <w:spacing w:before="120" w:line="240" w:lineRule="atLeast"/>
        <w:ind w:left="720" w:hanging="720"/>
        <w:jc w:val="both"/>
        <w:rPr>
          <w:lang w:val="vi-VN"/>
        </w:rPr>
      </w:pPr>
      <w:r w:rsidRPr="00661DCA">
        <w:rPr>
          <w:lang w:val="vi-VN"/>
        </w:rPr>
        <w:t>Trong trường hợp khẩn cấp, Bên Cho Thuê không bắt buộc phải thực hiện việc thông báo trước khi cần vào Khu Vực Thuê</w:t>
      </w:r>
      <w:r w:rsidRPr="00661DCA">
        <w:t xml:space="preserve"> (bao </w:t>
      </w:r>
      <w:proofErr w:type="spellStart"/>
      <w:r w:rsidRPr="00661DCA">
        <w:t>gồm</w:t>
      </w:r>
      <w:proofErr w:type="spellEnd"/>
      <w:r w:rsidRPr="00661DCA">
        <w:t xml:space="preserve"> </w:t>
      </w:r>
      <w:proofErr w:type="spellStart"/>
      <w:r w:rsidRPr="00661DCA">
        <w:t>nhưng</w:t>
      </w:r>
      <w:proofErr w:type="spellEnd"/>
      <w:r w:rsidRPr="00661DCA">
        <w:t xml:space="preserve"> </w:t>
      </w:r>
      <w:proofErr w:type="spellStart"/>
      <w:r w:rsidRPr="00661DCA">
        <w:t>không</w:t>
      </w:r>
      <w:proofErr w:type="spellEnd"/>
      <w:r w:rsidRPr="00661DCA">
        <w:t xml:space="preserve"> </w:t>
      </w:r>
      <w:proofErr w:type="spellStart"/>
      <w:r w:rsidRPr="00661DCA">
        <w:t>giới</w:t>
      </w:r>
      <w:proofErr w:type="spellEnd"/>
      <w:r w:rsidRPr="00661DCA">
        <w:t xml:space="preserve"> </w:t>
      </w:r>
      <w:proofErr w:type="spellStart"/>
      <w:r w:rsidRPr="00661DCA">
        <w:t>hạn</w:t>
      </w:r>
      <w:proofErr w:type="spellEnd"/>
      <w:r w:rsidRPr="00661DCA">
        <w:t xml:space="preserve"> </w:t>
      </w:r>
      <w:proofErr w:type="spellStart"/>
      <w:r w:rsidRPr="00661DCA">
        <w:t>các</w:t>
      </w:r>
      <w:proofErr w:type="spellEnd"/>
      <w:r w:rsidRPr="00661DCA">
        <w:t xml:space="preserve"> </w:t>
      </w:r>
      <w:proofErr w:type="spellStart"/>
      <w:r w:rsidRPr="00661DCA">
        <w:t>trường</w:t>
      </w:r>
      <w:proofErr w:type="spellEnd"/>
      <w:r w:rsidRPr="00661DCA">
        <w:t xml:space="preserve"> </w:t>
      </w:r>
      <w:proofErr w:type="spellStart"/>
      <w:r w:rsidRPr="00661DCA">
        <w:t>hợp</w:t>
      </w:r>
      <w:proofErr w:type="spellEnd"/>
      <w:r w:rsidRPr="00661DCA">
        <w:t xml:space="preserve"> an </w:t>
      </w:r>
      <w:proofErr w:type="spellStart"/>
      <w:r w:rsidRPr="00661DCA">
        <w:t>ninh</w:t>
      </w:r>
      <w:proofErr w:type="spellEnd"/>
      <w:r w:rsidRPr="00661DCA">
        <w:t xml:space="preserve"> </w:t>
      </w:r>
      <w:proofErr w:type="spellStart"/>
      <w:r w:rsidRPr="00661DCA">
        <w:t>trật</w:t>
      </w:r>
      <w:proofErr w:type="spellEnd"/>
      <w:r w:rsidRPr="00661DCA">
        <w:t xml:space="preserve"> </w:t>
      </w:r>
      <w:proofErr w:type="spellStart"/>
      <w:r w:rsidRPr="00661DCA">
        <w:t>tự</w:t>
      </w:r>
      <w:proofErr w:type="spellEnd"/>
      <w:r w:rsidRPr="00661DCA">
        <w:t xml:space="preserve">, </w:t>
      </w:r>
      <w:proofErr w:type="spellStart"/>
      <w:r w:rsidRPr="00661DCA">
        <w:t>phòng</w:t>
      </w:r>
      <w:proofErr w:type="spellEnd"/>
      <w:r w:rsidRPr="00661DCA">
        <w:t xml:space="preserve"> </w:t>
      </w:r>
      <w:proofErr w:type="spellStart"/>
      <w:r w:rsidRPr="00661DCA">
        <w:t>cháy</w:t>
      </w:r>
      <w:proofErr w:type="spellEnd"/>
      <w:r w:rsidRPr="00661DCA">
        <w:t xml:space="preserve"> </w:t>
      </w:r>
      <w:proofErr w:type="spellStart"/>
      <w:r w:rsidRPr="00661DCA">
        <w:t>chữa</w:t>
      </w:r>
      <w:proofErr w:type="spellEnd"/>
      <w:r w:rsidRPr="00661DCA">
        <w:t xml:space="preserve"> </w:t>
      </w:r>
      <w:proofErr w:type="spellStart"/>
      <w:r w:rsidRPr="00661DCA">
        <w:t>cháy</w:t>
      </w:r>
      <w:proofErr w:type="spellEnd"/>
      <w:r w:rsidRPr="00661DCA">
        <w:t xml:space="preserve">, </w:t>
      </w:r>
      <w:proofErr w:type="spellStart"/>
      <w:r w:rsidRPr="00661DCA">
        <w:t>cứu</w:t>
      </w:r>
      <w:proofErr w:type="spellEnd"/>
      <w:r w:rsidRPr="00661DCA">
        <w:t xml:space="preserve"> </w:t>
      </w:r>
      <w:proofErr w:type="spellStart"/>
      <w:r w:rsidRPr="00661DCA">
        <w:t>hộ</w:t>
      </w:r>
      <w:proofErr w:type="spellEnd"/>
      <w:r w:rsidRPr="00661DCA">
        <w:t xml:space="preserve"> </w:t>
      </w:r>
      <w:proofErr w:type="spellStart"/>
      <w:r w:rsidRPr="00661DCA">
        <w:t>cứu</w:t>
      </w:r>
      <w:proofErr w:type="spellEnd"/>
      <w:r w:rsidRPr="00661DCA">
        <w:t xml:space="preserve"> </w:t>
      </w:r>
      <w:proofErr w:type="spellStart"/>
      <w:r w:rsidRPr="00661DCA">
        <w:t>nạn</w:t>
      </w:r>
      <w:proofErr w:type="spellEnd"/>
      <w:r w:rsidRPr="00661DCA">
        <w:t xml:space="preserve">….). </w:t>
      </w:r>
    </w:p>
    <w:p w14:paraId="1B044312" w14:textId="77777777" w:rsidR="000C7FF1" w:rsidRPr="00661DCA" w:rsidRDefault="000C7FF1" w:rsidP="000C7FF1">
      <w:pPr>
        <w:numPr>
          <w:ilvl w:val="0"/>
          <w:numId w:val="48"/>
        </w:numPr>
        <w:spacing w:before="120" w:line="240" w:lineRule="atLeast"/>
        <w:ind w:left="720" w:hanging="720"/>
        <w:jc w:val="both"/>
        <w:rPr>
          <w:lang w:val="vi-VN"/>
        </w:rPr>
      </w:pPr>
      <w:proofErr w:type="spellStart"/>
      <w:r w:rsidRPr="00661DCA">
        <w:rPr>
          <w:b/>
        </w:rPr>
        <w:t>Quyền</w:t>
      </w:r>
      <w:proofErr w:type="spellEnd"/>
      <w:r w:rsidRPr="00661DCA">
        <w:rPr>
          <w:b/>
        </w:rPr>
        <w:t xml:space="preserve"> </w:t>
      </w:r>
      <w:proofErr w:type="spellStart"/>
      <w:r w:rsidRPr="00661DCA">
        <w:rPr>
          <w:b/>
        </w:rPr>
        <w:t>sử</w:t>
      </w:r>
      <w:proofErr w:type="spellEnd"/>
      <w:r w:rsidRPr="00661DCA">
        <w:rPr>
          <w:b/>
        </w:rPr>
        <w:t xml:space="preserve"> </w:t>
      </w:r>
      <w:proofErr w:type="spellStart"/>
      <w:r w:rsidRPr="00661DCA">
        <w:rPr>
          <w:b/>
        </w:rPr>
        <w:t>dụng</w:t>
      </w:r>
      <w:proofErr w:type="spellEnd"/>
      <w:r w:rsidRPr="00661DCA">
        <w:rPr>
          <w:b/>
        </w:rPr>
        <w:t xml:space="preserve"> </w:t>
      </w:r>
      <w:proofErr w:type="spellStart"/>
      <w:r w:rsidRPr="00661DCA">
        <w:rPr>
          <w:b/>
        </w:rPr>
        <w:t>hạn</w:t>
      </w:r>
      <w:proofErr w:type="spellEnd"/>
      <w:r w:rsidRPr="00661DCA">
        <w:rPr>
          <w:b/>
          <w:spacing w:val="1"/>
        </w:rPr>
        <w:t xml:space="preserve"> </w:t>
      </w:r>
      <w:proofErr w:type="spellStart"/>
      <w:r w:rsidRPr="00661DCA">
        <w:rPr>
          <w:b/>
        </w:rPr>
        <w:t>chế</w:t>
      </w:r>
      <w:proofErr w:type="spellEnd"/>
      <w:r w:rsidRPr="00661DCA">
        <w:rPr>
          <w:b/>
        </w:rPr>
        <w:t xml:space="preserve"> </w:t>
      </w:r>
    </w:p>
    <w:p w14:paraId="0D8DC5B6" w14:textId="77777777" w:rsidR="000C7FF1" w:rsidRPr="00661DCA" w:rsidRDefault="000C7FF1" w:rsidP="000C7FF1">
      <w:pPr>
        <w:pStyle w:val="ListParagraph"/>
        <w:widowControl w:val="0"/>
        <w:numPr>
          <w:ilvl w:val="2"/>
          <w:numId w:val="92"/>
        </w:numPr>
        <w:tabs>
          <w:tab w:val="left" w:pos="1440"/>
        </w:tabs>
        <w:autoSpaceDE w:val="0"/>
        <w:autoSpaceDN w:val="0"/>
        <w:spacing w:before="120"/>
        <w:ind w:left="1440" w:right="200" w:hanging="720"/>
        <w:contextualSpacing w:val="0"/>
        <w:jc w:val="both"/>
      </w:pP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hoàn</w:t>
      </w:r>
      <w:proofErr w:type="spellEnd"/>
      <w:r w:rsidRPr="00661DCA">
        <w:t xml:space="preserve"> </w:t>
      </w:r>
      <w:proofErr w:type="spellStart"/>
      <w:r w:rsidRPr="00661DCA">
        <w:t>toàn</w:t>
      </w:r>
      <w:proofErr w:type="spellEnd"/>
      <w:r w:rsidRPr="00661DCA">
        <w:t xml:space="preserve"> </w:t>
      </w:r>
      <w:proofErr w:type="spellStart"/>
      <w:r w:rsidRPr="00661DCA">
        <w:t>tùy</w:t>
      </w:r>
      <w:proofErr w:type="spellEnd"/>
      <w:r w:rsidRPr="00661DCA">
        <w:t xml:space="preserve"> </w:t>
      </w:r>
      <w:proofErr w:type="spellStart"/>
      <w:r w:rsidRPr="00661DCA">
        <w:t>thuộc</w:t>
      </w:r>
      <w:proofErr w:type="spellEnd"/>
      <w:r w:rsidRPr="00661DCA">
        <w:t xml:space="preserve"> </w:t>
      </w:r>
      <w:proofErr w:type="spellStart"/>
      <w:r w:rsidRPr="00661DCA">
        <w:t>vào</w:t>
      </w:r>
      <w:proofErr w:type="spellEnd"/>
      <w:r w:rsidRPr="00661DCA">
        <w:t xml:space="preserve"> </w:t>
      </w:r>
      <w:proofErr w:type="spellStart"/>
      <w:r w:rsidRPr="00661DCA">
        <w:t>quyết</w:t>
      </w:r>
      <w:proofErr w:type="spellEnd"/>
      <w:r w:rsidRPr="00661DCA">
        <w:t xml:space="preserve"> </w:t>
      </w:r>
      <w:proofErr w:type="spellStart"/>
      <w:r w:rsidRPr="00661DCA">
        <w:t>định</w:t>
      </w:r>
      <w:proofErr w:type="spellEnd"/>
      <w:r w:rsidRPr="00661DCA">
        <w:t xml:space="preserve"> </w:t>
      </w:r>
      <w:proofErr w:type="spellStart"/>
      <w:r w:rsidRPr="00661DCA">
        <w:t>của</w:t>
      </w:r>
      <w:proofErr w:type="spellEnd"/>
      <w:r w:rsidRPr="00661DCA">
        <w:t xml:space="preserve"> </w:t>
      </w:r>
      <w:proofErr w:type="spellStart"/>
      <w:r w:rsidRPr="00661DCA">
        <w:t>mình</w:t>
      </w:r>
      <w:proofErr w:type="spellEnd"/>
      <w:r w:rsidRPr="00661DCA">
        <w:t xml:space="preserve"> </w:t>
      </w:r>
      <w:proofErr w:type="spellStart"/>
      <w:r w:rsidRPr="00661DCA">
        <w:t>mà</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xem</w:t>
      </w:r>
      <w:proofErr w:type="spellEnd"/>
      <w:r w:rsidRPr="00661DCA">
        <w:t xml:space="preserve"> là </w:t>
      </w:r>
      <w:proofErr w:type="spellStart"/>
      <w:r w:rsidRPr="00661DCA">
        <w:t>phù</w:t>
      </w:r>
      <w:proofErr w:type="spellEnd"/>
      <w:r w:rsidRPr="00661DCA">
        <w:t xml:space="preserve"> </w:t>
      </w:r>
      <w:proofErr w:type="spellStart"/>
      <w:r w:rsidRPr="00661DCA">
        <w:t>hợp</w:t>
      </w:r>
      <w:proofErr w:type="spellEnd"/>
      <w:r w:rsidRPr="00661DCA">
        <w:t xml:space="preserve">, </w:t>
      </w:r>
      <w:proofErr w:type="spellStart"/>
      <w:r w:rsidRPr="00661DCA">
        <w:t>có</w:t>
      </w:r>
      <w:proofErr w:type="spellEnd"/>
      <w:r w:rsidRPr="00661DCA">
        <w:rPr>
          <w:spacing w:val="1"/>
        </w:rPr>
        <w:t xml:space="preserve"> </w:t>
      </w:r>
      <w:proofErr w:type="spellStart"/>
      <w:r w:rsidRPr="00661DCA">
        <w:t>quyền</w:t>
      </w:r>
      <w:proofErr w:type="spellEnd"/>
      <w:r w:rsidRPr="00661DCA">
        <w:t>:</w:t>
      </w:r>
    </w:p>
    <w:p w14:paraId="12E68520" w14:textId="77777777" w:rsidR="000C7FF1" w:rsidRPr="00661DCA" w:rsidRDefault="000C7FF1" w:rsidP="000C7FF1">
      <w:pPr>
        <w:pStyle w:val="ListParagraph"/>
        <w:widowControl w:val="0"/>
        <w:numPr>
          <w:ilvl w:val="3"/>
          <w:numId w:val="92"/>
        </w:numPr>
        <w:tabs>
          <w:tab w:val="left" w:pos="2160"/>
        </w:tabs>
        <w:autoSpaceDE w:val="0"/>
        <w:autoSpaceDN w:val="0"/>
        <w:spacing w:before="120"/>
        <w:ind w:left="2160" w:hanging="720"/>
        <w:contextualSpacing w:val="0"/>
        <w:jc w:val="both"/>
      </w:pPr>
      <w:proofErr w:type="spellStart"/>
      <w:r w:rsidRPr="00661DCA">
        <w:t>cho</w:t>
      </w:r>
      <w:proofErr w:type="spellEnd"/>
      <w:r w:rsidRPr="00661DCA">
        <w:t xml:space="preserve"> </w:t>
      </w:r>
      <w:proofErr w:type="spellStart"/>
      <w:r w:rsidRPr="00661DCA">
        <w:t>phép</w:t>
      </w:r>
      <w:proofErr w:type="spellEnd"/>
      <w:r w:rsidRPr="00661DCA">
        <w:t xml:space="preserve"> </w:t>
      </w:r>
      <w:proofErr w:type="spellStart"/>
      <w:r w:rsidRPr="00661DCA">
        <w:t>bên</w:t>
      </w:r>
      <w:proofErr w:type="spellEnd"/>
      <w:r w:rsidRPr="00661DCA">
        <w:t xml:space="preserve"> </w:t>
      </w:r>
      <w:proofErr w:type="spellStart"/>
      <w:r w:rsidRPr="00661DCA">
        <w:t>khác</w:t>
      </w:r>
      <w:proofErr w:type="spellEnd"/>
      <w:r w:rsidRPr="00661DCA">
        <w:t xml:space="preserve"> </w:t>
      </w:r>
      <w:proofErr w:type="spellStart"/>
      <w:r w:rsidRPr="00661DCA">
        <w:t>được</w:t>
      </w:r>
      <w:proofErr w:type="spellEnd"/>
      <w:r w:rsidRPr="00661DCA">
        <w:t xml:space="preserve"> </w:t>
      </w:r>
      <w:proofErr w:type="spellStart"/>
      <w:r w:rsidRPr="00661DCA">
        <w:t>quyền</w:t>
      </w:r>
      <w:proofErr w:type="spellEnd"/>
      <w:r w:rsidRPr="00661DCA">
        <w:t xml:space="preserve"> </w:t>
      </w:r>
      <w:proofErr w:type="spellStart"/>
      <w:r w:rsidRPr="00661DCA">
        <w:t>sử</w:t>
      </w:r>
      <w:proofErr w:type="spellEnd"/>
      <w:r w:rsidRPr="00661DCA">
        <w:t xml:space="preserve"> </w:t>
      </w:r>
      <w:proofErr w:type="spellStart"/>
      <w:r w:rsidRPr="00661DCA">
        <w:t>dụng</w:t>
      </w:r>
      <w:proofErr w:type="spellEnd"/>
      <w:r w:rsidRPr="00661DCA">
        <w:t xml:space="preserve"> </w:t>
      </w:r>
      <w:proofErr w:type="spellStart"/>
      <w:r w:rsidRPr="00661DCA">
        <w:t>hạn</w:t>
      </w:r>
      <w:proofErr w:type="spellEnd"/>
      <w:r w:rsidRPr="00661DCA">
        <w:t xml:space="preserve"> </w:t>
      </w:r>
      <w:proofErr w:type="spellStart"/>
      <w:r w:rsidRPr="00661DCA">
        <w:t>chế</w:t>
      </w:r>
      <w:proofErr w:type="spellEnd"/>
      <w:r w:rsidRPr="00661DCA">
        <w:t>;</w:t>
      </w:r>
      <w:r w:rsidRPr="00661DCA">
        <w:rPr>
          <w:spacing w:val="-18"/>
        </w:rPr>
        <w:t xml:space="preserve"> </w:t>
      </w:r>
      <w:proofErr w:type="spellStart"/>
      <w:r w:rsidRPr="00661DCA">
        <w:t>hoặc</w:t>
      </w:r>
      <w:proofErr w:type="spellEnd"/>
    </w:p>
    <w:p w14:paraId="308DE455" w14:textId="77777777" w:rsidR="000C7FF1" w:rsidRPr="00661DCA" w:rsidRDefault="000C7FF1" w:rsidP="000C7FF1">
      <w:pPr>
        <w:pStyle w:val="ListParagraph"/>
        <w:widowControl w:val="0"/>
        <w:numPr>
          <w:ilvl w:val="3"/>
          <w:numId w:val="92"/>
        </w:numPr>
        <w:tabs>
          <w:tab w:val="left" w:pos="2160"/>
        </w:tabs>
        <w:autoSpaceDE w:val="0"/>
        <w:autoSpaceDN w:val="0"/>
        <w:spacing w:before="120"/>
        <w:ind w:left="2160" w:hanging="720"/>
        <w:contextualSpacing w:val="0"/>
        <w:jc w:val="both"/>
      </w:pPr>
      <w:proofErr w:type="spellStart"/>
      <w:r w:rsidRPr="00661DCA">
        <w:t>ký</w:t>
      </w:r>
      <w:proofErr w:type="spellEnd"/>
      <w:r w:rsidRPr="00661DCA">
        <w:t xml:space="preserve"> </w:t>
      </w:r>
      <w:proofErr w:type="spellStart"/>
      <w:r w:rsidRPr="00661DCA">
        <w:t>kết</w:t>
      </w:r>
      <w:proofErr w:type="spellEnd"/>
      <w:r w:rsidRPr="00661DCA">
        <w:t xml:space="preserve"> </w:t>
      </w:r>
      <w:proofErr w:type="spellStart"/>
      <w:r w:rsidRPr="00661DCA">
        <w:t>hoặc</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Pr="00661DCA">
        <w:rPr>
          <w:spacing w:val="-13"/>
        </w:rPr>
        <w:t xml:space="preserve"> </w:t>
      </w:r>
      <w:proofErr w:type="spellStart"/>
      <w:r w:rsidRPr="00661DCA">
        <w:t>với</w:t>
      </w:r>
      <w:proofErr w:type="spellEnd"/>
      <w:r w:rsidRPr="00661DCA">
        <w:t>:</w:t>
      </w:r>
    </w:p>
    <w:p w14:paraId="4E7D6433" w14:textId="77777777" w:rsidR="000C7FF1" w:rsidRPr="00661DCA" w:rsidRDefault="000C7FF1" w:rsidP="000C7FF1">
      <w:pPr>
        <w:pStyle w:val="ListParagraph"/>
        <w:widowControl w:val="0"/>
        <w:numPr>
          <w:ilvl w:val="4"/>
          <w:numId w:val="92"/>
        </w:numPr>
        <w:tabs>
          <w:tab w:val="left" w:pos="720"/>
          <w:tab w:val="left" w:pos="2880"/>
        </w:tabs>
        <w:autoSpaceDE w:val="0"/>
        <w:autoSpaceDN w:val="0"/>
        <w:spacing w:before="120"/>
        <w:ind w:left="2880" w:hanging="720"/>
        <w:contextualSpacing w:val="0"/>
        <w:jc w:val="both"/>
      </w:pPr>
      <w:proofErr w:type="spellStart"/>
      <w:r w:rsidRPr="00661DCA">
        <w:t>bất</w:t>
      </w:r>
      <w:proofErr w:type="spellEnd"/>
      <w:r w:rsidRPr="00661DCA">
        <w:rPr>
          <w:spacing w:val="14"/>
        </w:rPr>
        <w:t xml:space="preserve"> </w:t>
      </w:r>
      <w:proofErr w:type="spellStart"/>
      <w:r w:rsidRPr="00661DCA">
        <w:rPr>
          <w:spacing w:val="2"/>
        </w:rPr>
        <w:t>kỳ</w:t>
      </w:r>
      <w:proofErr w:type="spellEnd"/>
      <w:r w:rsidRPr="00661DCA">
        <w:rPr>
          <w:spacing w:val="9"/>
        </w:rPr>
        <w:t xml:space="preserve"> </w:t>
      </w:r>
      <w:proofErr w:type="spellStart"/>
      <w:r w:rsidRPr="00661DCA">
        <w:t>chủ</w:t>
      </w:r>
      <w:proofErr w:type="spellEnd"/>
      <w:r w:rsidRPr="00661DCA">
        <w:rPr>
          <w:spacing w:val="14"/>
        </w:rPr>
        <w:t xml:space="preserve"> </w:t>
      </w:r>
      <w:proofErr w:type="spellStart"/>
      <w:r w:rsidRPr="00661DCA">
        <w:t>sở</w:t>
      </w:r>
      <w:proofErr w:type="spellEnd"/>
      <w:r w:rsidRPr="00661DCA">
        <w:rPr>
          <w:spacing w:val="16"/>
        </w:rPr>
        <w:t xml:space="preserve"> </w:t>
      </w:r>
      <w:proofErr w:type="spellStart"/>
      <w:r w:rsidRPr="00661DCA">
        <w:t>hữu</w:t>
      </w:r>
      <w:proofErr w:type="spellEnd"/>
      <w:r w:rsidRPr="00661DCA">
        <w:t>,</w:t>
      </w:r>
      <w:r w:rsidRPr="00661DCA">
        <w:rPr>
          <w:spacing w:val="17"/>
        </w:rPr>
        <w:t xml:space="preserve"> </w:t>
      </w:r>
      <w:proofErr w:type="spellStart"/>
      <w:r w:rsidRPr="00661DCA">
        <w:t>khách</w:t>
      </w:r>
      <w:proofErr w:type="spellEnd"/>
      <w:r w:rsidRPr="00661DCA">
        <w:rPr>
          <w:spacing w:val="15"/>
        </w:rPr>
        <w:t xml:space="preserve"> </w:t>
      </w:r>
      <w:proofErr w:type="spellStart"/>
      <w:r w:rsidRPr="00661DCA">
        <w:t>thuê</w:t>
      </w:r>
      <w:proofErr w:type="spellEnd"/>
      <w:r w:rsidRPr="00661DCA">
        <w:t>,</w:t>
      </w:r>
      <w:r w:rsidRPr="00661DCA">
        <w:rPr>
          <w:spacing w:val="18"/>
        </w:rPr>
        <w:t xml:space="preserve"> </w:t>
      </w:r>
      <w:proofErr w:type="spellStart"/>
      <w:r w:rsidRPr="00661DCA">
        <w:t>người</w:t>
      </w:r>
      <w:proofErr w:type="spellEnd"/>
      <w:r w:rsidRPr="00661DCA">
        <w:rPr>
          <w:spacing w:val="13"/>
        </w:rPr>
        <w:t xml:space="preserve"> </w:t>
      </w:r>
      <w:proofErr w:type="spellStart"/>
      <w:r w:rsidRPr="00661DCA">
        <w:t>cư</w:t>
      </w:r>
      <w:proofErr w:type="spellEnd"/>
      <w:r w:rsidRPr="00661DCA">
        <w:rPr>
          <w:spacing w:val="16"/>
        </w:rPr>
        <w:t xml:space="preserve"> </w:t>
      </w:r>
      <w:proofErr w:type="spellStart"/>
      <w:r w:rsidRPr="00661DCA">
        <w:t>ngụ</w:t>
      </w:r>
      <w:proofErr w:type="spellEnd"/>
      <w:r w:rsidRPr="00661DCA">
        <w:rPr>
          <w:spacing w:val="15"/>
        </w:rPr>
        <w:t xml:space="preserve"> </w:t>
      </w:r>
      <w:proofErr w:type="spellStart"/>
      <w:r w:rsidRPr="00661DCA">
        <w:t>hoặc</w:t>
      </w:r>
      <w:proofErr w:type="spellEnd"/>
    </w:p>
    <w:p w14:paraId="3B79D1C4" w14:textId="77777777" w:rsidR="000C7FF1" w:rsidRPr="00661DCA" w:rsidRDefault="000C7FF1" w:rsidP="000C7FF1">
      <w:pPr>
        <w:pStyle w:val="ListParagraph"/>
        <w:widowControl w:val="0"/>
        <w:numPr>
          <w:ilvl w:val="4"/>
          <w:numId w:val="92"/>
        </w:numPr>
        <w:tabs>
          <w:tab w:val="left" w:pos="720"/>
          <w:tab w:val="left" w:pos="2880"/>
        </w:tabs>
        <w:autoSpaceDE w:val="0"/>
        <w:autoSpaceDN w:val="0"/>
        <w:spacing w:before="120"/>
        <w:ind w:left="2880" w:hanging="720"/>
        <w:contextualSpacing w:val="0"/>
        <w:jc w:val="both"/>
      </w:pPr>
      <w:proofErr w:type="spellStart"/>
      <w:r w:rsidRPr="00661DCA">
        <w:t>bất</w:t>
      </w:r>
      <w:proofErr w:type="spellEnd"/>
      <w:r w:rsidRPr="00661DCA">
        <w:t xml:space="preserve"> </w:t>
      </w:r>
      <w:proofErr w:type="spellStart"/>
      <w:r w:rsidRPr="00661DCA">
        <w:t>kỳ</w:t>
      </w:r>
      <w:proofErr w:type="spellEnd"/>
      <w:r w:rsidRPr="00661DCA">
        <w:t xml:space="preserve"> </w:t>
      </w:r>
      <w:proofErr w:type="spellStart"/>
      <w:r w:rsidRPr="00661DCA">
        <w:t>bên</w:t>
      </w:r>
      <w:proofErr w:type="spellEnd"/>
      <w:r w:rsidRPr="00661DCA">
        <w:t xml:space="preserve"> </w:t>
      </w:r>
      <w:proofErr w:type="spellStart"/>
      <w:r w:rsidRPr="00661DCA">
        <w:t>nào</w:t>
      </w:r>
      <w:proofErr w:type="spellEnd"/>
      <w:r w:rsidRPr="00661DCA">
        <w:t xml:space="preserve"> </w:t>
      </w:r>
      <w:proofErr w:type="spellStart"/>
      <w:r w:rsidRPr="00661DCA">
        <w:t>khác</w:t>
      </w:r>
      <w:proofErr w:type="spellEnd"/>
      <w:r w:rsidRPr="00661DCA">
        <w:t xml:space="preserve"> </w:t>
      </w:r>
      <w:proofErr w:type="spellStart"/>
      <w:r w:rsidRPr="00661DCA">
        <w:t>quan</w:t>
      </w:r>
      <w:proofErr w:type="spellEnd"/>
      <w:r w:rsidRPr="00661DCA">
        <w:t xml:space="preserve"> tâm </w:t>
      </w:r>
      <w:proofErr w:type="spellStart"/>
      <w:r w:rsidRPr="00661DCA">
        <w:t>đến</w:t>
      </w:r>
      <w:proofErr w:type="spellEnd"/>
      <w:r w:rsidRPr="00661DCA">
        <w:t xml:space="preserve"> </w:t>
      </w:r>
      <w:proofErr w:type="spellStart"/>
      <w:r w:rsidRPr="00661DCA">
        <w:t>phần</w:t>
      </w:r>
      <w:proofErr w:type="spellEnd"/>
      <w:r w:rsidRPr="00661DCA">
        <w:t xml:space="preserve"> </w:t>
      </w:r>
      <w:proofErr w:type="spellStart"/>
      <w:r w:rsidRPr="00661DCA">
        <w:t>đất</w:t>
      </w:r>
      <w:proofErr w:type="spellEnd"/>
      <w:r w:rsidRPr="00661DCA">
        <w:t xml:space="preserve"> </w:t>
      </w:r>
      <w:proofErr w:type="spellStart"/>
      <w:r w:rsidRPr="00661DCA">
        <w:t>liền</w:t>
      </w:r>
      <w:proofErr w:type="spellEnd"/>
      <w:r w:rsidRPr="00661DCA">
        <w:t xml:space="preserve"> </w:t>
      </w:r>
      <w:proofErr w:type="spellStart"/>
      <w:r w:rsidRPr="00661DCA">
        <w:t>kề</w:t>
      </w:r>
      <w:proofErr w:type="spellEnd"/>
      <w:r w:rsidRPr="00661DCA">
        <w:t xml:space="preserve"> </w:t>
      </w:r>
      <w:proofErr w:type="spellStart"/>
      <w:r w:rsidRPr="00661DCA">
        <w:t>hoặc</w:t>
      </w:r>
      <w:proofErr w:type="spellEnd"/>
      <w:r w:rsidRPr="00661DCA">
        <w:t xml:space="preserve"> </w:t>
      </w:r>
      <w:proofErr w:type="spellStart"/>
      <w:r w:rsidRPr="00661DCA">
        <w:t>gần</w:t>
      </w:r>
      <w:proofErr w:type="spellEnd"/>
      <w:r w:rsidRPr="00661DCA">
        <w:t xml:space="preserve">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t xml:space="preserve">; </w:t>
      </w:r>
      <w:proofErr w:type="spellStart"/>
      <w:r w:rsidRPr="00661DCA">
        <w:t>hoặc</w:t>
      </w:r>
      <w:proofErr w:type="spellEnd"/>
    </w:p>
    <w:p w14:paraId="4B7132DB" w14:textId="77777777" w:rsidR="000C7FF1" w:rsidRPr="00661DCA" w:rsidRDefault="000C7FF1" w:rsidP="000C7FF1">
      <w:pPr>
        <w:pStyle w:val="ListParagraph"/>
        <w:widowControl w:val="0"/>
        <w:numPr>
          <w:ilvl w:val="4"/>
          <w:numId w:val="92"/>
        </w:numPr>
        <w:tabs>
          <w:tab w:val="left" w:pos="720"/>
          <w:tab w:val="left" w:pos="2880"/>
        </w:tabs>
        <w:autoSpaceDE w:val="0"/>
        <w:autoSpaceDN w:val="0"/>
        <w:spacing w:before="120"/>
        <w:ind w:left="2880" w:hanging="720"/>
        <w:contextualSpacing w:val="0"/>
        <w:jc w:val="both"/>
      </w:pPr>
      <w:proofErr w:type="spellStart"/>
      <w:r w:rsidRPr="00661DCA">
        <w:t>bất</w:t>
      </w:r>
      <w:proofErr w:type="spellEnd"/>
      <w:r w:rsidRPr="00661DCA">
        <w:t xml:space="preserve"> </w:t>
      </w:r>
      <w:proofErr w:type="spellStart"/>
      <w:r w:rsidRPr="00C00899">
        <w:t>kỳ</w:t>
      </w:r>
      <w:proofErr w:type="spellEnd"/>
      <w:r w:rsidRPr="00C00899">
        <w:t xml:space="preserve"> </w:t>
      </w:r>
      <w:proofErr w:type="spellStart"/>
      <w:r w:rsidRPr="00661DCA">
        <w:t>Cơ</w:t>
      </w:r>
      <w:proofErr w:type="spellEnd"/>
      <w:r w:rsidRPr="00661DCA">
        <w:t xml:space="preserve"> </w:t>
      </w:r>
      <w:proofErr w:type="spellStart"/>
      <w:r w:rsidRPr="00661DCA">
        <w:t>quan</w:t>
      </w:r>
      <w:proofErr w:type="spellEnd"/>
      <w:r w:rsidRPr="00661DCA">
        <w:t xml:space="preserve"> Nhà </w:t>
      </w:r>
      <w:proofErr w:type="spellStart"/>
      <w:r w:rsidRPr="00661DCA">
        <w:t>nước</w:t>
      </w:r>
      <w:proofErr w:type="spellEnd"/>
      <w:r w:rsidRPr="00C00899">
        <w:t xml:space="preserve"> </w:t>
      </w:r>
      <w:proofErr w:type="spellStart"/>
      <w:r w:rsidRPr="00C00899">
        <w:t>có</w:t>
      </w:r>
      <w:proofErr w:type="spellEnd"/>
      <w:r w:rsidRPr="00C00899">
        <w:t xml:space="preserve"> </w:t>
      </w:r>
      <w:proofErr w:type="spellStart"/>
      <w:r w:rsidRPr="00C00899">
        <w:t>thẩm</w:t>
      </w:r>
      <w:proofErr w:type="spellEnd"/>
      <w:r w:rsidRPr="00C00899">
        <w:t xml:space="preserve"> </w:t>
      </w:r>
      <w:proofErr w:type="spellStart"/>
      <w:r w:rsidRPr="00C00899">
        <w:t>quyền</w:t>
      </w:r>
      <w:proofErr w:type="spellEnd"/>
      <w:r w:rsidRPr="00C00899">
        <w:t xml:space="preserve"> </w:t>
      </w:r>
      <w:proofErr w:type="spellStart"/>
      <w:r w:rsidRPr="00661DCA">
        <w:t>nào</w:t>
      </w:r>
      <w:proofErr w:type="spellEnd"/>
      <w:r w:rsidRPr="00661DCA">
        <w:t xml:space="preserve">, </w:t>
      </w:r>
    </w:p>
    <w:p w14:paraId="0E1019EE" w14:textId="77777777" w:rsidR="000C7FF1" w:rsidRPr="00661DCA" w:rsidRDefault="000C7FF1" w:rsidP="000C7FF1">
      <w:pPr>
        <w:pStyle w:val="ListParagraph"/>
        <w:widowControl w:val="0"/>
        <w:tabs>
          <w:tab w:val="left" w:pos="2880"/>
        </w:tabs>
        <w:autoSpaceDE w:val="0"/>
        <w:autoSpaceDN w:val="0"/>
        <w:spacing w:before="120" w:line="362" w:lineRule="auto"/>
        <w:ind w:left="2880" w:right="-19" w:hanging="720"/>
        <w:jc w:val="both"/>
      </w:pPr>
    </w:p>
    <w:p w14:paraId="50B8CF8D" w14:textId="477C7E8F" w:rsidR="000C7FF1" w:rsidRPr="00661DCA" w:rsidRDefault="000C7FF1" w:rsidP="000C7FF1">
      <w:pPr>
        <w:pStyle w:val="ListParagraph"/>
        <w:widowControl w:val="0"/>
        <w:tabs>
          <w:tab w:val="left" w:pos="2160"/>
        </w:tabs>
        <w:autoSpaceDE w:val="0"/>
        <w:autoSpaceDN w:val="0"/>
        <w:spacing w:before="120" w:line="362" w:lineRule="auto"/>
        <w:ind w:left="2160" w:right="-19"/>
        <w:jc w:val="both"/>
      </w:pPr>
      <w:proofErr w:type="spellStart"/>
      <w:r w:rsidRPr="00661DCA">
        <w:t>nhằm</w:t>
      </w:r>
      <w:proofErr w:type="spellEnd"/>
      <w:r w:rsidRPr="00661DCA">
        <w:t xml:space="preserve"> </w:t>
      </w:r>
      <w:proofErr w:type="spellStart"/>
      <w:r w:rsidRPr="00661DCA">
        <w:t>mục</w:t>
      </w:r>
      <w:proofErr w:type="spellEnd"/>
      <w:r w:rsidRPr="00661DCA">
        <w:t xml:space="preserve"> </w:t>
      </w:r>
      <w:proofErr w:type="spellStart"/>
      <w:r w:rsidRPr="00661DCA">
        <w:t>đích</w:t>
      </w:r>
      <w:proofErr w:type="spellEnd"/>
      <w:r w:rsidRPr="00661DCA">
        <w:t xml:space="preserve"> </w:t>
      </w:r>
      <w:proofErr w:type="spellStart"/>
      <w:r w:rsidRPr="00661DCA">
        <w:t>cung</w:t>
      </w:r>
      <w:proofErr w:type="spellEnd"/>
      <w:r w:rsidRPr="00661DCA">
        <w:rPr>
          <w:spacing w:val="-4"/>
        </w:rPr>
        <w:t xml:space="preserve"> </w:t>
      </w:r>
      <w:proofErr w:type="spellStart"/>
      <w:r w:rsidRPr="00661DCA">
        <w:t>cấp</w:t>
      </w:r>
      <w:proofErr w:type="spellEnd"/>
      <w:r w:rsidRPr="00661DCA">
        <w:t>:</w:t>
      </w:r>
    </w:p>
    <w:p w14:paraId="5CFF45D0" w14:textId="77777777" w:rsidR="000C7FF1" w:rsidRPr="00661DCA" w:rsidRDefault="000C7FF1" w:rsidP="000C7FF1">
      <w:pPr>
        <w:pStyle w:val="ListParagraph"/>
        <w:widowControl w:val="0"/>
        <w:numPr>
          <w:ilvl w:val="8"/>
          <w:numId w:val="92"/>
        </w:numPr>
        <w:autoSpaceDE w:val="0"/>
        <w:autoSpaceDN w:val="0"/>
        <w:spacing w:before="120"/>
        <w:ind w:left="2880" w:hanging="720"/>
        <w:contextualSpacing w:val="0"/>
        <w:jc w:val="both"/>
      </w:pPr>
      <w:proofErr w:type="spellStart"/>
      <w:r w:rsidRPr="00661DCA">
        <w:t>lối</w:t>
      </w:r>
      <w:proofErr w:type="spellEnd"/>
      <w:r w:rsidRPr="00661DCA">
        <w:t xml:space="preserve"> </w:t>
      </w:r>
      <w:proofErr w:type="spellStart"/>
      <w:r w:rsidRPr="00661DCA">
        <w:t>đi</w:t>
      </w:r>
      <w:proofErr w:type="spellEnd"/>
      <w:r w:rsidRPr="00661DCA">
        <w:t xml:space="preserve"> </w:t>
      </w:r>
      <w:proofErr w:type="spellStart"/>
      <w:r w:rsidRPr="00661DCA">
        <w:t>chung</w:t>
      </w:r>
      <w:proofErr w:type="spellEnd"/>
      <w:r w:rsidRPr="00661DCA">
        <w:t xml:space="preserve"> </w:t>
      </w:r>
      <w:proofErr w:type="spellStart"/>
      <w:r w:rsidRPr="00661DCA">
        <w:t>hoặc</w:t>
      </w:r>
      <w:proofErr w:type="spellEnd"/>
      <w:r w:rsidRPr="00661DCA">
        <w:t xml:space="preserve"> </w:t>
      </w:r>
      <w:proofErr w:type="spellStart"/>
      <w:r w:rsidRPr="00661DCA">
        <w:t>riêng</w:t>
      </w:r>
      <w:proofErr w:type="spellEnd"/>
      <w:r w:rsidRPr="00661DCA">
        <w:t xml:space="preserve"> </w:t>
      </w:r>
      <w:proofErr w:type="spellStart"/>
      <w:r w:rsidRPr="00661DCA">
        <w:t>để</w:t>
      </w:r>
      <w:proofErr w:type="spellEnd"/>
      <w:r w:rsidRPr="00661DCA">
        <w:t xml:space="preserve"> </w:t>
      </w:r>
      <w:proofErr w:type="spellStart"/>
      <w:r w:rsidRPr="00661DCA">
        <w:t>ra</w:t>
      </w:r>
      <w:proofErr w:type="spellEnd"/>
      <w:r w:rsidRPr="00661DCA">
        <w:t xml:space="preserve"> </w:t>
      </w:r>
      <w:proofErr w:type="spellStart"/>
      <w:r w:rsidRPr="00661DCA">
        <w:t>vào</w:t>
      </w:r>
      <w:proofErr w:type="spellEnd"/>
      <w:r w:rsidRPr="00661DCA">
        <w:t xml:space="preserve"> </w:t>
      </w:r>
      <w:proofErr w:type="spellStart"/>
      <w:r w:rsidRPr="00661DCA">
        <w:t>Khu</w:t>
      </w:r>
      <w:proofErr w:type="spellEnd"/>
      <w:r w:rsidRPr="00661DCA">
        <w:t xml:space="preserve"> </w:t>
      </w:r>
      <w:proofErr w:type="spellStart"/>
      <w:r w:rsidRPr="00661DCA">
        <w:t>Vực</w:t>
      </w:r>
      <w:proofErr w:type="spellEnd"/>
      <w:r w:rsidRPr="00661DCA">
        <w:rPr>
          <w:spacing w:val="-9"/>
        </w:rPr>
        <w:t xml:space="preserve"> </w:t>
      </w:r>
      <w:proofErr w:type="spellStart"/>
      <w:r w:rsidRPr="00661DCA">
        <w:t>Thuê</w:t>
      </w:r>
      <w:proofErr w:type="spellEnd"/>
      <w:r w:rsidRPr="00661DCA">
        <w:t>;</w:t>
      </w:r>
    </w:p>
    <w:p w14:paraId="4826247D" w14:textId="77777777" w:rsidR="000C7FF1" w:rsidRPr="00661DCA" w:rsidRDefault="000C7FF1" w:rsidP="000C7FF1">
      <w:pPr>
        <w:pStyle w:val="ListParagraph"/>
        <w:widowControl w:val="0"/>
        <w:numPr>
          <w:ilvl w:val="8"/>
          <w:numId w:val="92"/>
        </w:numPr>
        <w:autoSpaceDE w:val="0"/>
        <w:autoSpaceDN w:val="0"/>
        <w:spacing w:before="120"/>
        <w:ind w:left="2880" w:hanging="720"/>
        <w:contextualSpacing w:val="0"/>
        <w:jc w:val="both"/>
      </w:pPr>
      <w:proofErr w:type="spellStart"/>
      <w:r w:rsidRPr="00661DCA">
        <w:t>công</w:t>
      </w:r>
      <w:proofErr w:type="spellEnd"/>
      <w:r w:rsidRPr="00661DCA">
        <w:t xml:space="preserve"> </w:t>
      </w:r>
      <w:proofErr w:type="spellStart"/>
      <w:r w:rsidRPr="00661DCA">
        <w:t>trình</w:t>
      </w:r>
      <w:proofErr w:type="spellEnd"/>
      <w:r w:rsidRPr="00661DCA">
        <w:t xml:space="preserve"> </w:t>
      </w:r>
      <w:proofErr w:type="spellStart"/>
      <w:r w:rsidRPr="00661DCA">
        <w:t>phụ</w:t>
      </w:r>
      <w:proofErr w:type="spellEnd"/>
      <w:r w:rsidRPr="00661DCA">
        <w:t xml:space="preserve"> </w:t>
      </w:r>
      <w:proofErr w:type="spellStart"/>
      <w:r w:rsidRPr="00661DCA">
        <w:t>trợ</w:t>
      </w:r>
      <w:proofErr w:type="spellEnd"/>
      <w:r w:rsidRPr="00661DCA">
        <w:t xml:space="preserve"> </w:t>
      </w:r>
      <w:proofErr w:type="spellStart"/>
      <w:r w:rsidRPr="00661DCA">
        <w:t>cho</w:t>
      </w:r>
      <w:proofErr w:type="spellEnd"/>
      <w:r w:rsidRPr="00661DCA">
        <w:t xml:space="preserve"> </w:t>
      </w:r>
      <w:proofErr w:type="spellStart"/>
      <w:r w:rsidRPr="00661DCA">
        <w:t>các</w:t>
      </w:r>
      <w:proofErr w:type="spellEnd"/>
      <w:r w:rsidRPr="00661DCA">
        <w:t xml:space="preserve"> </w:t>
      </w:r>
      <w:proofErr w:type="spellStart"/>
      <w:r w:rsidRPr="00661DCA">
        <w:t>cấu</w:t>
      </w:r>
      <w:proofErr w:type="spellEnd"/>
      <w:r w:rsidRPr="00661DCA">
        <w:t xml:space="preserve"> </w:t>
      </w:r>
      <w:proofErr w:type="spellStart"/>
      <w:r w:rsidRPr="00661DCA">
        <w:t>trúc</w:t>
      </w:r>
      <w:proofErr w:type="spellEnd"/>
      <w:r w:rsidRPr="00661DCA">
        <w:t xml:space="preserve"> </w:t>
      </w:r>
      <w:proofErr w:type="spellStart"/>
      <w:r w:rsidRPr="00661DCA">
        <w:t>hiện</w:t>
      </w:r>
      <w:proofErr w:type="spellEnd"/>
      <w:r w:rsidRPr="00661DCA">
        <w:t xml:space="preserve"> </w:t>
      </w:r>
      <w:proofErr w:type="spellStart"/>
      <w:r w:rsidRPr="00661DCA">
        <w:t>có</w:t>
      </w:r>
      <w:proofErr w:type="spellEnd"/>
      <w:r w:rsidRPr="00661DCA">
        <w:t xml:space="preserve"> </w:t>
      </w:r>
      <w:proofErr w:type="spellStart"/>
      <w:r w:rsidRPr="00661DCA">
        <w:t>hoặc</w:t>
      </w:r>
      <w:proofErr w:type="spellEnd"/>
      <w:r w:rsidRPr="00661DCA">
        <w:t xml:space="preserve"> </w:t>
      </w:r>
      <w:proofErr w:type="spellStart"/>
      <w:r w:rsidRPr="00661DCA">
        <w:t>trong</w:t>
      </w:r>
      <w:proofErr w:type="spellEnd"/>
      <w:r w:rsidRPr="00661DCA">
        <w:t xml:space="preserve"> </w:t>
      </w:r>
      <w:proofErr w:type="spellStart"/>
      <w:r w:rsidRPr="00661DCA">
        <w:t>tương</w:t>
      </w:r>
      <w:proofErr w:type="spellEnd"/>
      <w:r w:rsidRPr="00661DCA">
        <w:t xml:space="preserve"> </w:t>
      </w:r>
      <w:proofErr w:type="spellStart"/>
      <w:r w:rsidRPr="00661DCA">
        <w:t>lai</w:t>
      </w:r>
      <w:proofErr w:type="spellEnd"/>
      <w:r w:rsidRPr="00661DCA">
        <w:t xml:space="preserve"> </w:t>
      </w:r>
      <w:proofErr w:type="spellStart"/>
      <w:r w:rsidRPr="00661DCA">
        <w:t>được</w:t>
      </w:r>
      <w:proofErr w:type="spellEnd"/>
      <w:r w:rsidRPr="00661DCA">
        <w:t xml:space="preserve"> </w:t>
      </w:r>
      <w:proofErr w:type="spellStart"/>
      <w:r w:rsidRPr="00661DCA">
        <w:t>xây</w:t>
      </w:r>
      <w:proofErr w:type="spellEnd"/>
      <w:r w:rsidRPr="00661DCA">
        <w:t xml:space="preserve"> </w:t>
      </w:r>
      <w:proofErr w:type="spellStart"/>
      <w:r w:rsidRPr="00661DCA">
        <w:t>dựng</w:t>
      </w:r>
      <w:proofErr w:type="spellEnd"/>
      <w:r w:rsidRPr="00661DCA">
        <w:t xml:space="preserve"> </w:t>
      </w:r>
      <w:proofErr w:type="spellStart"/>
      <w:r w:rsidRPr="00661DCA">
        <w:t>trên</w:t>
      </w:r>
      <w:proofErr w:type="spellEnd"/>
      <w:r w:rsidRPr="00661DCA">
        <w:t xml:space="preserve"> </w:t>
      </w:r>
      <w:proofErr w:type="spellStart"/>
      <w:r w:rsidRPr="00661DCA">
        <w:t>hoặc</w:t>
      </w:r>
      <w:proofErr w:type="spellEnd"/>
      <w:r w:rsidRPr="00661DCA">
        <w:t xml:space="preserve"> </w:t>
      </w:r>
      <w:proofErr w:type="spellStart"/>
      <w:r w:rsidRPr="00661DCA">
        <w:t>từ</w:t>
      </w:r>
      <w:proofErr w:type="spellEnd"/>
      <w:r w:rsidRPr="00661DCA">
        <w:t xml:space="preserve"> </w:t>
      </w:r>
      <w:proofErr w:type="spellStart"/>
      <w:r w:rsidRPr="00661DCA">
        <w:t>phần</w:t>
      </w:r>
      <w:proofErr w:type="spellEnd"/>
      <w:r w:rsidRPr="00661DCA">
        <w:t xml:space="preserve"> </w:t>
      </w:r>
      <w:proofErr w:type="spellStart"/>
      <w:r w:rsidRPr="00661DCA">
        <w:t>đất</w:t>
      </w:r>
      <w:proofErr w:type="spellEnd"/>
      <w:r w:rsidRPr="00661DCA">
        <w:t xml:space="preserve">, </w:t>
      </w:r>
      <w:proofErr w:type="spellStart"/>
      <w:r w:rsidRPr="00661DCA">
        <w:t>diện</w:t>
      </w:r>
      <w:proofErr w:type="spellEnd"/>
      <w:r w:rsidRPr="00661DCA">
        <w:t xml:space="preserve"> </w:t>
      </w:r>
      <w:proofErr w:type="spellStart"/>
      <w:r w:rsidRPr="00661DCA">
        <w:t>tích</w:t>
      </w:r>
      <w:proofErr w:type="spellEnd"/>
      <w:r w:rsidRPr="00661DCA">
        <w:t xml:space="preserve"> </w:t>
      </w:r>
      <w:proofErr w:type="spellStart"/>
      <w:r w:rsidRPr="00661DCA">
        <w:t>liền</w:t>
      </w:r>
      <w:proofErr w:type="spellEnd"/>
      <w:r w:rsidRPr="00661DCA">
        <w:t xml:space="preserve"> </w:t>
      </w:r>
      <w:proofErr w:type="spellStart"/>
      <w:r w:rsidRPr="00661DCA">
        <w:t>kề</w:t>
      </w:r>
      <w:proofErr w:type="spellEnd"/>
      <w:r w:rsidRPr="00661DCA">
        <w:t xml:space="preserve">; </w:t>
      </w:r>
      <w:proofErr w:type="spellStart"/>
      <w:r w:rsidRPr="00661DCA">
        <w:t>hoặc</w:t>
      </w:r>
      <w:proofErr w:type="spellEnd"/>
    </w:p>
    <w:p w14:paraId="7A52A6C6" w14:textId="77777777" w:rsidR="000C7FF1" w:rsidRPr="00661DCA" w:rsidRDefault="000C7FF1" w:rsidP="000C7FF1">
      <w:pPr>
        <w:pStyle w:val="ListParagraph"/>
        <w:widowControl w:val="0"/>
        <w:numPr>
          <w:ilvl w:val="8"/>
          <w:numId w:val="92"/>
        </w:numPr>
        <w:autoSpaceDE w:val="0"/>
        <w:autoSpaceDN w:val="0"/>
        <w:spacing w:before="120"/>
        <w:ind w:left="2880" w:hanging="720"/>
        <w:contextualSpacing w:val="0"/>
        <w:jc w:val="both"/>
      </w:pPr>
      <w:proofErr w:type="spellStart"/>
      <w:r w:rsidRPr="00661DCA">
        <w:t>các</w:t>
      </w:r>
      <w:proofErr w:type="spellEnd"/>
      <w:r w:rsidRPr="00661DCA">
        <w:t xml:space="preserve"> </w:t>
      </w:r>
      <w:proofErr w:type="spellStart"/>
      <w:r w:rsidRPr="00661DCA">
        <w:t>dịch</w:t>
      </w:r>
      <w:proofErr w:type="spellEnd"/>
      <w:r w:rsidRPr="00661DCA">
        <w:t xml:space="preserve"> </w:t>
      </w:r>
      <w:proofErr w:type="spellStart"/>
      <w:r w:rsidRPr="00661DCA">
        <w:t>vụ</w:t>
      </w:r>
      <w:proofErr w:type="spellEnd"/>
      <w:r w:rsidRPr="00661DCA">
        <w:t xml:space="preserve"> (bao </w:t>
      </w:r>
      <w:proofErr w:type="spellStart"/>
      <w:r w:rsidRPr="00661DCA">
        <w:t>gồm</w:t>
      </w:r>
      <w:proofErr w:type="spellEnd"/>
      <w:r w:rsidRPr="00661DCA">
        <w:t xml:space="preserve"> </w:t>
      </w:r>
      <w:proofErr w:type="spellStart"/>
      <w:r w:rsidRPr="00661DCA">
        <w:t>không</w:t>
      </w:r>
      <w:proofErr w:type="spellEnd"/>
      <w:r w:rsidRPr="00661DCA">
        <w:t xml:space="preserve"> </w:t>
      </w:r>
      <w:proofErr w:type="spellStart"/>
      <w:r w:rsidRPr="00661DCA">
        <w:t>giới</w:t>
      </w:r>
      <w:proofErr w:type="spellEnd"/>
      <w:r w:rsidRPr="00661DCA">
        <w:t xml:space="preserve"> </w:t>
      </w:r>
      <w:proofErr w:type="spellStart"/>
      <w:r w:rsidRPr="00661DCA">
        <w:t>hạn</w:t>
      </w:r>
      <w:proofErr w:type="spellEnd"/>
      <w:r w:rsidRPr="00661DCA">
        <w:t xml:space="preserve"> </w:t>
      </w:r>
      <w:proofErr w:type="spellStart"/>
      <w:r w:rsidRPr="00661DCA">
        <w:t>các</w:t>
      </w:r>
      <w:proofErr w:type="spellEnd"/>
      <w:r w:rsidRPr="00661DCA">
        <w:t xml:space="preserve"> </w:t>
      </w:r>
      <w:proofErr w:type="spellStart"/>
      <w:r w:rsidRPr="00661DCA">
        <w:t>dịch</w:t>
      </w:r>
      <w:proofErr w:type="spellEnd"/>
      <w:r w:rsidRPr="00661DCA">
        <w:t xml:space="preserve"> </w:t>
      </w:r>
      <w:proofErr w:type="spellStart"/>
      <w:r w:rsidRPr="00661DCA">
        <w:t>vụ</w:t>
      </w:r>
      <w:proofErr w:type="spellEnd"/>
      <w:r w:rsidRPr="00661DCA">
        <w:t xml:space="preserve"> </w:t>
      </w:r>
      <w:proofErr w:type="spellStart"/>
      <w:r w:rsidRPr="00661DCA">
        <w:t>thoát</w:t>
      </w:r>
      <w:proofErr w:type="spellEnd"/>
      <w:r w:rsidRPr="00661DCA">
        <w:t xml:space="preserve"> </w:t>
      </w:r>
      <w:proofErr w:type="spellStart"/>
      <w:r w:rsidRPr="00661DCA">
        <w:t>nước</w:t>
      </w:r>
      <w:proofErr w:type="spellEnd"/>
      <w:r w:rsidRPr="00661DCA">
        <w:t xml:space="preserve">, </w:t>
      </w:r>
      <w:proofErr w:type="spellStart"/>
      <w:r w:rsidRPr="00661DCA">
        <w:t>cung</w:t>
      </w:r>
      <w:proofErr w:type="spellEnd"/>
      <w:r w:rsidRPr="00661DCA">
        <w:t xml:space="preserve"> </w:t>
      </w:r>
      <w:proofErr w:type="spellStart"/>
      <w:r w:rsidRPr="00661DCA">
        <w:t>cấp</w:t>
      </w:r>
      <w:proofErr w:type="spellEnd"/>
      <w:r w:rsidRPr="00661DCA">
        <w:t xml:space="preserve"> </w:t>
      </w:r>
      <w:proofErr w:type="spellStart"/>
      <w:r w:rsidRPr="00661DCA">
        <w:t>khí</w:t>
      </w:r>
      <w:proofErr w:type="spellEnd"/>
      <w:r w:rsidRPr="00661DCA">
        <w:t xml:space="preserve"> </w:t>
      </w:r>
      <w:proofErr w:type="spellStart"/>
      <w:r w:rsidRPr="00661DCA">
        <w:t>đốt</w:t>
      </w:r>
      <w:proofErr w:type="spellEnd"/>
      <w:r w:rsidRPr="00661DCA">
        <w:t xml:space="preserve"> và </w:t>
      </w:r>
      <w:proofErr w:type="spellStart"/>
      <w:r w:rsidRPr="00661DCA">
        <w:t>điện</w:t>
      </w:r>
      <w:proofErr w:type="spellEnd"/>
      <w:r w:rsidRPr="00661DCA">
        <w:t xml:space="preserve">, </w:t>
      </w:r>
      <w:proofErr w:type="spellStart"/>
      <w:r w:rsidRPr="00661DCA">
        <w:t>các</w:t>
      </w:r>
      <w:proofErr w:type="spellEnd"/>
      <w:r w:rsidRPr="00661DCA">
        <w:t xml:space="preserve"> </w:t>
      </w:r>
      <w:proofErr w:type="spellStart"/>
      <w:r w:rsidRPr="00661DCA">
        <w:t>dịch</w:t>
      </w:r>
      <w:proofErr w:type="spellEnd"/>
      <w:r w:rsidRPr="00661DCA">
        <w:t xml:space="preserve"> </w:t>
      </w:r>
      <w:proofErr w:type="spellStart"/>
      <w:r w:rsidRPr="00661DCA">
        <w:t>vụ</w:t>
      </w:r>
      <w:proofErr w:type="spellEnd"/>
      <w:r w:rsidRPr="00661DCA">
        <w:t xml:space="preserve"> </w:t>
      </w:r>
      <w:proofErr w:type="spellStart"/>
      <w:r w:rsidRPr="00661DCA">
        <w:t>viễn</w:t>
      </w:r>
      <w:proofErr w:type="spellEnd"/>
      <w:r w:rsidRPr="00661DCA">
        <w:t xml:space="preserve"> </w:t>
      </w:r>
      <w:proofErr w:type="spellStart"/>
      <w:r w:rsidRPr="00661DCA">
        <w:t>thông</w:t>
      </w:r>
      <w:proofErr w:type="spellEnd"/>
      <w:r w:rsidRPr="00661DCA">
        <w:t xml:space="preserve"> và </w:t>
      </w:r>
      <w:proofErr w:type="spellStart"/>
      <w:r w:rsidRPr="00661DCA">
        <w:t>thông</w:t>
      </w:r>
      <w:proofErr w:type="spellEnd"/>
      <w:r w:rsidRPr="00661DCA">
        <w:t xml:space="preserve"> tin </w:t>
      </w:r>
      <w:proofErr w:type="spellStart"/>
      <w:r w:rsidRPr="00661DCA">
        <w:t>điện</w:t>
      </w:r>
      <w:proofErr w:type="spellEnd"/>
      <w:r w:rsidRPr="00661DCA">
        <w:rPr>
          <w:spacing w:val="-5"/>
        </w:rPr>
        <w:t xml:space="preserve"> </w:t>
      </w:r>
      <w:proofErr w:type="spellStart"/>
      <w:r w:rsidRPr="00661DCA">
        <w:t>tử</w:t>
      </w:r>
      <w:proofErr w:type="spellEnd"/>
      <w:r w:rsidRPr="00661DCA">
        <w:t>).</w:t>
      </w:r>
    </w:p>
    <w:p w14:paraId="4FD4F230" w14:textId="77777777" w:rsidR="000C7FF1" w:rsidRPr="00661DCA" w:rsidRDefault="000C7FF1" w:rsidP="000C7FF1">
      <w:pPr>
        <w:pStyle w:val="ListParagraph"/>
        <w:widowControl w:val="0"/>
        <w:numPr>
          <w:ilvl w:val="2"/>
          <w:numId w:val="92"/>
        </w:numPr>
        <w:tabs>
          <w:tab w:val="left" w:pos="1440"/>
        </w:tabs>
        <w:autoSpaceDE w:val="0"/>
        <w:autoSpaceDN w:val="0"/>
        <w:spacing w:before="120"/>
        <w:ind w:left="1440" w:right="200" w:hanging="720"/>
        <w:contextualSpacing w:val="0"/>
        <w:jc w:val="both"/>
      </w:pP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vì</w:t>
      </w:r>
      <w:proofErr w:type="spellEnd"/>
      <w:r w:rsidRPr="00661DCA">
        <w:t xml:space="preserve"> </w:t>
      </w:r>
      <w:proofErr w:type="spellStart"/>
      <w:r w:rsidRPr="00661DCA">
        <w:t>mục</w:t>
      </w:r>
      <w:proofErr w:type="spellEnd"/>
      <w:r w:rsidRPr="00661DCA">
        <w:t xml:space="preserve"> </w:t>
      </w:r>
      <w:proofErr w:type="spellStart"/>
      <w:r w:rsidRPr="00661DCA">
        <w:t>đích</w:t>
      </w:r>
      <w:proofErr w:type="spellEnd"/>
      <w:r w:rsidRPr="00661DCA">
        <w:t xml:space="preserve"> </w:t>
      </w:r>
      <w:proofErr w:type="spellStart"/>
      <w:r w:rsidRPr="00661DCA">
        <w:t>của</w:t>
      </w:r>
      <w:proofErr w:type="spellEnd"/>
      <w:r w:rsidRPr="00661DCA">
        <w:t xml:space="preserve"> </w:t>
      </w:r>
      <w:proofErr w:type="spellStart"/>
      <w:r w:rsidRPr="00661DCA">
        <w:t>Điều</w:t>
      </w:r>
      <w:proofErr w:type="spellEnd"/>
      <w:r w:rsidRPr="00661DCA">
        <w:t xml:space="preserve"> </w:t>
      </w:r>
      <w:proofErr w:type="spellStart"/>
      <w:r w:rsidRPr="00661DCA">
        <w:t>Khoản</w:t>
      </w:r>
      <w:proofErr w:type="spellEnd"/>
      <w:r w:rsidRPr="00661DCA">
        <w:t xml:space="preserve"> </w:t>
      </w:r>
      <w:proofErr w:type="spellStart"/>
      <w:r w:rsidRPr="00661DCA">
        <w:t>này</w:t>
      </w:r>
      <w:proofErr w:type="spellEnd"/>
      <w:r w:rsidRPr="00661DCA">
        <w:t xml:space="preserve">, </w:t>
      </w:r>
      <w:proofErr w:type="spellStart"/>
      <w:r w:rsidRPr="00661DCA">
        <w:t>có</w:t>
      </w:r>
      <w:proofErr w:type="spellEnd"/>
      <w:r w:rsidRPr="00661DCA">
        <w:rPr>
          <w:spacing w:val="-8"/>
        </w:rPr>
        <w:t xml:space="preserve"> </w:t>
      </w:r>
      <w:proofErr w:type="spellStart"/>
      <w:r w:rsidRPr="00661DCA">
        <w:t>thể</w:t>
      </w:r>
      <w:proofErr w:type="spellEnd"/>
      <w:r w:rsidRPr="00661DCA">
        <w:t>:</w:t>
      </w:r>
    </w:p>
    <w:p w14:paraId="375C09CF" w14:textId="77777777" w:rsidR="000C7FF1" w:rsidRPr="00661DCA" w:rsidRDefault="000C7FF1" w:rsidP="000C7FF1">
      <w:pPr>
        <w:pStyle w:val="ListParagraph"/>
        <w:widowControl w:val="0"/>
        <w:numPr>
          <w:ilvl w:val="3"/>
          <w:numId w:val="92"/>
        </w:numPr>
        <w:tabs>
          <w:tab w:val="left" w:pos="2160"/>
        </w:tabs>
        <w:autoSpaceDE w:val="0"/>
        <w:autoSpaceDN w:val="0"/>
        <w:spacing w:before="120"/>
        <w:ind w:left="2160" w:hanging="720"/>
        <w:contextualSpacing w:val="0"/>
        <w:jc w:val="both"/>
      </w:pPr>
      <w:proofErr w:type="spellStart"/>
      <w:r w:rsidRPr="00661DCA">
        <w:t>để</w:t>
      </w:r>
      <w:proofErr w:type="spellEnd"/>
      <w:r w:rsidRPr="00661DCA">
        <w:t xml:space="preserve"> </w:t>
      </w:r>
      <w:proofErr w:type="spellStart"/>
      <w:r w:rsidRPr="00661DCA">
        <w:t>cho</w:t>
      </w:r>
      <w:proofErr w:type="spellEnd"/>
      <w:r w:rsidRPr="00661DCA">
        <w:t xml:space="preserve"> </w:t>
      </w:r>
      <w:proofErr w:type="spellStart"/>
      <w:r w:rsidRPr="00661DCA">
        <w:t>bên</w:t>
      </w:r>
      <w:proofErr w:type="spellEnd"/>
      <w:r w:rsidRPr="00661DCA">
        <w:t xml:space="preserve"> </w:t>
      </w:r>
      <w:proofErr w:type="spellStart"/>
      <w:r w:rsidRPr="00661DCA">
        <w:t>khác</w:t>
      </w:r>
      <w:proofErr w:type="spellEnd"/>
      <w:r w:rsidRPr="00661DCA">
        <w:t xml:space="preserve"> </w:t>
      </w:r>
      <w:proofErr w:type="spellStart"/>
      <w:r w:rsidRPr="00661DCA">
        <w:t>sử</w:t>
      </w:r>
      <w:proofErr w:type="spellEnd"/>
      <w:r w:rsidRPr="00661DCA">
        <w:t xml:space="preserve"> </w:t>
      </w:r>
      <w:proofErr w:type="spellStart"/>
      <w:r w:rsidRPr="00661DCA">
        <w:t>dụng</w:t>
      </w:r>
      <w:proofErr w:type="spellEnd"/>
      <w:r w:rsidRPr="00661DCA">
        <w:t xml:space="preserve"> </w:t>
      </w:r>
      <w:proofErr w:type="spellStart"/>
      <w:r w:rsidRPr="00661DCA">
        <w:t>đất</w:t>
      </w:r>
      <w:proofErr w:type="spellEnd"/>
      <w:r w:rsidRPr="00661DCA">
        <w:t>;</w:t>
      </w:r>
      <w:r w:rsidRPr="00661DCA">
        <w:rPr>
          <w:spacing w:val="-7"/>
        </w:rPr>
        <w:t xml:space="preserve"> </w:t>
      </w:r>
      <w:proofErr w:type="spellStart"/>
      <w:r w:rsidRPr="00661DCA">
        <w:t>hoặc</w:t>
      </w:r>
      <w:proofErr w:type="spellEnd"/>
    </w:p>
    <w:p w14:paraId="60F11307" w14:textId="77777777" w:rsidR="000C7FF1" w:rsidRPr="00661DCA" w:rsidRDefault="000C7FF1" w:rsidP="000C7FF1">
      <w:pPr>
        <w:pStyle w:val="ListParagraph"/>
        <w:widowControl w:val="0"/>
        <w:numPr>
          <w:ilvl w:val="3"/>
          <w:numId w:val="92"/>
        </w:numPr>
        <w:tabs>
          <w:tab w:val="left" w:pos="2160"/>
        </w:tabs>
        <w:autoSpaceDE w:val="0"/>
        <w:autoSpaceDN w:val="0"/>
        <w:spacing w:before="120"/>
        <w:ind w:left="2160" w:hanging="720"/>
        <w:contextualSpacing w:val="0"/>
        <w:jc w:val="both"/>
      </w:pPr>
      <w:proofErr w:type="spellStart"/>
      <w:r w:rsidRPr="00661DCA">
        <w:t>chuyển</w:t>
      </w:r>
      <w:proofErr w:type="spellEnd"/>
      <w:r w:rsidRPr="00661DCA">
        <w:t xml:space="preserve"> </w:t>
      </w:r>
      <w:proofErr w:type="spellStart"/>
      <w:r w:rsidRPr="00661DCA">
        <w:t>nhượng</w:t>
      </w:r>
      <w:proofErr w:type="spellEnd"/>
      <w:r w:rsidRPr="00661DCA">
        <w:t xml:space="preserve">, </w:t>
      </w:r>
      <w:proofErr w:type="spellStart"/>
      <w:r w:rsidRPr="00661DCA">
        <w:t>cấp</w:t>
      </w:r>
      <w:proofErr w:type="spellEnd"/>
      <w:r w:rsidRPr="00661DCA">
        <w:t xml:space="preserve"> </w:t>
      </w:r>
      <w:proofErr w:type="spellStart"/>
      <w:r w:rsidRPr="00661DCA">
        <w:t>hoặc</w:t>
      </w:r>
      <w:proofErr w:type="spellEnd"/>
      <w:r w:rsidRPr="00661DCA">
        <w:t xml:space="preserve"> </w:t>
      </w:r>
      <w:proofErr w:type="spellStart"/>
      <w:r w:rsidRPr="00661DCA">
        <w:t>trao</w:t>
      </w:r>
      <w:proofErr w:type="spellEnd"/>
      <w:r w:rsidRPr="00661DCA">
        <w:t xml:space="preserve"> </w:t>
      </w:r>
      <w:proofErr w:type="spellStart"/>
      <w:r w:rsidRPr="00661DCA">
        <w:t>bất</w:t>
      </w:r>
      <w:proofErr w:type="spellEnd"/>
      <w:r w:rsidRPr="00661DCA">
        <w:t xml:space="preserve"> </w:t>
      </w:r>
      <w:proofErr w:type="spellStart"/>
      <w:r w:rsidRPr="00661DCA">
        <w:rPr>
          <w:spacing w:val="2"/>
        </w:rPr>
        <w:t>kỳ</w:t>
      </w:r>
      <w:proofErr w:type="spellEnd"/>
      <w:r w:rsidRPr="00661DCA">
        <w:rPr>
          <w:spacing w:val="2"/>
        </w:rPr>
        <w:t xml:space="preserve"> </w:t>
      </w:r>
      <w:proofErr w:type="spellStart"/>
      <w:r w:rsidRPr="00661DCA">
        <w:t>đặc</w:t>
      </w:r>
      <w:proofErr w:type="spellEnd"/>
      <w:r w:rsidRPr="00661DCA">
        <w:t xml:space="preserve"> </w:t>
      </w:r>
      <w:proofErr w:type="spellStart"/>
      <w:r w:rsidRPr="00661DCA">
        <w:t>quyền</w:t>
      </w:r>
      <w:proofErr w:type="spellEnd"/>
      <w:r w:rsidRPr="00661DCA">
        <w:t xml:space="preserve"> </w:t>
      </w:r>
      <w:proofErr w:type="spellStart"/>
      <w:r w:rsidRPr="00661DCA">
        <w:t>hoặc</w:t>
      </w:r>
      <w:proofErr w:type="spellEnd"/>
      <w:r w:rsidRPr="00661DCA">
        <w:t xml:space="preserve"> </w:t>
      </w:r>
      <w:proofErr w:type="spellStart"/>
      <w:r w:rsidRPr="00661DCA">
        <w:t>quyền</w:t>
      </w:r>
      <w:proofErr w:type="spellEnd"/>
      <w:r w:rsidRPr="00661DCA">
        <w:t xml:space="preserve"> </w:t>
      </w:r>
      <w:proofErr w:type="spellStart"/>
      <w:r w:rsidRPr="00661DCA">
        <w:t>hạn</w:t>
      </w:r>
      <w:proofErr w:type="spellEnd"/>
      <w:r w:rsidRPr="00661DCA">
        <w:rPr>
          <w:spacing w:val="-38"/>
        </w:rPr>
        <w:t xml:space="preserve"> </w:t>
      </w:r>
      <w:proofErr w:type="spellStart"/>
      <w:r w:rsidRPr="00661DCA">
        <w:t>khác</w:t>
      </w:r>
      <w:proofErr w:type="spellEnd"/>
      <w:r w:rsidRPr="00661DCA">
        <w:t xml:space="preserve">, </w:t>
      </w:r>
      <w:proofErr w:type="spellStart"/>
      <w:r w:rsidRPr="00661DCA">
        <w:t>đối</w:t>
      </w:r>
      <w:proofErr w:type="spellEnd"/>
      <w:r w:rsidRPr="00661DCA">
        <w:t xml:space="preserve"> </w:t>
      </w:r>
      <w:proofErr w:type="spellStart"/>
      <w:r w:rsidRPr="00661DCA">
        <w:t>với</w:t>
      </w:r>
      <w:proofErr w:type="spellEnd"/>
      <w:r w:rsidRPr="00661DCA">
        <w:t xml:space="preserve"> </w:t>
      </w:r>
      <w:proofErr w:type="spellStart"/>
      <w:r w:rsidRPr="00661DCA">
        <w:t>bất</w:t>
      </w:r>
      <w:proofErr w:type="spellEnd"/>
      <w:r w:rsidRPr="00661DCA">
        <w:rPr>
          <w:spacing w:val="-2"/>
        </w:rPr>
        <w:t xml:space="preserve"> </w:t>
      </w:r>
      <w:proofErr w:type="spellStart"/>
      <w:r w:rsidRPr="00661DCA">
        <w:t>kỳ</w:t>
      </w:r>
      <w:proofErr w:type="spellEnd"/>
      <w:r w:rsidRPr="00661DCA">
        <w:t>:</w:t>
      </w:r>
    </w:p>
    <w:p w14:paraId="1B73E2AA" w14:textId="77777777" w:rsidR="000C7FF1" w:rsidRPr="00661DCA" w:rsidRDefault="000C7FF1" w:rsidP="000C7FF1">
      <w:pPr>
        <w:pStyle w:val="ListParagraph"/>
        <w:widowControl w:val="0"/>
        <w:numPr>
          <w:ilvl w:val="4"/>
          <w:numId w:val="92"/>
        </w:numPr>
        <w:tabs>
          <w:tab w:val="left" w:pos="720"/>
          <w:tab w:val="left" w:pos="2880"/>
        </w:tabs>
        <w:autoSpaceDE w:val="0"/>
        <w:autoSpaceDN w:val="0"/>
        <w:spacing w:before="120"/>
        <w:ind w:left="2880" w:hanging="720"/>
        <w:contextualSpacing w:val="0"/>
        <w:jc w:val="both"/>
      </w:pPr>
      <w:proofErr w:type="spellStart"/>
      <w:r w:rsidRPr="00661DCA">
        <w:t>bên</w:t>
      </w:r>
      <w:proofErr w:type="spellEnd"/>
      <w:r w:rsidRPr="00661DCA">
        <w:t xml:space="preserve"> </w:t>
      </w:r>
      <w:proofErr w:type="spellStart"/>
      <w:r w:rsidRPr="00661DCA">
        <w:t>khác</w:t>
      </w:r>
      <w:proofErr w:type="spellEnd"/>
      <w:r w:rsidRPr="00661DCA">
        <w:t>;</w:t>
      </w:r>
    </w:p>
    <w:p w14:paraId="47CB558B" w14:textId="77777777" w:rsidR="000C7FF1" w:rsidRPr="00661DCA" w:rsidRDefault="000C7FF1" w:rsidP="000C7FF1">
      <w:pPr>
        <w:pStyle w:val="ListParagraph"/>
        <w:widowControl w:val="0"/>
        <w:numPr>
          <w:ilvl w:val="4"/>
          <w:numId w:val="92"/>
        </w:numPr>
        <w:tabs>
          <w:tab w:val="left" w:pos="720"/>
          <w:tab w:val="left" w:pos="2880"/>
        </w:tabs>
        <w:autoSpaceDE w:val="0"/>
        <w:autoSpaceDN w:val="0"/>
        <w:spacing w:before="120"/>
        <w:ind w:left="2880" w:hanging="720"/>
        <w:contextualSpacing w:val="0"/>
        <w:jc w:val="both"/>
      </w:pPr>
      <w:proofErr w:type="spellStart"/>
      <w:r w:rsidRPr="00661DCA">
        <w:t>phần</w:t>
      </w:r>
      <w:proofErr w:type="spellEnd"/>
      <w:r w:rsidRPr="00661DCA">
        <w:t xml:space="preserve"> </w:t>
      </w:r>
      <w:proofErr w:type="spellStart"/>
      <w:r w:rsidRPr="00661DCA">
        <w:t>đất</w:t>
      </w:r>
      <w:proofErr w:type="spellEnd"/>
      <w:r w:rsidRPr="00661DCA">
        <w:t xml:space="preserve">, </w:t>
      </w:r>
      <w:proofErr w:type="spellStart"/>
      <w:r w:rsidRPr="00661DCA">
        <w:t>diện</w:t>
      </w:r>
      <w:proofErr w:type="spellEnd"/>
      <w:r w:rsidRPr="00661DCA">
        <w:t xml:space="preserve"> </w:t>
      </w:r>
      <w:proofErr w:type="spellStart"/>
      <w:r w:rsidRPr="00661DCA">
        <w:t>tích</w:t>
      </w:r>
      <w:proofErr w:type="spellEnd"/>
      <w:r w:rsidRPr="00661DCA">
        <w:t xml:space="preserve"> </w:t>
      </w:r>
      <w:proofErr w:type="spellStart"/>
      <w:r w:rsidRPr="00661DCA">
        <w:t>liền</w:t>
      </w:r>
      <w:proofErr w:type="spellEnd"/>
      <w:r w:rsidRPr="00661DCA">
        <w:t xml:space="preserve"> </w:t>
      </w:r>
      <w:proofErr w:type="spellStart"/>
      <w:r w:rsidRPr="00661DCA">
        <w:t>kề</w:t>
      </w:r>
      <w:proofErr w:type="spellEnd"/>
      <w:r w:rsidRPr="00661DCA">
        <w:t xml:space="preserve">; </w:t>
      </w:r>
      <w:proofErr w:type="spellStart"/>
      <w:r w:rsidRPr="00661DCA">
        <w:t>hoặc</w:t>
      </w:r>
      <w:proofErr w:type="spellEnd"/>
    </w:p>
    <w:p w14:paraId="5E9DA1C4" w14:textId="77777777" w:rsidR="000C7FF1" w:rsidRPr="00661DCA" w:rsidRDefault="000C7FF1" w:rsidP="000C7FF1">
      <w:pPr>
        <w:pStyle w:val="ListParagraph"/>
        <w:widowControl w:val="0"/>
        <w:numPr>
          <w:ilvl w:val="4"/>
          <w:numId w:val="92"/>
        </w:numPr>
        <w:tabs>
          <w:tab w:val="left" w:pos="720"/>
          <w:tab w:val="left" w:pos="2880"/>
        </w:tabs>
        <w:autoSpaceDE w:val="0"/>
        <w:autoSpaceDN w:val="0"/>
        <w:spacing w:before="120"/>
        <w:ind w:left="2880" w:hanging="720"/>
        <w:contextualSpacing w:val="0"/>
        <w:jc w:val="both"/>
      </w:pPr>
      <w:proofErr w:type="spellStart"/>
      <w:r w:rsidRPr="00661DCA">
        <w:t>cơ</w:t>
      </w:r>
      <w:proofErr w:type="spellEnd"/>
      <w:r w:rsidRPr="00661DCA">
        <w:t xml:space="preserve"> </w:t>
      </w:r>
      <w:proofErr w:type="spellStart"/>
      <w:r w:rsidRPr="00661DCA">
        <w:t>quan</w:t>
      </w:r>
      <w:proofErr w:type="spellEnd"/>
      <w:r w:rsidRPr="00661DCA">
        <w:t xml:space="preserve"> Nhà</w:t>
      </w:r>
      <w:r w:rsidRPr="00661DCA">
        <w:rPr>
          <w:spacing w:val="-5"/>
        </w:rPr>
        <w:t xml:space="preserve"> </w:t>
      </w:r>
      <w:proofErr w:type="spellStart"/>
      <w:r w:rsidRPr="00661DCA">
        <w:t>nước</w:t>
      </w:r>
      <w:proofErr w:type="spellEnd"/>
      <w:r w:rsidRPr="00661DCA">
        <w:t>,</w:t>
      </w:r>
    </w:p>
    <w:p w14:paraId="6053C819" w14:textId="77777777" w:rsidR="000C7FF1" w:rsidRPr="00661DCA" w:rsidRDefault="000C7FF1" w:rsidP="000C7FF1">
      <w:pPr>
        <w:pStyle w:val="BodyText"/>
        <w:tabs>
          <w:tab w:val="left" w:pos="720"/>
        </w:tabs>
        <w:spacing w:before="120"/>
        <w:ind w:left="711"/>
        <w:rPr>
          <w:sz w:val="24"/>
          <w:szCs w:val="24"/>
        </w:rPr>
      </w:pPr>
      <w:r w:rsidRPr="00661DCA">
        <w:rPr>
          <w:sz w:val="24"/>
          <w:szCs w:val="24"/>
        </w:rPr>
        <w:tab/>
      </w:r>
      <w:r w:rsidRPr="00661DCA">
        <w:rPr>
          <w:sz w:val="24"/>
          <w:szCs w:val="24"/>
        </w:rPr>
        <w:tab/>
      </w:r>
      <w:r w:rsidRPr="00661DCA">
        <w:rPr>
          <w:sz w:val="24"/>
          <w:szCs w:val="24"/>
        </w:rPr>
        <w:tab/>
      </w:r>
      <w:proofErr w:type="spellStart"/>
      <w:r w:rsidRPr="00661DCA">
        <w:rPr>
          <w:sz w:val="24"/>
          <w:szCs w:val="24"/>
        </w:rPr>
        <w:t>trên</w:t>
      </w:r>
      <w:proofErr w:type="spellEnd"/>
      <w:r w:rsidRPr="00661DCA">
        <w:rPr>
          <w:sz w:val="24"/>
          <w:szCs w:val="24"/>
        </w:rPr>
        <w:t xml:space="preserve"> </w:t>
      </w:r>
      <w:proofErr w:type="spellStart"/>
      <w:r w:rsidRPr="00661DCA">
        <w:rPr>
          <w:sz w:val="24"/>
          <w:szCs w:val="24"/>
        </w:rPr>
        <w:t>hoặc</w:t>
      </w:r>
      <w:proofErr w:type="spellEnd"/>
      <w:r w:rsidRPr="00661DCA">
        <w:rPr>
          <w:sz w:val="24"/>
          <w:szCs w:val="24"/>
        </w:rPr>
        <w:t xml:space="preserve"> </w:t>
      </w:r>
      <w:proofErr w:type="spellStart"/>
      <w:r w:rsidRPr="00661DCA">
        <w:rPr>
          <w:sz w:val="24"/>
          <w:szCs w:val="24"/>
        </w:rPr>
        <w:t>ảnh</w:t>
      </w:r>
      <w:proofErr w:type="spellEnd"/>
      <w:r w:rsidRPr="00661DCA">
        <w:rPr>
          <w:sz w:val="24"/>
          <w:szCs w:val="24"/>
        </w:rPr>
        <w:t xml:space="preserve"> </w:t>
      </w:r>
      <w:proofErr w:type="spellStart"/>
      <w:r w:rsidRPr="00661DCA">
        <w:rPr>
          <w:sz w:val="24"/>
          <w:szCs w:val="24"/>
        </w:rPr>
        <w:t>hưởng</w:t>
      </w:r>
      <w:proofErr w:type="spellEnd"/>
      <w:r w:rsidRPr="00661DCA">
        <w:rPr>
          <w:sz w:val="24"/>
          <w:szCs w:val="24"/>
        </w:rPr>
        <w:t xml:space="preserve"> </w:t>
      </w:r>
      <w:proofErr w:type="spellStart"/>
      <w:r w:rsidRPr="00661DCA">
        <w:rPr>
          <w:sz w:val="24"/>
          <w:szCs w:val="24"/>
        </w:rPr>
        <w:t>đến</w:t>
      </w:r>
      <w:proofErr w:type="spellEnd"/>
      <w:r w:rsidRPr="00661DCA">
        <w:rPr>
          <w:sz w:val="24"/>
          <w:szCs w:val="24"/>
        </w:rPr>
        <w:t xml:space="preserve"> </w:t>
      </w:r>
      <w:proofErr w:type="spellStart"/>
      <w:r w:rsidRPr="00661DCA">
        <w:rPr>
          <w:sz w:val="24"/>
          <w:szCs w:val="24"/>
        </w:rPr>
        <w:t>Khu</w:t>
      </w:r>
      <w:proofErr w:type="spellEnd"/>
      <w:r w:rsidRPr="00661DCA">
        <w:rPr>
          <w:sz w:val="24"/>
          <w:szCs w:val="24"/>
        </w:rPr>
        <w:t xml:space="preserve"> </w:t>
      </w:r>
      <w:proofErr w:type="spellStart"/>
      <w:r w:rsidRPr="00661DCA">
        <w:rPr>
          <w:sz w:val="24"/>
          <w:szCs w:val="24"/>
        </w:rPr>
        <w:t>Đất</w:t>
      </w:r>
      <w:proofErr w:type="spellEnd"/>
      <w:r w:rsidRPr="00661DCA">
        <w:rPr>
          <w:sz w:val="24"/>
          <w:szCs w:val="24"/>
        </w:rPr>
        <w:t xml:space="preserve"> </w:t>
      </w:r>
      <w:proofErr w:type="spellStart"/>
      <w:r w:rsidRPr="00661DCA">
        <w:rPr>
          <w:sz w:val="24"/>
          <w:szCs w:val="24"/>
        </w:rPr>
        <w:t>hoặc</w:t>
      </w:r>
      <w:proofErr w:type="spellEnd"/>
      <w:r w:rsidRPr="00661DCA">
        <w:rPr>
          <w:sz w:val="24"/>
          <w:szCs w:val="24"/>
        </w:rPr>
        <w:t xml:space="preserve"> </w:t>
      </w:r>
      <w:proofErr w:type="spellStart"/>
      <w:r w:rsidRPr="00661DCA">
        <w:rPr>
          <w:sz w:val="24"/>
          <w:szCs w:val="24"/>
        </w:rPr>
        <w:t>Khu</w:t>
      </w:r>
      <w:proofErr w:type="spellEnd"/>
      <w:r w:rsidRPr="00661DCA">
        <w:rPr>
          <w:sz w:val="24"/>
          <w:szCs w:val="24"/>
        </w:rPr>
        <w:t xml:space="preserve"> </w:t>
      </w:r>
      <w:proofErr w:type="spellStart"/>
      <w:r w:rsidRPr="00661DCA">
        <w:rPr>
          <w:sz w:val="24"/>
          <w:szCs w:val="24"/>
        </w:rPr>
        <w:t>Vực</w:t>
      </w:r>
      <w:proofErr w:type="spellEnd"/>
      <w:r w:rsidRPr="00661DCA">
        <w:rPr>
          <w:sz w:val="24"/>
          <w:szCs w:val="24"/>
        </w:rPr>
        <w:t xml:space="preserve"> </w:t>
      </w:r>
      <w:proofErr w:type="spellStart"/>
      <w:r w:rsidRPr="00661DCA">
        <w:rPr>
          <w:sz w:val="24"/>
          <w:szCs w:val="24"/>
        </w:rPr>
        <w:t>Thuê</w:t>
      </w:r>
      <w:proofErr w:type="spellEnd"/>
      <w:r w:rsidRPr="00661DCA">
        <w:rPr>
          <w:sz w:val="24"/>
          <w:szCs w:val="24"/>
        </w:rPr>
        <w:t>.</w:t>
      </w:r>
    </w:p>
    <w:p w14:paraId="09305681" w14:textId="77777777" w:rsidR="000C7FF1" w:rsidRPr="00661DCA" w:rsidRDefault="000C7FF1" w:rsidP="000C7FF1">
      <w:pPr>
        <w:pStyle w:val="ListParagraph"/>
        <w:widowControl w:val="0"/>
        <w:numPr>
          <w:ilvl w:val="2"/>
          <w:numId w:val="92"/>
        </w:numPr>
        <w:tabs>
          <w:tab w:val="left" w:pos="1440"/>
        </w:tabs>
        <w:autoSpaceDE w:val="0"/>
        <w:autoSpaceDN w:val="0"/>
        <w:spacing w:before="120"/>
        <w:ind w:left="1440" w:right="200" w:hanging="720"/>
        <w:contextualSpacing w:val="0"/>
        <w:jc w:val="both"/>
      </w:pPr>
      <w:proofErr w:type="spellStart"/>
      <w:r w:rsidRPr="00661DCA">
        <w:t>Hợp</w:t>
      </w:r>
      <w:proofErr w:type="spellEnd"/>
      <w:r w:rsidRPr="00661DCA">
        <w:t xml:space="preserve"> </w:t>
      </w:r>
      <w:proofErr w:type="spellStart"/>
      <w:r w:rsidRPr="00661DCA">
        <w:t>Đồng</w:t>
      </w:r>
      <w:proofErr w:type="spellEnd"/>
      <w:r w:rsidRPr="00661DCA">
        <w:t xml:space="preserve"> </w:t>
      </w:r>
      <w:proofErr w:type="spellStart"/>
      <w:r w:rsidRPr="00661DCA">
        <w:t>được</w:t>
      </w:r>
      <w:proofErr w:type="spellEnd"/>
      <w:r w:rsidRPr="00661DCA">
        <w:t xml:space="preserve"> </w:t>
      </w:r>
      <w:proofErr w:type="spellStart"/>
      <w:r w:rsidRPr="00661DCA">
        <w:t>xem</w:t>
      </w:r>
      <w:proofErr w:type="spellEnd"/>
      <w:r w:rsidRPr="00661DCA">
        <w:t xml:space="preserve"> </w:t>
      </w:r>
      <w:proofErr w:type="spellStart"/>
      <w:r w:rsidRPr="00661DCA">
        <w:t>như</w:t>
      </w:r>
      <w:proofErr w:type="spellEnd"/>
      <w:r w:rsidRPr="00661DCA">
        <w:t xml:space="preserve"> </w:t>
      </w:r>
      <w:proofErr w:type="spellStart"/>
      <w:r w:rsidRPr="00661DCA">
        <w:t>phụ</w:t>
      </w:r>
      <w:proofErr w:type="spellEnd"/>
      <w:r w:rsidRPr="00661DCA">
        <w:t xml:space="preserve"> </w:t>
      </w:r>
      <w:proofErr w:type="spellStart"/>
      <w:r w:rsidRPr="00661DCA">
        <w:t>thuộc</w:t>
      </w:r>
      <w:proofErr w:type="spellEnd"/>
      <w:r w:rsidRPr="00661DCA">
        <w:t xml:space="preserve"> </w:t>
      </w:r>
      <w:proofErr w:type="spellStart"/>
      <w:r w:rsidRPr="00661DCA">
        <w:t>vào</w:t>
      </w:r>
      <w:proofErr w:type="spellEnd"/>
      <w:r w:rsidRPr="00661DCA">
        <w:t xml:space="preserve"> </w:t>
      </w:r>
      <w:proofErr w:type="spellStart"/>
      <w:r w:rsidRPr="00661DCA">
        <w:t>bất</w:t>
      </w:r>
      <w:proofErr w:type="spellEnd"/>
      <w:r w:rsidRPr="00661DCA">
        <w:t xml:space="preserve"> </w:t>
      </w:r>
      <w:proofErr w:type="spellStart"/>
      <w:r w:rsidRPr="00661DCA">
        <w:t>kỳ</w:t>
      </w:r>
      <w:proofErr w:type="spellEnd"/>
      <w:r w:rsidRPr="00661DCA">
        <w:t xml:space="preserve"> </w:t>
      </w:r>
      <w:proofErr w:type="spellStart"/>
      <w:r w:rsidRPr="00661DCA">
        <w:t>thỏa</w:t>
      </w:r>
      <w:proofErr w:type="spellEnd"/>
      <w:r w:rsidRPr="00661DCA">
        <w:t xml:space="preserve"> </w:t>
      </w:r>
      <w:proofErr w:type="spellStart"/>
      <w:r w:rsidRPr="00661DCA">
        <w:t>thuận</w:t>
      </w:r>
      <w:proofErr w:type="spellEnd"/>
      <w:r w:rsidRPr="00661DCA">
        <w:t xml:space="preserve">, </w:t>
      </w:r>
      <w:proofErr w:type="spellStart"/>
      <w:r w:rsidRPr="00661DCA">
        <w:t>cho</w:t>
      </w:r>
      <w:proofErr w:type="spellEnd"/>
      <w:r w:rsidRPr="00661DCA">
        <w:t xml:space="preserve"> </w:t>
      </w:r>
      <w:proofErr w:type="spellStart"/>
      <w:r w:rsidRPr="00661DCA">
        <w:t>phép</w:t>
      </w:r>
      <w:proofErr w:type="spellEnd"/>
      <w:r w:rsidRPr="00661DCA">
        <w:t xml:space="preserve"> </w:t>
      </w:r>
      <w:proofErr w:type="spellStart"/>
      <w:r w:rsidRPr="00661DCA">
        <w:t>sử</w:t>
      </w:r>
      <w:proofErr w:type="spellEnd"/>
      <w:r w:rsidRPr="00661DCA">
        <w:t xml:space="preserve"> </w:t>
      </w:r>
      <w:proofErr w:type="spellStart"/>
      <w:r w:rsidRPr="00661DCA">
        <w:t>dụng</w:t>
      </w:r>
      <w:proofErr w:type="spellEnd"/>
      <w:r w:rsidRPr="00661DCA">
        <w:t xml:space="preserve">, </w:t>
      </w:r>
      <w:proofErr w:type="spellStart"/>
      <w:r w:rsidRPr="00661DCA">
        <w:t>quyền</w:t>
      </w:r>
      <w:proofErr w:type="spellEnd"/>
      <w:r w:rsidRPr="00661DCA">
        <w:t xml:space="preserve">, </w:t>
      </w:r>
      <w:proofErr w:type="spellStart"/>
      <w:r w:rsidRPr="00661DCA">
        <w:t>quyền</w:t>
      </w:r>
      <w:proofErr w:type="spellEnd"/>
      <w:r w:rsidRPr="00661DCA">
        <w:t xml:space="preserve"> </w:t>
      </w:r>
      <w:proofErr w:type="spellStart"/>
      <w:r w:rsidRPr="00661DCA">
        <w:t>sử</w:t>
      </w:r>
      <w:proofErr w:type="spellEnd"/>
      <w:r w:rsidRPr="00661DCA">
        <w:t xml:space="preserve"> </w:t>
      </w:r>
      <w:proofErr w:type="spellStart"/>
      <w:r w:rsidRPr="00661DCA">
        <w:t>dụng</w:t>
      </w:r>
      <w:proofErr w:type="spellEnd"/>
      <w:r w:rsidRPr="00661DCA">
        <w:t xml:space="preserve"> </w:t>
      </w:r>
      <w:proofErr w:type="spellStart"/>
      <w:r w:rsidRPr="00661DCA">
        <w:t>hạn</w:t>
      </w:r>
      <w:proofErr w:type="spellEnd"/>
      <w:r w:rsidRPr="00661DCA">
        <w:t xml:space="preserve"> </w:t>
      </w:r>
      <w:proofErr w:type="spellStart"/>
      <w:r w:rsidRPr="00661DCA">
        <w:t>chế</w:t>
      </w:r>
      <w:proofErr w:type="spellEnd"/>
      <w:r w:rsidRPr="00661DCA">
        <w:t xml:space="preserve"> </w:t>
      </w:r>
      <w:proofErr w:type="spellStart"/>
      <w:r w:rsidRPr="00661DCA">
        <w:t>hoặc</w:t>
      </w:r>
      <w:proofErr w:type="spellEnd"/>
      <w:r w:rsidRPr="00661DCA">
        <w:t xml:space="preserve"> </w:t>
      </w:r>
      <w:proofErr w:type="spellStart"/>
      <w:r w:rsidRPr="00661DCA">
        <w:t>đặc</w:t>
      </w:r>
      <w:proofErr w:type="spellEnd"/>
      <w:r w:rsidRPr="00661DCA">
        <w:t xml:space="preserve"> </w:t>
      </w:r>
      <w:proofErr w:type="spellStart"/>
      <w:r w:rsidRPr="00661DCA">
        <w:t>quyền</w:t>
      </w:r>
      <w:proofErr w:type="spellEnd"/>
      <w:r w:rsidRPr="00661DCA">
        <w:t xml:space="preserve"> </w:t>
      </w:r>
      <w:proofErr w:type="spellStart"/>
      <w:r w:rsidRPr="00661DCA">
        <w:t>được</w:t>
      </w:r>
      <w:proofErr w:type="spellEnd"/>
      <w:r w:rsidRPr="00661DCA">
        <w:t xml:space="preserve"> </w:t>
      </w:r>
      <w:proofErr w:type="spellStart"/>
      <w:r w:rsidRPr="00661DCA">
        <w:t>quy</w:t>
      </w:r>
      <w:proofErr w:type="spellEnd"/>
      <w:r w:rsidRPr="00661DCA">
        <w:t xml:space="preserve"> </w:t>
      </w:r>
      <w:proofErr w:type="spellStart"/>
      <w:r w:rsidRPr="00661DCA">
        <w:t>định</w:t>
      </w:r>
      <w:proofErr w:type="spellEnd"/>
      <w:r w:rsidRPr="00661DCA">
        <w:t xml:space="preserve"> </w:t>
      </w:r>
      <w:proofErr w:type="spellStart"/>
      <w:r w:rsidRPr="00661DCA">
        <w:t>trong</w:t>
      </w:r>
      <w:proofErr w:type="spellEnd"/>
      <w:r w:rsidRPr="00661DCA">
        <w:t xml:space="preserve"> </w:t>
      </w:r>
      <w:proofErr w:type="spellStart"/>
      <w:r w:rsidRPr="00661DCA">
        <w:t>Điều</w:t>
      </w:r>
      <w:proofErr w:type="spellEnd"/>
      <w:r w:rsidRPr="00661DCA">
        <w:t xml:space="preserve"> </w:t>
      </w:r>
      <w:proofErr w:type="spellStart"/>
      <w:r w:rsidRPr="00661DCA">
        <w:t>Khoản</w:t>
      </w:r>
      <w:proofErr w:type="spellEnd"/>
      <w:r w:rsidRPr="00661DCA">
        <w:t xml:space="preserve"> </w:t>
      </w:r>
      <w:proofErr w:type="spellStart"/>
      <w:r w:rsidRPr="00661DCA">
        <w:t>này</w:t>
      </w:r>
      <w:proofErr w:type="spellEnd"/>
      <w:r w:rsidRPr="00661DCA">
        <w:t>.</w:t>
      </w:r>
    </w:p>
    <w:p w14:paraId="1E734A2A" w14:textId="77777777" w:rsidR="000C7FF1" w:rsidRPr="00661DCA" w:rsidRDefault="000C7FF1" w:rsidP="000C7FF1">
      <w:pPr>
        <w:pStyle w:val="ListParagraph"/>
        <w:widowControl w:val="0"/>
        <w:numPr>
          <w:ilvl w:val="2"/>
          <w:numId w:val="92"/>
        </w:numPr>
        <w:tabs>
          <w:tab w:val="left" w:pos="1440"/>
        </w:tabs>
        <w:autoSpaceDE w:val="0"/>
        <w:autoSpaceDN w:val="0"/>
        <w:spacing w:before="120"/>
        <w:ind w:left="1440" w:right="200" w:hanging="720"/>
        <w:contextualSpacing w:val="0"/>
        <w:jc w:val="both"/>
      </w:pP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khi</w:t>
      </w:r>
      <w:proofErr w:type="spellEnd"/>
      <w:r w:rsidRPr="00661DCA">
        <w:t xml:space="preserve"> </w:t>
      </w:r>
      <w:proofErr w:type="spellStart"/>
      <w:r w:rsidRPr="00661DCA">
        <w:t>thực</w:t>
      </w:r>
      <w:proofErr w:type="spellEnd"/>
      <w:r w:rsidRPr="00661DCA">
        <w:t xml:space="preserve"> </w:t>
      </w:r>
      <w:proofErr w:type="spellStart"/>
      <w:r w:rsidRPr="00661DCA">
        <w:t>hiện</w:t>
      </w:r>
      <w:proofErr w:type="spellEnd"/>
      <w:r w:rsidRPr="00661DCA">
        <w:t xml:space="preserve"> </w:t>
      </w:r>
      <w:proofErr w:type="spellStart"/>
      <w:r w:rsidRPr="00661DCA">
        <w:t>bất</w:t>
      </w:r>
      <w:proofErr w:type="spellEnd"/>
      <w:r w:rsidRPr="00661DCA">
        <w:t xml:space="preserve"> </w:t>
      </w:r>
      <w:proofErr w:type="spellStart"/>
      <w:r w:rsidRPr="00661DCA">
        <w:rPr>
          <w:spacing w:val="2"/>
        </w:rPr>
        <w:t>kỳ</w:t>
      </w:r>
      <w:proofErr w:type="spellEnd"/>
      <w:r w:rsidRPr="00661DCA">
        <w:rPr>
          <w:spacing w:val="2"/>
        </w:rPr>
        <w:t xml:space="preserve"> </w:t>
      </w:r>
      <w:proofErr w:type="spellStart"/>
      <w:r w:rsidRPr="00661DCA">
        <w:t>quyền</w:t>
      </w:r>
      <w:proofErr w:type="spellEnd"/>
      <w:r w:rsidRPr="00661DCA">
        <w:t xml:space="preserve"> </w:t>
      </w:r>
      <w:proofErr w:type="spellStart"/>
      <w:r w:rsidRPr="00661DCA">
        <w:t>nào</w:t>
      </w:r>
      <w:proofErr w:type="spellEnd"/>
      <w:r w:rsidRPr="00661DCA">
        <w:t xml:space="preserve"> </w:t>
      </w:r>
      <w:proofErr w:type="spellStart"/>
      <w:r w:rsidRPr="00661DCA">
        <w:t>quy</w:t>
      </w:r>
      <w:proofErr w:type="spellEnd"/>
      <w:r w:rsidRPr="00661DCA">
        <w:t xml:space="preserve"> </w:t>
      </w:r>
      <w:proofErr w:type="spellStart"/>
      <w:r w:rsidRPr="00661DCA">
        <w:t>định</w:t>
      </w:r>
      <w:proofErr w:type="spellEnd"/>
      <w:r w:rsidRPr="00661DCA">
        <w:t xml:space="preserve"> </w:t>
      </w:r>
      <w:proofErr w:type="spellStart"/>
      <w:r w:rsidRPr="00661DCA">
        <w:t>tại</w:t>
      </w:r>
      <w:proofErr w:type="spellEnd"/>
      <w:r w:rsidRPr="00661DCA">
        <w:t xml:space="preserve"> </w:t>
      </w:r>
      <w:proofErr w:type="spellStart"/>
      <w:r w:rsidRPr="00661DCA">
        <w:t>Điều</w:t>
      </w:r>
      <w:proofErr w:type="spellEnd"/>
      <w:r w:rsidRPr="00661DCA">
        <w:t xml:space="preserve"> </w:t>
      </w:r>
      <w:proofErr w:type="spellStart"/>
      <w:r w:rsidRPr="00661DCA">
        <w:t>Khoản</w:t>
      </w:r>
      <w:proofErr w:type="spellEnd"/>
      <w:r w:rsidRPr="00661DCA">
        <w:t xml:space="preserve"> </w:t>
      </w:r>
      <w:proofErr w:type="spellStart"/>
      <w:r w:rsidRPr="00661DCA">
        <w:t>này</w:t>
      </w:r>
      <w:proofErr w:type="spellEnd"/>
      <w:r w:rsidRPr="00661DCA">
        <w:t xml:space="preserve">, </w:t>
      </w:r>
      <w:proofErr w:type="spellStart"/>
      <w:r w:rsidRPr="00661DCA">
        <w:t>có</w:t>
      </w:r>
      <w:proofErr w:type="spellEnd"/>
      <w:r w:rsidRPr="00661DCA">
        <w:t xml:space="preserve"> </w:t>
      </w:r>
      <w:proofErr w:type="spellStart"/>
      <w:r w:rsidRPr="00661DCA">
        <w:t>thể</w:t>
      </w:r>
      <w:proofErr w:type="spellEnd"/>
      <w:r w:rsidRPr="00661DCA">
        <w:t xml:space="preserve"> </w:t>
      </w:r>
      <w:proofErr w:type="spellStart"/>
      <w:r w:rsidRPr="00661DCA">
        <w:t>yêu</w:t>
      </w:r>
      <w:proofErr w:type="spellEnd"/>
      <w:r w:rsidRPr="00661DCA">
        <w:t xml:space="preserve"> </w:t>
      </w:r>
      <w:proofErr w:type="spellStart"/>
      <w:r w:rsidRPr="00661DCA">
        <w:t>cầu</w:t>
      </w:r>
      <w:proofErr w:type="spellEnd"/>
      <w:r w:rsidRPr="00661DCA">
        <w:t xml:space="preserve"> </w:t>
      </w:r>
      <w:proofErr w:type="spellStart"/>
      <w:r w:rsidRPr="00661DCA">
        <w:t>Bên</w:t>
      </w:r>
      <w:proofErr w:type="spellEnd"/>
      <w:r w:rsidRPr="00661DCA">
        <w:rPr>
          <w:spacing w:val="4"/>
        </w:rPr>
        <w:t xml:space="preserve"> </w:t>
      </w:r>
      <w:proofErr w:type="spellStart"/>
      <w:r w:rsidRPr="00661DCA">
        <w:t>Thuê</w:t>
      </w:r>
      <w:proofErr w:type="spellEnd"/>
      <w:r w:rsidRPr="00661DCA">
        <w:t>:</w:t>
      </w:r>
    </w:p>
    <w:p w14:paraId="47F0E2AE" w14:textId="77777777" w:rsidR="000C7FF1" w:rsidRPr="00661DCA" w:rsidRDefault="000C7FF1" w:rsidP="000C7FF1">
      <w:pPr>
        <w:pStyle w:val="ListParagraph"/>
        <w:widowControl w:val="0"/>
        <w:numPr>
          <w:ilvl w:val="3"/>
          <w:numId w:val="92"/>
        </w:numPr>
        <w:tabs>
          <w:tab w:val="left" w:pos="2160"/>
        </w:tabs>
        <w:autoSpaceDE w:val="0"/>
        <w:autoSpaceDN w:val="0"/>
        <w:spacing w:before="120"/>
        <w:ind w:left="2160" w:hanging="720"/>
        <w:contextualSpacing w:val="0"/>
        <w:jc w:val="both"/>
      </w:pPr>
      <w:proofErr w:type="spellStart"/>
      <w:r w:rsidRPr="00661DCA">
        <w:t>ký</w:t>
      </w:r>
      <w:proofErr w:type="spellEnd"/>
      <w:r w:rsidRPr="00661DCA">
        <w:t xml:space="preserve"> </w:t>
      </w:r>
      <w:proofErr w:type="spellStart"/>
      <w:r w:rsidRPr="00661DCA">
        <w:t>các</w:t>
      </w:r>
      <w:proofErr w:type="spellEnd"/>
      <w:r w:rsidRPr="00661DCA">
        <w:t xml:space="preserve"> văn </w:t>
      </w:r>
      <w:proofErr w:type="spellStart"/>
      <w:r w:rsidRPr="00661DCA">
        <w:t>bản</w:t>
      </w:r>
      <w:proofErr w:type="spellEnd"/>
      <w:r w:rsidRPr="00661DCA">
        <w:t xml:space="preserve"> </w:t>
      </w:r>
      <w:proofErr w:type="spellStart"/>
      <w:r w:rsidRPr="00661DCA">
        <w:t>chấp</w:t>
      </w:r>
      <w:proofErr w:type="spellEnd"/>
      <w:r w:rsidRPr="00661DCA">
        <w:t xml:space="preserve"> </w:t>
      </w:r>
      <w:proofErr w:type="spellStart"/>
      <w:r w:rsidRPr="00661DCA">
        <w:t>thuận</w:t>
      </w:r>
      <w:proofErr w:type="spellEnd"/>
      <w:r w:rsidRPr="00661DCA">
        <w:t xml:space="preserve">, </w:t>
      </w:r>
      <w:proofErr w:type="spellStart"/>
      <w:r w:rsidRPr="00661DCA">
        <w:t>đồng</w:t>
      </w:r>
      <w:proofErr w:type="spellEnd"/>
      <w:r w:rsidRPr="00661DCA">
        <w:t xml:space="preserve"> ý </w:t>
      </w:r>
      <w:proofErr w:type="spellStart"/>
      <w:r w:rsidRPr="00661DCA">
        <w:t>hoặc</w:t>
      </w:r>
      <w:proofErr w:type="spellEnd"/>
      <w:r w:rsidRPr="00661DCA">
        <w:t xml:space="preserve"> </w:t>
      </w:r>
      <w:proofErr w:type="spellStart"/>
      <w:r w:rsidRPr="00661DCA">
        <w:t>các</w:t>
      </w:r>
      <w:proofErr w:type="spellEnd"/>
      <w:r w:rsidRPr="00661DCA">
        <w:t xml:space="preserve"> văn </w:t>
      </w:r>
      <w:proofErr w:type="spellStart"/>
      <w:r w:rsidRPr="00661DCA">
        <w:t>bản</w:t>
      </w:r>
      <w:proofErr w:type="spellEnd"/>
      <w:r w:rsidRPr="00661DCA">
        <w:t xml:space="preserve"> </w:t>
      </w:r>
      <w:proofErr w:type="spellStart"/>
      <w:r w:rsidRPr="00661DCA">
        <w:t>khác</w:t>
      </w:r>
      <w:proofErr w:type="spellEnd"/>
      <w:r w:rsidRPr="00661DCA">
        <w:t xml:space="preserve">; </w:t>
      </w:r>
      <w:proofErr w:type="spellStart"/>
      <w:r w:rsidRPr="00661DCA">
        <w:t>hoặc</w:t>
      </w:r>
      <w:proofErr w:type="spellEnd"/>
    </w:p>
    <w:p w14:paraId="7F351A9A" w14:textId="77777777" w:rsidR="000C7FF1" w:rsidRPr="00661DCA" w:rsidRDefault="000C7FF1" w:rsidP="000C7FF1">
      <w:pPr>
        <w:pStyle w:val="ListParagraph"/>
        <w:widowControl w:val="0"/>
        <w:numPr>
          <w:ilvl w:val="3"/>
          <w:numId w:val="92"/>
        </w:numPr>
        <w:tabs>
          <w:tab w:val="left" w:pos="2160"/>
        </w:tabs>
        <w:autoSpaceDE w:val="0"/>
        <w:autoSpaceDN w:val="0"/>
        <w:spacing w:before="120"/>
        <w:ind w:left="2160" w:hanging="720"/>
        <w:contextualSpacing w:val="0"/>
        <w:jc w:val="both"/>
      </w:pPr>
      <w:proofErr w:type="spellStart"/>
      <w:r w:rsidRPr="00661DCA">
        <w:lastRenderedPageBreak/>
        <w:t>thực</w:t>
      </w:r>
      <w:proofErr w:type="spellEnd"/>
      <w:r w:rsidRPr="00661DCA">
        <w:t xml:space="preserve"> </w:t>
      </w:r>
      <w:proofErr w:type="spellStart"/>
      <w:r w:rsidRPr="00661DCA">
        <w:t>hiện</w:t>
      </w:r>
      <w:proofErr w:type="spellEnd"/>
      <w:r w:rsidRPr="00661DCA">
        <w:t xml:space="preserve"> </w:t>
      </w:r>
      <w:proofErr w:type="spellStart"/>
      <w:r w:rsidRPr="00661DCA">
        <w:t>các</w:t>
      </w:r>
      <w:proofErr w:type="spellEnd"/>
      <w:r w:rsidRPr="00661DCA">
        <w:t xml:space="preserve"> </w:t>
      </w:r>
      <w:proofErr w:type="spellStart"/>
      <w:r w:rsidRPr="00661DCA">
        <w:t>công</w:t>
      </w:r>
      <w:proofErr w:type="spellEnd"/>
      <w:r w:rsidRPr="00661DCA">
        <w:t xml:space="preserve"> </w:t>
      </w:r>
      <w:proofErr w:type="spellStart"/>
      <w:r w:rsidRPr="00661DCA">
        <w:t>việc</w:t>
      </w:r>
      <w:proofErr w:type="spellEnd"/>
      <w:r w:rsidRPr="00661DCA">
        <w:t xml:space="preserve"> </w:t>
      </w:r>
      <w:proofErr w:type="spellStart"/>
      <w:r w:rsidRPr="00661DCA">
        <w:t>khác</w:t>
      </w:r>
      <w:proofErr w:type="spellEnd"/>
      <w:r w:rsidRPr="00661DCA">
        <w:t xml:space="preserve"> </w:t>
      </w:r>
      <w:proofErr w:type="spellStart"/>
      <w:r w:rsidRPr="00661DCA">
        <w:t>bằng</w:t>
      </w:r>
      <w:proofErr w:type="spellEnd"/>
      <w:r w:rsidRPr="00661DCA">
        <w:t xml:space="preserve"> chi </w:t>
      </w:r>
      <w:proofErr w:type="spellStart"/>
      <w:r w:rsidRPr="00661DCA">
        <w:t>phí</w:t>
      </w:r>
      <w:proofErr w:type="spellEnd"/>
      <w:r w:rsidRPr="00661DCA">
        <w:t xml:space="preserve"> và </w:t>
      </w:r>
      <w:proofErr w:type="spellStart"/>
      <w:r w:rsidRPr="00661DCA">
        <w:t>theo</w:t>
      </w:r>
      <w:proofErr w:type="spellEnd"/>
      <w:r w:rsidRPr="00661DCA">
        <w:t xml:space="preserve"> </w:t>
      </w:r>
      <w:proofErr w:type="spellStart"/>
      <w:r w:rsidRPr="00661DCA">
        <w:t>yêu</w:t>
      </w:r>
      <w:proofErr w:type="spellEnd"/>
      <w:r w:rsidRPr="00661DCA">
        <w:t xml:space="preserve"> </w:t>
      </w:r>
      <w:proofErr w:type="spellStart"/>
      <w:r w:rsidRPr="00661DCA">
        <w:t>cầu</w:t>
      </w:r>
      <w:proofErr w:type="spellEnd"/>
      <w:r w:rsidRPr="00661DCA">
        <w:t xml:space="preserve"> </w:t>
      </w:r>
      <w:proofErr w:type="spellStart"/>
      <w:r w:rsidRPr="00661DCA">
        <w:t>hợp</w:t>
      </w:r>
      <w:proofErr w:type="spellEnd"/>
      <w:r w:rsidRPr="00661DCA">
        <w:t xml:space="preserve"> lý </w:t>
      </w:r>
      <w:proofErr w:type="spellStart"/>
      <w:r w:rsidRPr="00661DCA">
        <w:t>của</w:t>
      </w:r>
      <w:proofErr w:type="spellEnd"/>
      <w:r w:rsidRPr="00661DCA">
        <w:t xml:space="preserve"> </w:t>
      </w:r>
      <w:proofErr w:type="spellStart"/>
      <w:r w:rsidRPr="00661DCA">
        <w:t>Bên</w:t>
      </w:r>
      <w:proofErr w:type="spellEnd"/>
      <w:r w:rsidRPr="00661DCA">
        <w:t xml:space="preserve"> Cho</w:t>
      </w:r>
      <w:r w:rsidRPr="00661DCA">
        <w:rPr>
          <w:spacing w:val="-2"/>
        </w:rPr>
        <w:t xml:space="preserve"> </w:t>
      </w:r>
      <w:proofErr w:type="spellStart"/>
      <w:r w:rsidRPr="00661DCA">
        <w:t>Thuê</w:t>
      </w:r>
      <w:proofErr w:type="spellEnd"/>
      <w:r w:rsidRPr="00661DCA">
        <w:t>,</w:t>
      </w:r>
    </w:p>
    <w:p w14:paraId="334A8DA4" w14:textId="77777777" w:rsidR="000C7FF1" w:rsidRPr="00661DCA" w:rsidRDefault="000C7FF1" w:rsidP="000C7FF1">
      <w:pPr>
        <w:pStyle w:val="BodyText"/>
        <w:tabs>
          <w:tab w:val="left" w:pos="1440"/>
        </w:tabs>
        <w:spacing w:before="120" w:line="235" w:lineRule="auto"/>
        <w:ind w:left="1440" w:right="230" w:firstLine="0"/>
        <w:rPr>
          <w:sz w:val="24"/>
          <w:szCs w:val="24"/>
        </w:rPr>
      </w:pPr>
      <w:proofErr w:type="spellStart"/>
      <w:r w:rsidRPr="00661DCA">
        <w:rPr>
          <w:sz w:val="24"/>
          <w:szCs w:val="24"/>
        </w:rPr>
        <w:t>nhằm</w:t>
      </w:r>
      <w:proofErr w:type="spellEnd"/>
      <w:r w:rsidRPr="00661DCA">
        <w:rPr>
          <w:sz w:val="24"/>
          <w:szCs w:val="24"/>
        </w:rPr>
        <w:t xml:space="preserve"> </w:t>
      </w:r>
      <w:proofErr w:type="spellStart"/>
      <w:r w:rsidRPr="00661DCA">
        <w:rPr>
          <w:sz w:val="24"/>
          <w:szCs w:val="24"/>
        </w:rPr>
        <w:t>tạo</w:t>
      </w:r>
      <w:proofErr w:type="spellEnd"/>
      <w:r w:rsidRPr="00661DCA">
        <w:rPr>
          <w:sz w:val="24"/>
          <w:szCs w:val="24"/>
        </w:rPr>
        <w:t xml:space="preserve"> </w:t>
      </w:r>
      <w:proofErr w:type="spellStart"/>
      <w:r w:rsidRPr="00661DCA">
        <w:rPr>
          <w:sz w:val="24"/>
          <w:szCs w:val="24"/>
        </w:rPr>
        <w:t>điều</w:t>
      </w:r>
      <w:proofErr w:type="spellEnd"/>
      <w:r w:rsidRPr="00661DCA">
        <w:rPr>
          <w:sz w:val="24"/>
          <w:szCs w:val="24"/>
        </w:rPr>
        <w:t xml:space="preserve"> </w:t>
      </w:r>
      <w:proofErr w:type="spellStart"/>
      <w:r w:rsidRPr="00661DCA">
        <w:rPr>
          <w:sz w:val="24"/>
          <w:szCs w:val="24"/>
        </w:rPr>
        <w:t>kiện</w:t>
      </w:r>
      <w:proofErr w:type="spellEnd"/>
      <w:r w:rsidRPr="00661DCA">
        <w:rPr>
          <w:sz w:val="24"/>
          <w:szCs w:val="24"/>
        </w:rPr>
        <w:t xml:space="preserve"> </w:t>
      </w:r>
      <w:proofErr w:type="spellStart"/>
      <w:r w:rsidRPr="00661DCA">
        <w:rPr>
          <w:sz w:val="24"/>
          <w:szCs w:val="24"/>
        </w:rPr>
        <w:t>cho</w:t>
      </w:r>
      <w:proofErr w:type="spellEnd"/>
      <w:r w:rsidRPr="00661DCA">
        <w:rPr>
          <w:sz w:val="24"/>
          <w:szCs w:val="24"/>
        </w:rPr>
        <w:t xml:space="preserve"> </w:t>
      </w:r>
      <w:proofErr w:type="spellStart"/>
      <w:r w:rsidRPr="00661DCA">
        <w:rPr>
          <w:sz w:val="24"/>
          <w:szCs w:val="24"/>
        </w:rPr>
        <w:t>Bên</w:t>
      </w:r>
      <w:proofErr w:type="spellEnd"/>
      <w:r w:rsidRPr="00661DCA">
        <w:rPr>
          <w:sz w:val="24"/>
          <w:szCs w:val="24"/>
        </w:rPr>
        <w:t xml:space="preserve"> Cho </w:t>
      </w:r>
      <w:proofErr w:type="spellStart"/>
      <w:r w:rsidRPr="00661DCA">
        <w:rPr>
          <w:sz w:val="24"/>
          <w:szCs w:val="24"/>
        </w:rPr>
        <w:t>Thuê</w:t>
      </w:r>
      <w:proofErr w:type="spellEnd"/>
      <w:r w:rsidRPr="00661DCA">
        <w:rPr>
          <w:sz w:val="24"/>
          <w:szCs w:val="24"/>
        </w:rPr>
        <w:t xml:space="preserve"> </w:t>
      </w:r>
      <w:proofErr w:type="spellStart"/>
      <w:r w:rsidRPr="00661DCA">
        <w:rPr>
          <w:sz w:val="24"/>
          <w:szCs w:val="24"/>
        </w:rPr>
        <w:t>thực</w:t>
      </w:r>
      <w:proofErr w:type="spellEnd"/>
      <w:r w:rsidRPr="00661DCA">
        <w:rPr>
          <w:sz w:val="24"/>
          <w:szCs w:val="24"/>
        </w:rPr>
        <w:t xml:space="preserve"> </w:t>
      </w:r>
      <w:proofErr w:type="spellStart"/>
      <w:r w:rsidRPr="00661DCA">
        <w:rPr>
          <w:sz w:val="24"/>
          <w:szCs w:val="24"/>
        </w:rPr>
        <w:t>hiện</w:t>
      </w:r>
      <w:proofErr w:type="spellEnd"/>
      <w:r w:rsidRPr="00661DCA">
        <w:rPr>
          <w:sz w:val="24"/>
          <w:szCs w:val="24"/>
        </w:rPr>
        <w:t xml:space="preserve"> </w:t>
      </w:r>
      <w:proofErr w:type="spellStart"/>
      <w:r w:rsidRPr="00661DCA">
        <w:rPr>
          <w:sz w:val="24"/>
          <w:szCs w:val="24"/>
        </w:rPr>
        <w:t>các</w:t>
      </w:r>
      <w:proofErr w:type="spellEnd"/>
      <w:r w:rsidRPr="00661DCA">
        <w:rPr>
          <w:sz w:val="24"/>
          <w:szCs w:val="24"/>
        </w:rPr>
        <w:t xml:space="preserve"> </w:t>
      </w:r>
      <w:proofErr w:type="spellStart"/>
      <w:r w:rsidRPr="00661DCA">
        <w:rPr>
          <w:sz w:val="24"/>
          <w:szCs w:val="24"/>
        </w:rPr>
        <w:t>quyền</w:t>
      </w:r>
      <w:proofErr w:type="spellEnd"/>
      <w:r w:rsidRPr="00661DCA">
        <w:rPr>
          <w:sz w:val="24"/>
          <w:szCs w:val="24"/>
        </w:rPr>
        <w:t xml:space="preserve"> </w:t>
      </w:r>
      <w:proofErr w:type="spellStart"/>
      <w:r w:rsidRPr="00661DCA">
        <w:rPr>
          <w:sz w:val="24"/>
          <w:szCs w:val="24"/>
        </w:rPr>
        <w:t>của</w:t>
      </w:r>
      <w:proofErr w:type="spellEnd"/>
      <w:r w:rsidRPr="00661DCA">
        <w:rPr>
          <w:sz w:val="24"/>
          <w:szCs w:val="24"/>
        </w:rPr>
        <w:t xml:space="preserve"> </w:t>
      </w:r>
      <w:proofErr w:type="spellStart"/>
      <w:r w:rsidRPr="00661DCA">
        <w:rPr>
          <w:sz w:val="24"/>
          <w:szCs w:val="24"/>
        </w:rPr>
        <w:t>Bên</w:t>
      </w:r>
      <w:proofErr w:type="spellEnd"/>
      <w:r w:rsidRPr="00661DCA">
        <w:rPr>
          <w:sz w:val="24"/>
          <w:szCs w:val="24"/>
        </w:rPr>
        <w:t xml:space="preserve"> Cho </w:t>
      </w:r>
      <w:proofErr w:type="spellStart"/>
      <w:r w:rsidRPr="00661DCA">
        <w:rPr>
          <w:sz w:val="24"/>
          <w:szCs w:val="24"/>
        </w:rPr>
        <w:t>Thuê</w:t>
      </w:r>
      <w:proofErr w:type="spellEnd"/>
      <w:r w:rsidRPr="00661DCA">
        <w:rPr>
          <w:sz w:val="24"/>
          <w:szCs w:val="24"/>
        </w:rPr>
        <w:t xml:space="preserve"> </w:t>
      </w:r>
      <w:proofErr w:type="spellStart"/>
      <w:r w:rsidRPr="00661DCA">
        <w:rPr>
          <w:sz w:val="24"/>
          <w:szCs w:val="24"/>
        </w:rPr>
        <w:t>theo</w:t>
      </w:r>
      <w:proofErr w:type="spellEnd"/>
      <w:r w:rsidRPr="00661DCA">
        <w:rPr>
          <w:sz w:val="24"/>
          <w:szCs w:val="24"/>
        </w:rPr>
        <w:t xml:space="preserve"> </w:t>
      </w:r>
      <w:proofErr w:type="spellStart"/>
      <w:r w:rsidRPr="00661DCA">
        <w:rPr>
          <w:sz w:val="24"/>
          <w:szCs w:val="24"/>
        </w:rPr>
        <w:t>Điều</w:t>
      </w:r>
      <w:proofErr w:type="spellEnd"/>
      <w:r w:rsidRPr="00661DCA">
        <w:rPr>
          <w:sz w:val="24"/>
          <w:szCs w:val="24"/>
        </w:rPr>
        <w:t xml:space="preserve"> </w:t>
      </w:r>
      <w:proofErr w:type="spellStart"/>
      <w:r w:rsidRPr="00661DCA">
        <w:rPr>
          <w:sz w:val="24"/>
          <w:szCs w:val="24"/>
        </w:rPr>
        <w:t>Khoản</w:t>
      </w:r>
      <w:proofErr w:type="spellEnd"/>
      <w:r w:rsidRPr="00661DCA">
        <w:rPr>
          <w:sz w:val="24"/>
          <w:szCs w:val="24"/>
        </w:rPr>
        <w:t xml:space="preserve"> </w:t>
      </w:r>
      <w:proofErr w:type="spellStart"/>
      <w:r w:rsidRPr="00661DCA">
        <w:rPr>
          <w:sz w:val="24"/>
          <w:szCs w:val="24"/>
        </w:rPr>
        <w:t>này</w:t>
      </w:r>
      <w:proofErr w:type="spellEnd"/>
      <w:r w:rsidRPr="00661DCA">
        <w:rPr>
          <w:sz w:val="24"/>
          <w:szCs w:val="24"/>
        </w:rPr>
        <w:t>.</w:t>
      </w:r>
    </w:p>
    <w:p w14:paraId="4E28A49E" w14:textId="77777777" w:rsidR="000C7FF1" w:rsidRPr="00661DCA" w:rsidRDefault="000C7FF1" w:rsidP="000C7FF1">
      <w:pPr>
        <w:pStyle w:val="ListParagraph"/>
        <w:widowControl w:val="0"/>
        <w:numPr>
          <w:ilvl w:val="2"/>
          <w:numId w:val="92"/>
        </w:numPr>
        <w:tabs>
          <w:tab w:val="left" w:pos="1440"/>
        </w:tabs>
        <w:autoSpaceDE w:val="0"/>
        <w:autoSpaceDN w:val="0"/>
        <w:spacing w:before="120"/>
        <w:ind w:left="1440" w:right="200" w:hanging="720"/>
        <w:contextualSpacing w:val="0"/>
        <w:jc w:val="both"/>
      </w:pP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phải</w:t>
      </w:r>
      <w:proofErr w:type="spellEnd"/>
      <w:r w:rsidRPr="00661DCA">
        <w:t xml:space="preserve"> </w:t>
      </w:r>
      <w:proofErr w:type="spellStart"/>
      <w:r w:rsidRPr="00661DCA">
        <w:t>thực</w:t>
      </w:r>
      <w:proofErr w:type="spellEnd"/>
      <w:r w:rsidRPr="00661DCA">
        <w:t xml:space="preserve"> </w:t>
      </w:r>
      <w:proofErr w:type="spellStart"/>
      <w:r w:rsidRPr="00661DCA">
        <w:t>hiện</w:t>
      </w:r>
      <w:proofErr w:type="spellEnd"/>
      <w:r w:rsidRPr="00661DCA">
        <w:t xml:space="preserve"> </w:t>
      </w:r>
      <w:proofErr w:type="spellStart"/>
      <w:r w:rsidRPr="00661DCA">
        <w:t>không</w:t>
      </w:r>
      <w:proofErr w:type="spellEnd"/>
      <w:r w:rsidRPr="00661DCA">
        <w:t xml:space="preserve"> </w:t>
      </w:r>
      <w:proofErr w:type="spellStart"/>
      <w:r w:rsidRPr="00661DCA">
        <w:t>chậm</w:t>
      </w:r>
      <w:proofErr w:type="spellEnd"/>
      <w:r w:rsidRPr="00661DCA">
        <w:t xml:space="preserve"> </w:t>
      </w:r>
      <w:proofErr w:type="spellStart"/>
      <w:r w:rsidRPr="00661DCA">
        <w:t>trễ</w:t>
      </w:r>
      <w:proofErr w:type="spellEnd"/>
      <w:r w:rsidRPr="00661DCA">
        <w:t xml:space="preserve"> </w:t>
      </w:r>
      <w:proofErr w:type="spellStart"/>
      <w:r w:rsidRPr="00661DCA">
        <w:t>bất</w:t>
      </w:r>
      <w:proofErr w:type="spellEnd"/>
      <w:r w:rsidRPr="00661DCA">
        <w:t xml:space="preserve"> </w:t>
      </w:r>
      <w:proofErr w:type="spellStart"/>
      <w:r w:rsidRPr="00661DCA">
        <w:rPr>
          <w:spacing w:val="2"/>
        </w:rPr>
        <w:t>kỳ</w:t>
      </w:r>
      <w:proofErr w:type="spellEnd"/>
      <w:r w:rsidRPr="00661DCA">
        <w:rPr>
          <w:spacing w:val="2"/>
        </w:rPr>
        <w:t xml:space="preserve"> </w:t>
      </w:r>
      <w:proofErr w:type="spellStart"/>
      <w:r w:rsidRPr="00661DCA">
        <w:t>yêu</w:t>
      </w:r>
      <w:proofErr w:type="spellEnd"/>
      <w:r w:rsidRPr="00661DCA">
        <w:t xml:space="preserve"> </w:t>
      </w:r>
      <w:proofErr w:type="spellStart"/>
      <w:r w:rsidRPr="00661DCA">
        <w:t>cầu</w:t>
      </w:r>
      <w:proofErr w:type="spellEnd"/>
      <w:r w:rsidRPr="00661DCA">
        <w:t xml:space="preserve"> </w:t>
      </w:r>
      <w:proofErr w:type="spellStart"/>
      <w:r w:rsidRPr="00661DCA">
        <w:t>nào</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theo</w:t>
      </w:r>
      <w:proofErr w:type="spellEnd"/>
      <w:r w:rsidRPr="00661DCA">
        <w:t xml:space="preserve"> </w:t>
      </w:r>
      <w:proofErr w:type="spellStart"/>
      <w:r w:rsidRPr="00661DCA">
        <w:t>quy</w:t>
      </w:r>
      <w:proofErr w:type="spellEnd"/>
      <w:r w:rsidRPr="00661DCA">
        <w:t xml:space="preserve"> </w:t>
      </w:r>
      <w:proofErr w:type="spellStart"/>
      <w:r w:rsidRPr="00661DCA">
        <w:t>định</w:t>
      </w:r>
      <w:proofErr w:type="spellEnd"/>
      <w:r w:rsidRPr="00661DCA">
        <w:t xml:space="preserve"> </w:t>
      </w:r>
      <w:proofErr w:type="spellStart"/>
      <w:r w:rsidRPr="00661DCA">
        <w:t>tại</w:t>
      </w:r>
      <w:proofErr w:type="spellEnd"/>
      <w:r w:rsidRPr="00661DCA">
        <w:t xml:space="preserve"> </w:t>
      </w:r>
      <w:proofErr w:type="spellStart"/>
      <w:r w:rsidRPr="00661DCA">
        <w:t>Điều</w:t>
      </w:r>
      <w:proofErr w:type="spellEnd"/>
      <w:r w:rsidRPr="00661DCA">
        <w:t xml:space="preserve"> </w:t>
      </w:r>
      <w:proofErr w:type="spellStart"/>
      <w:r w:rsidRPr="00661DCA">
        <w:t>Khoản</w:t>
      </w:r>
      <w:proofErr w:type="spellEnd"/>
      <w:r w:rsidRPr="00661DCA">
        <w:rPr>
          <w:spacing w:val="-4"/>
        </w:rPr>
        <w:t xml:space="preserve"> </w:t>
      </w:r>
      <w:proofErr w:type="spellStart"/>
      <w:r w:rsidRPr="00661DCA">
        <w:t>này</w:t>
      </w:r>
      <w:proofErr w:type="spellEnd"/>
      <w:r w:rsidRPr="00661DCA">
        <w:t xml:space="preserve"> </w:t>
      </w:r>
      <w:proofErr w:type="spellStart"/>
      <w:r w:rsidRPr="00661DCA">
        <w:t>với</w:t>
      </w:r>
      <w:proofErr w:type="spellEnd"/>
      <w:r w:rsidRPr="00661DCA">
        <w:t xml:space="preserve"> </w:t>
      </w:r>
      <w:proofErr w:type="spellStart"/>
      <w:r w:rsidRPr="00661DCA">
        <w:t>điều</w:t>
      </w:r>
      <w:proofErr w:type="spellEnd"/>
      <w:r w:rsidRPr="00661DCA">
        <w:t xml:space="preserve"> </w:t>
      </w:r>
      <w:proofErr w:type="spellStart"/>
      <w:r w:rsidRPr="00661DCA">
        <w:t>kiện</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t xml:space="preserve"> </w:t>
      </w:r>
      <w:proofErr w:type="spellStart"/>
      <w:r w:rsidRPr="00661DCA">
        <w:t>phải</w:t>
      </w:r>
      <w:proofErr w:type="spellEnd"/>
      <w:r w:rsidRPr="00661DCA">
        <w:t xml:space="preserve"> </w:t>
      </w:r>
      <w:proofErr w:type="spellStart"/>
      <w:r w:rsidRPr="00661DCA">
        <w:t>được</w:t>
      </w:r>
      <w:proofErr w:type="spellEnd"/>
      <w:r w:rsidRPr="00661DCA">
        <w:t xml:space="preserve"> </w:t>
      </w:r>
      <w:proofErr w:type="spellStart"/>
      <w:r w:rsidRPr="00661DCA">
        <w:t>gửi</w:t>
      </w:r>
      <w:proofErr w:type="spellEnd"/>
      <w:r w:rsidRPr="00661DCA">
        <w:t xml:space="preserve"> </w:t>
      </w:r>
      <w:proofErr w:type="spellStart"/>
      <w:r w:rsidRPr="00661DCA">
        <w:t>bằng</w:t>
      </w:r>
      <w:proofErr w:type="spellEnd"/>
      <w:r w:rsidRPr="00661DCA">
        <w:t xml:space="preserve"> văn </w:t>
      </w:r>
      <w:proofErr w:type="spellStart"/>
      <w:r w:rsidRPr="00661DCA">
        <w:t>bản</w:t>
      </w:r>
      <w:proofErr w:type="spellEnd"/>
      <w:r w:rsidRPr="00661DCA">
        <w:t xml:space="preserve"> </w:t>
      </w:r>
      <w:proofErr w:type="spellStart"/>
      <w:r w:rsidRPr="00661DCA">
        <w:t>thông</w:t>
      </w:r>
      <w:proofErr w:type="spellEnd"/>
      <w:r w:rsidRPr="00661DCA">
        <w:t xml:space="preserve"> </w:t>
      </w:r>
      <w:proofErr w:type="spellStart"/>
      <w:r w:rsidRPr="00661DCA">
        <w:t>báo</w:t>
      </w:r>
      <w:proofErr w:type="spellEnd"/>
      <w:r w:rsidRPr="00661DCA">
        <w:t xml:space="preserve"> </w:t>
      </w:r>
      <w:proofErr w:type="spellStart"/>
      <w:r w:rsidRPr="00661DCA">
        <w:t>một</w:t>
      </w:r>
      <w:proofErr w:type="spellEnd"/>
      <w:r w:rsidRPr="00661DCA">
        <w:t xml:space="preserve"> </w:t>
      </w:r>
      <w:proofErr w:type="spellStart"/>
      <w:r w:rsidRPr="00661DCA">
        <w:t>thời</w:t>
      </w:r>
      <w:proofErr w:type="spellEnd"/>
      <w:r w:rsidRPr="00661DCA">
        <w:t xml:space="preserve"> </w:t>
      </w:r>
      <w:proofErr w:type="spellStart"/>
      <w:r w:rsidRPr="00661DCA">
        <w:t>gian</w:t>
      </w:r>
      <w:proofErr w:type="spellEnd"/>
      <w:r w:rsidRPr="00661DCA">
        <w:t xml:space="preserve"> </w:t>
      </w:r>
      <w:proofErr w:type="spellStart"/>
      <w:r w:rsidRPr="00661DCA">
        <w:t>hợp</w:t>
      </w:r>
      <w:proofErr w:type="spellEnd"/>
      <w:r w:rsidRPr="00661DCA">
        <w:t xml:space="preserve"> lý </w:t>
      </w:r>
      <w:proofErr w:type="spellStart"/>
      <w:r w:rsidRPr="00661DCA">
        <w:t>cho</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hoặc</w:t>
      </w:r>
      <w:proofErr w:type="spellEnd"/>
      <w:r w:rsidRPr="00661DCA">
        <w:t xml:space="preserve"> </w:t>
      </w:r>
      <w:proofErr w:type="spellStart"/>
      <w:r w:rsidRPr="00661DCA">
        <w:t>tối</w:t>
      </w:r>
      <w:proofErr w:type="spellEnd"/>
      <w:r w:rsidRPr="00661DCA">
        <w:t xml:space="preserve"> </w:t>
      </w:r>
      <w:proofErr w:type="spellStart"/>
      <w:r w:rsidRPr="00661DCA">
        <w:t>thiểu</w:t>
      </w:r>
      <w:proofErr w:type="spellEnd"/>
      <w:r w:rsidRPr="00661DCA">
        <w:t xml:space="preserve"> </w:t>
      </w:r>
      <w:proofErr w:type="spellStart"/>
      <w:r w:rsidRPr="00661DCA">
        <w:t>trước</w:t>
      </w:r>
      <w:proofErr w:type="spellEnd"/>
      <w:r w:rsidRPr="00661DCA">
        <w:t xml:space="preserve"> 15 </w:t>
      </w:r>
      <w:proofErr w:type="spellStart"/>
      <w:r w:rsidRPr="00661DCA">
        <w:t>ngày</w:t>
      </w:r>
      <w:proofErr w:type="spellEnd"/>
      <w:r w:rsidRPr="00661DCA">
        <w:t>.</w:t>
      </w:r>
    </w:p>
    <w:p w14:paraId="5B9A8486" w14:textId="77777777" w:rsidR="000C7FF1" w:rsidRPr="00661DCA" w:rsidRDefault="000C7FF1" w:rsidP="001A2FEB">
      <w:pPr>
        <w:spacing w:after="240"/>
        <w:rPr>
          <w:lang w:val="es-ES"/>
        </w:rPr>
      </w:pPr>
    </w:p>
    <w:p w14:paraId="2F0E2DCA" w14:textId="3ACBC674" w:rsidR="00150A69" w:rsidRPr="00661DCA" w:rsidRDefault="00150A69" w:rsidP="00150A69">
      <w:pPr>
        <w:numPr>
          <w:ilvl w:val="0"/>
          <w:numId w:val="48"/>
        </w:numPr>
        <w:spacing w:before="120" w:line="240" w:lineRule="atLeast"/>
        <w:ind w:left="720" w:hanging="720"/>
        <w:jc w:val="both"/>
        <w:rPr>
          <w:b/>
        </w:rPr>
      </w:pPr>
      <w:proofErr w:type="spellStart"/>
      <w:r w:rsidRPr="00661DCA">
        <w:rPr>
          <w:b/>
        </w:rPr>
        <w:t>Điều</w:t>
      </w:r>
      <w:proofErr w:type="spellEnd"/>
      <w:r w:rsidRPr="00661DCA">
        <w:rPr>
          <w:b/>
        </w:rPr>
        <w:t xml:space="preserve"> </w:t>
      </w:r>
      <w:proofErr w:type="spellStart"/>
      <w:r w:rsidRPr="00661DCA">
        <w:rPr>
          <w:b/>
        </w:rPr>
        <w:t>kiện</w:t>
      </w:r>
      <w:proofErr w:type="spellEnd"/>
      <w:r w:rsidRPr="00661DCA">
        <w:rPr>
          <w:b/>
        </w:rPr>
        <w:t xml:space="preserve"> </w:t>
      </w:r>
      <w:proofErr w:type="spellStart"/>
      <w:r w:rsidRPr="00661DCA">
        <w:rPr>
          <w:b/>
        </w:rPr>
        <w:t>về</w:t>
      </w:r>
      <w:proofErr w:type="spellEnd"/>
      <w:r w:rsidRPr="00661DCA">
        <w:rPr>
          <w:b/>
        </w:rPr>
        <w:t xml:space="preserve"> </w:t>
      </w:r>
      <w:proofErr w:type="spellStart"/>
      <w:r w:rsidRPr="00661DCA">
        <w:rPr>
          <w:b/>
        </w:rPr>
        <w:t>trách</w:t>
      </w:r>
      <w:proofErr w:type="spellEnd"/>
      <w:r w:rsidRPr="00661DCA">
        <w:rPr>
          <w:b/>
        </w:rPr>
        <w:t xml:space="preserve"> </w:t>
      </w:r>
      <w:proofErr w:type="spellStart"/>
      <w:r w:rsidRPr="00661DCA">
        <w:rPr>
          <w:b/>
        </w:rPr>
        <w:t>nhiệm</w:t>
      </w:r>
      <w:proofErr w:type="spellEnd"/>
      <w:r w:rsidRPr="00661DCA">
        <w:rPr>
          <w:b/>
        </w:rPr>
        <w:t xml:space="preserve"> </w:t>
      </w:r>
      <w:proofErr w:type="spellStart"/>
      <w:r w:rsidRPr="00661DCA">
        <w:rPr>
          <w:b/>
        </w:rPr>
        <w:t>của</w:t>
      </w:r>
      <w:proofErr w:type="spellEnd"/>
      <w:r w:rsidRPr="00661DCA">
        <w:rPr>
          <w:b/>
        </w:rPr>
        <w:t xml:space="preserve"> </w:t>
      </w:r>
      <w:proofErr w:type="spellStart"/>
      <w:r w:rsidRPr="00661DCA">
        <w:rPr>
          <w:b/>
        </w:rPr>
        <w:t>Bên</w:t>
      </w:r>
      <w:proofErr w:type="spellEnd"/>
      <w:r w:rsidRPr="00661DCA">
        <w:rPr>
          <w:b/>
        </w:rPr>
        <w:t xml:space="preserve"> Cho </w:t>
      </w:r>
      <w:proofErr w:type="spellStart"/>
      <w:r w:rsidRPr="00661DCA">
        <w:rPr>
          <w:b/>
        </w:rPr>
        <w:t>Thuê</w:t>
      </w:r>
      <w:proofErr w:type="spellEnd"/>
    </w:p>
    <w:p w14:paraId="4DFF736D" w14:textId="77777777" w:rsidR="00150A69" w:rsidRPr="00661DCA" w:rsidRDefault="00150A69" w:rsidP="00150A69">
      <w:pPr>
        <w:pStyle w:val="ListParagraph"/>
        <w:widowControl w:val="0"/>
        <w:numPr>
          <w:ilvl w:val="2"/>
          <w:numId w:val="94"/>
        </w:numPr>
        <w:autoSpaceDE w:val="0"/>
        <w:autoSpaceDN w:val="0"/>
        <w:spacing w:before="120"/>
        <w:ind w:left="1440" w:right="-19" w:hanging="720"/>
        <w:contextualSpacing w:val="0"/>
        <w:jc w:val="both"/>
        <w:rPr>
          <w:lang w:val="vi-VN"/>
        </w:rPr>
      </w:pPr>
      <w:r w:rsidRPr="00661DCA">
        <w:rPr>
          <w:lang w:val="vi-VN"/>
        </w:rPr>
        <w:t>Bên Cho Thuê, đối với các vi phạm có thể khắc phục được, sẽ không bị xem là đang vi phạm và cũng không bị xem là vi phạm nghĩa vụ trong việc tuân thủ và thực hiện nghĩa vụ của Bên Cho Thuê trừ khi:</w:t>
      </w:r>
    </w:p>
    <w:p w14:paraId="5BFBFCA8" w14:textId="77777777" w:rsidR="00150A69" w:rsidRPr="00661DCA" w:rsidRDefault="00150A69" w:rsidP="00150A69">
      <w:pPr>
        <w:pStyle w:val="ListParagraph"/>
        <w:widowControl w:val="0"/>
        <w:numPr>
          <w:ilvl w:val="3"/>
          <w:numId w:val="94"/>
        </w:numPr>
        <w:tabs>
          <w:tab w:val="left" w:pos="2160"/>
        </w:tabs>
        <w:autoSpaceDE w:val="0"/>
        <w:autoSpaceDN w:val="0"/>
        <w:spacing w:before="120"/>
        <w:ind w:left="2160" w:right="-19" w:hanging="720"/>
        <w:contextualSpacing w:val="0"/>
        <w:jc w:val="both"/>
        <w:rPr>
          <w:lang w:val="vi-VN"/>
        </w:rPr>
      </w:pPr>
      <w:r w:rsidRPr="00661DCA">
        <w:rPr>
          <w:lang w:val="vi-VN"/>
        </w:rPr>
        <w:t>Bên Thuê gửi thông báo bằng văn bản về sự vi phạm đến Bên Cho Thuê; và</w:t>
      </w:r>
    </w:p>
    <w:p w14:paraId="6D188D9F" w14:textId="77777777" w:rsidR="00150A69" w:rsidRPr="00661DCA" w:rsidRDefault="00150A69" w:rsidP="00150A69">
      <w:pPr>
        <w:pStyle w:val="ListParagraph"/>
        <w:widowControl w:val="0"/>
        <w:numPr>
          <w:ilvl w:val="3"/>
          <w:numId w:val="94"/>
        </w:numPr>
        <w:tabs>
          <w:tab w:val="left" w:pos="2160"/>
        </w:tabs>
        <w:autoSpaceDE w:val="0"/>
        <w:autoSpaceDN w:val="0"/>
        <w:spacing w:before="120"/>
        <w:ind w:left="2160" w:right="-19" w:hanging="720"/>
        <w:contextualSpacing w:val="0"/>
        <w:jc w:val="both"/>
        <w:rPr>
          <w:lang w:val="vi-VN"/>
        </w:rPr>
      </w:pPr>
      <w:r w:rsidRPr="00661DCA">
        <w:rPr>
          <w:lang w:val="vi-VN"/>
        </w:rPr>
        <w:t>Bên Cho Thuê không thực hiện các bước thích hợp để khắc phục vi phạm trong khoảng thời gian hợp lý.</w:t>
      </w:r>
    </w:p>
    <w:p w14:paraId="61FE0FBC" w14:textId="77777777" w:rsidR="00150A69" w:rsidRPr="00661DCA" w:rsidRDefault="00150A69" w:rsidP="00150A69">
      <w:pPr>
        <w:pStyle w:val="ListParagraph"/>
        <w:widowControl w:val="0"/>
        <w:numPr>
          <w:ilvl w:val="2"/>
          <w:numId w:val="94"/>
        </w:numPr>
        <w:autoSpaceDE w:val="0"/>
        <w:autoSpaceDN w:val="0"/>
        <w:spacing w:before="120"/>
        <w:ind w:left="1440" w:right="-19" w:hanging="720"/>
        <w:contextualSpacing w:val="0"/>
        <w:jc w:val="both"/>
        <w:rPr>
          <w:lang w:val="vi-VN"/>
        </w:rPr>
      </w:pPr>
      <w:r w:rsidRPr="00661DCA">
        <w:rPr>
          <w:lang w:val="vi-VN"/>
        </w:rPr>
        <w:t>Điều Khoản này áp dụng bất kể có các quy định khác của Hợp Đồng (dù được thể hiện rõ hay ngụ ý).</w:t>
      </w:r>
    </w:p>
    <w:p w14:paraId="6AAE8C9D" w14:textId="77777777" w:rsidR="00150A69" w:rsidRPr="00661DCA" w:rsidRDefault="00150A69" w:rsidP="00150A69">
      <w:pPr>
        <w:numPr>
          <w:ilvl w:val="0"/>
          <w:numId w:val="48"/>
        </w:numPr>
        <w:spacing w:before="120" w:line="240" w:lineRule="atLeast"/>
        <w:ind w:left="720" w:hanging="720"/>
        <w:jc w:val="both"/>
        <w:rPr>
          <w:b/>
        </w:rPr>
      </w:pPr>
      <w:proofErr w:type="spellStart"/>
      <w:r w:rsidRPr="00661DCA">
        <w:rPr>
          <w:b/>
        </w:rPr>
        <w:t>Giới</w:t>
      </w:r>
      <w:proofErr w:type="spellEnd"/>
      <w:r w:rsidRPr="00661DCA">
        <w:rPr>
          <w:b/>
        </w:rPr>
        <w:t xml:space="preserve"> </w:t>
      </w:r>
      <w:proofErr w:type="spellStart"/>
      <w:r w:rsidRPr="00661DCA">
        <w:rPr>
          <w:b/>
        </w:rPr>
        <w:t>hạn</w:t>
      </w:r>
      <w:proofErr w:type="spellEnd"/>
      <w:r w:rsidRPr="00661DCA">
        <w:rPr>
          <w:b/>
        </w:rPr>
        <w:t xml:space="preserve"> </w:t>
      </w:r>
      <w:proofErr w:type="spellStart"/>
      <w:r w:rsidRPr="00661DCA">
        <w:rPr>
          <w:b/>
        </w:rPr>
        <w:t>nghĩa</w:t>
      </w:r>
      <w:proofErr w:type="spellEnd"/>
      <w:r w:rsidRPr="00661DCA">
        <w:rPr>
          <w:b/>
        </w:rPr>
        <w:t xml:space="preserve"> </w:t>
      </w:r>
      <w:proofErr w:type="spellStart"/>
      <w:r w:rsidRPr="00661DCA">
        <w:rPr>
          <w:b/>
        </w:rPr>
        <w:t>vụ</w:t>
      </w:r>
      <w:proofErr w:type="spellEnd"/>
      <w:r w:rsidRPr="00661DCA">
        <w:rPr>
          <w:b/>
        </w:rPr>
        <w:t xml:space="preserve"> </w:t>
      </w:r>
      <w:proofErr w:type="spellStart"/>
      <w:r w:rsidRPr="00661DCA">
        <w:rPr>
          <w:b/>
        </w:rPr>
        <w:t>của</w:t>
      </w:r>
      <w:proofErr w:type="spellEnd"/>
      <w:r w:rsidRPr="00661DCA">
        <w:rPr>
          <w:b/>
        </w:rPr>
        <w:t xml:space="preserve"> </w:t>
      </w:r>
      <w:proofErr w:type="spellStart"/>
      <w:r w:rsidRPr="00661DCA">
        <w:rPr>
          <w:b/>
        </w:rPr>
        <w:t>Bên</w:t>
      </w:r>
      <w:proofErr w:type="spellEnd"/>
      <w:r w:rsidRPr="00661DCA">
        <w:rPr>
          <w:b/>
        </w:rPr>
        <w:t xml:space="preserve"> Cho </w:t>
      </w:r>
      <w:proofErr w:type="spellStart"/>
      <w:r w:rsidRPr="00661DCA">
        <w:rPr>
          <w:b/>
        </w:rPr>
        <w:t>Thuê</w:t>
      </w:r>
      <w:proofErr w:type="spellEnd"/>
    </w:p>
    <w:p w14:paraId="455563C3" w14:textId="77777777" w:rsidR="00150A69" w:rsidRPr="00661DCA" w:rsidRDefault="00150A69" w:rsidP="00150A69">
      <w:pPr>
        <w:pStyle w:val="BodyText"/>
        <w:spacing w:before="120"/>
        <w:ind w:left="720" w:right="-19" w:firstLine="0"/>
        <w:rPr>
          <w:sz w:val="24"/>
          <w:szCs w:val="24"/>
        </w:rPr>
      </w:pPr>
      <w:proofErr w:type="spellStart"/>
      <w:r w:rsidRPr="00661DCA">
        <w:rPr>
          <w:sz w:val="24"/>
          <w:szCs w:val="24"/>
        </w:rPr>
        <w:t>Bên</w:t>
      </w:r>
      <w:proofErr w:type="spellEnd"/>
      <w:r w:rsidRPr="00661DCA">
        <w:rPr>
          <w:sz w:val="24"/>
          <w:szCs w:val="24"/>
        </w:rPr>
        <w:t xml:space="preserve"> Cho </w:t>
      </w:r>
      <w:proofErr w:type="spellStart"/>
      <w:r w:rsidRPr="00661DCA">
        <w:rPr>
          <w:sz w:val="24"/>
          <w:szCs w:val="24"/>
        </w:rPr>
        <w:t>Thuê</w:t>
      </w:r>
      <w:proofErr w:type="spellEnd"/>
      <w:r w:rsidRPr="00661DCA">
        <w:rPr>
          <w:sz w:val="24"/>
          <w:szCs w:val="24"/>
        </w:rPr>
        <w:t xml:space="preserve"> </w:t>
      </w:r>
      <w:proofErr w:type="spellStart"/>
      <w:r w:rsidRPr="00661DCA">
        <w:rPr>
          <w:sz w:val="24"/>
          <w:szCs w:val="24"/>
        </w:rPr>
        <w:t>không</w:t>
      </w:r>
      <w:proofErr w:type="spellEnd"/>
      <w:r w:rsidRPr="00661DCA">
        <w:rPr>
          <w:sz w:val="24"/>
          <w:szCs w:val="24"/>
        </w:rPr>
        <w:t xml:space="preserve"> </w:t>
      </w:r>
      <w:proofErr w:type="spellStart"/>
      <w:r w:rsidRPr="00661DCA">
        <w:rPr>
          <w:sz w:val="24"/>
          <w:szCs w:val="24"/>
        </w:rPr>
        <w:t>bắt</w:t>
      </w:r>
      <w:proofErr w:type="spellEnd"/>
      <w:r w:rsidRPr="00661DCA">
        <w:rPr>
          <w:sz w:val="24"/>
          <w:szCs w:val="24"/>
        </w:rPr>
        <w:t xml:space="preserve"> </w:t>
      </w:r>
      <w:proofErr w:type="spellStart"/>
      <w:r w:rsidRPr="00661DCA">
        <w:rPr>
          <w:sz w:val="24"/>
          <w:szCs w:val="24"/>
        </w:rPr>
        <w:t>buộc</w:t>
      </w:r>
      <w:proofErr w:type="spellEnd"/>
      <w:r w:rsidRPr="00661DCA">
        <w:rPr>
          <w:sz w:val="24"/>
          <w:szCs w:val="24"/>
        </w:rPr>
        <w:t xml:space="preserve"> </w:t>
      </w:r>
      <w:proofErr w:type="spellStart"/>
      <w:r w:rsidRPr="00661DCA">
        <w:rPr>
          <w:sz w:val="24"/>
          <w:szCs w:val="24"/>
        </w:rPr>
        <w:t>phải</w:t>
      </w:r>
      <w:proofErr w:type="spellEnd"/>
      <w:r w:rsidRPr="00661DCA">
        <w:rPr>
          <w:sz w:val="24"/>
          <w:szCs w:val="24"/>
        </w:rPr>
        <w:t xml:space="preserve"> </w:t>
      </w:r>
      <w:proofErr w:type="spellStart"/>
      <w:r w:rsidRPr="00661DCA">
        <w:rPr>
          <w:sz w:val="24"/>
          <w:szCs w:val="24"/>
        </w:rPr>
        <w:t>tuân</w:t>
      </w:r>
      <w:proofErr w:type="spellEnd"/>
      <w:r w:rsidRPr="00661DCA">
        <w:rPr>
          <w:sz w:val="24"/>
          <w:szCs w:val="24"/>
        </w:rPr>
        <w:t xml:space="preserve"> </w:t>
      </w:r>
      <w:proofErr w:type="spellStart"/>
      <w:r w:rsidRPr="00661DCA">
        <w:rPr>
          <w:sz w:val="24"/>
          <w:szCs w:val="24"/>
        </w:rPr>
        <w:t>thủ</w:t>
      </w:r>
      <w:proofErr w:type="spellEnd"/>
      <w:r w:rsidRPr="00661DCA">
        <w:rPr>
          <w:sz w:val="24"/>
          <w:szCs w:val="24"/>
        </w:rPr>
        <w:t xml:space="preserve"> </w:t>
      </w:r>
      <w:proofErr w:type="spellStart"/>
      <w:r w:rsidRPr="00661DCA">
        <w:rPr>
          <w:sz w:val="24"/>
          <w:szCs w:val="24"/>
        </w:rPr>
        <w:t>các</w:t>
      </w:r>
      <w:proofErr w:type="spellEnd"/>
      <w:r w:rsidRPr="00661DCA">
        <w:rPr>
          <w:sz w:val="24"/>
          <w:szCs w:val="24"/>
        </w:rPr>
        <w:t xml:space="preserve"> </w:t>
      </w:r>
      <w:proofErr w:type="spellStart"/>
      <w:r w:rsidRPr="00661DCA">
        <w:rPr>
          <w:sz w:val="24"/>
          <w:szCs w:val="24"/>
        </w:rPr>
        <w:t>nghĩa</w:t>
      </w:r>
      <w:proofErr w:type="spellEnd"/>
      <w:r w:rsidRPr="00661DCA">
        <w:rPr>
          <w:sz w:val="24"/>
          <w:szCs w:val="24"/>
        </w:rPr>
        <w:t xml:space="preserve"> </w:t>
      </w:r>
      <w:proofErr w:type="spellStart"/>
      <w:r w:rsidRPr="00661DCA">
        <w:rPr>
          <w:sz w:val="24"/>
          <w:szCs w:val="24"/>
        </w:rPr>
        <w:t>vụ</w:t>
      </w:r>
      <w:proofErr w:type="spellEnd"/>
      <w:r w:rsidRPr="00661DCA">
        <w:rPr>
          <w:sz w:val="24"/>
          <w:szCs w:val="24"/>
        </w:rPr>
        <w:t xml:space="preserve"> </w:t>
      </w:r>
      <w:proofErr w:type="spellStart"/>
      <w:r w:rsidRPr="00661DCA">
        <w:rPr>
          <w:sz w:val="24"/>
          <w:szCs w:val="24"/>
        </w:rPr>
        <w:t>của</w:t>
      </w:r>
      <w:proofErr w:type="spellEnd"/>
      <w:r w:rsidRPr="00661DCA">
        <w:rPr>
          <w:sz w:val="24"/>
          <w:szCs w:val="24"/>
        </w:rPr>
        <w:t xml:space="preserve"> </w:t>
      </w:r>
      <w:proofErr w:type="spellStart"/>
      <w:r w:rsidRPr="00661DCA">
        <w:rPr>
          <w:sz w:val="24"/>
          <w:szCs w:val="24"/>
        </w:rPr>
        <w:t>Bên</w:t>
      </w:r>
      <w:proofErr w:type="spellEnd"/>
      <w:r w:rsidRPr="00661DCA">
        <w:rPr>
          <w:sz w:val="24"/>
          <w:szCs w:val="24"/>
        </w:rPr>
        <w:t xml:space="preserve"> Cho </w:t>
      </w:r>
      <w:proofErr w:type="spellStart"/>
      <w:r w:rsidRPr="00661DCA">
        <w:rPr>
          <w:sz w:val="24"/>
          <w:szCs w:val="24"/>
        </w:rPr>
        <w:t>Thuê</w:t>
      </w:r>
      <w:proofErr w:type="spellEnd"/>
      <w:r w:rsidRPr="00661DCA">
        <w:rPr>
          <w:sz w:val="24"/>
          <w:szCs w:val="24"/>
        </w:rPr>
        <w:t xml:space="preserve"> </w:t>
      </w:r>
      <w:proofErr w:type="spellStart"/>
      <w:r w:rsidRPr="00661DCA">
        <w:rPr>
          <w:sz w:val="24"/>
          <w:szCs w:val="24"/>
        </w:rPr>
        <w:t>được</w:t>
      </w:r>
      <w:proofErr w:type="spellEnd"/>
      <w:r w:rsidRPr="00661DCA">
        <w:rPr>
          <w:sz w:val="24"/>
          <w:szCs w:val="24"/>
        </w:rPr>
        <w:t xml:space="preserve"> </w:t>
      </w:r>
      <w:proofErr w:type="spellStart"/>
      <w:r w:rsidRPr="00661DCA">
        <w:rPr>
          <w:sz w:val="24"/>
          <w:szCs w:val="24"/>
        </w:rPr>
        <w:t>quy</w:t>
      </w:r>
      <w:proofErr w:type="spellEnd"/>
      <w:r w:rsidRPr="00661DCA">
        <w:rPr>
          <w:sz w:val="24"/>
          <w:szCs w:val="24"/>
        </w:rPr>
        <w:t xml:space="preserve"> </w:t>
      </w:r>
      <w:proofErr w:type="spellStart"/>
      <w:r w:rsidRPr="00661DCA">
        <w:rPr>
          <w:sz w:val="24"/>
          <w:szCs w:val="24"/>
        </w:rPr>
        <w:t>định</w:t>
      </w:r>
      <w:proofErr w:type="spellEnd"/>
      <w:r w:rsidRPr="00661DCA">
        <w:rPr>
          <w:sz w:val="24"/>
          <w:szCs w:val="24"/>
        </w:rPr>
        <w:t xml:space="preserve"> </w:t>
      </w:r>
      <w:proofErr w:type="spellStart"/>
      <w:r w:rsidRPr="00661DCA">
        <w:rPr>
          <w:sz w:val="24"/>
          <w:szCs w:val="24"/>
        </w:rPr>
        <w:t>trong</w:t>
      </w:r>
      <w:proofErr w:type="spellEnd"/>
      <w:r w:rsidRPr="00661DCA">
        <w:rPr>
          <w:sz w:val="24"/>
          <w:szCs w:val="24"/>
        </w:rPr>
        <w:t xml:space="preserve"> </w:t>
      </w:r>
      <w:proofErr w:type="spellStart"/>
      <w:r w:rsidRPr="00661DCA">
        <w:rPr>
          <w:sz w:val="24"/>
          <w:szCs w:val="24"/>
        </w:rPr>
        <w:t>Điều</w:t>
      </w:r>
      <w:proofErr w:type="spellEnd"/>
      <w:r w:rsidRPr="00661DCA">
        <w:rPr>
          <w:sz w:val="24"/>
          <w:szCs w:val="24"/>
        </w:rPr>
        <w:t xml:space="preserve"> </w:t>
      </w:r>
      <w:proofErr w:type="spellStart"/>
      <w:r w:rsidRPr="00661DCA">
        <w:rPr>
          <w:sz w:val="24"/>
          <w:szCs w:val="24"/>
        </w:rPr>
        <w:t>này</w:t>
      </w:r>
      <w:proofErr w:type="spellEnd"/>
      <w:r w:rsidRPr="00661DCA">
        <w:rPr>
          <w:sz w:val="24"/>
          <w:szCs w:val="24"/>
        </w:rPr>
        <w:t xml:space="preserve"> </w:t>
      </w:r>
      <w:proofErr w:type="spellStart"/>
      <w:r w:rsidRPr="00661DCA">
        <w:rPr>
          <w:sz w:val="24"/>
          <w:szCs w:val="24"/>
        </w:rPr>
        <w:t>nếu</w:t>
      </w:r>
      <w:proofErr w:type="spellEnd"/>
      <w:r w:rsidRPr="00661DCA">
        <w:rPr>
          <w:sz w:val="24"/>
          <w:szCs w:val="24"/>
        </w:rPr>
        <w:t xml:space="preserve"> </w:t>
      </w:r>
      <w:proofErr w:type="spellStart"/>
      <w:r w:rsidRPr="00661DCA">
        <w:rPr>
          <w:sz w:val="24"/>
          <w:szCs w:val="24"/>
        </w:rPr>
        <w:t>việc</w:t>
      </w:r>
      <w:proofErr w:type="spellEnd"/>
      <w:r w:rsidRPr="00661DCA">
        <w:rPr>
          <w:sz w:val="24"/>
          <w:szCs w:val="24"/>
        </w:rPr>
        <w:t xml:space="preserve"> </w:t>
      </w:r>
      <w:proofErr w:type="spellStart"/>
      <w:r w:rsidRPr="00661DCA">
        <w:rPr>
          <w:sz w:val="24"/>
          <w:szCs w:val="24"/>
        </w:rPr>
        <w:t>tuân</w:t>
      </w:r>
      <w:proofErr w:type="spellEnd"/>
      <w:r w:rsidRPr="00661DCA">
        <w:rPr>
          <w:sz w:val="24"/>
          <w:szCs w:val="24"/>
        </w:rPr>
        <w:t xml:space="preserve"> </w:t>
      </w:r>
      <w:proofErr w:type="spellStart"/>
      <w:r w:rsidRPr="00661DCA">
        <w:rPr>
          <w:sz w:val="24"/>
          <w:szCs w:val="24"/>
        </w:rPr>
        <w:t>thủ</w:t>
      </w:r>
      <w:proofErr w:type="spellEnd"/>
      <w:r w:rsidRPr="00661DCA">
        <w:rPr>
          <w:sz w:val="24"/>
          <w:szCs w:val="24"/>
        </w:rPr>
        <w:t xml:space="preserve"> </w:t>
      </w:r>
      <w:proofErr w:type="spellStart"/>
      <w:r w:rsidRPr="00661DCA">
        <w:rPr>
          <w:sz w:val="24"/>
          <w:szCs w:val="24"/>
        </w:rPr>
        <w:t>trên</w:t>
      </w:r>
      <w:proofErr w:type="spellEnd"/>
      <w:r w:rsidRPr="00661DCA">
        <w:rPr>
          <w:sz w:val="24"/>
          <w:szCs w:val="24"/>
        </w:rPr>
        <w:t xml:space="preserve"> </w:t>
      </w:r>
      <w:proofErr w:type="spellStart"/>
      <w:r w:rsidRPr="00661DCA">
        <w:rPr>
          <w:sz w:val="24"/>
          <w:szCs w:val="24"/>
        </w:rPr>
        <w:t>thực</w:t>
      </w:r>
      <w:proofErr w:type="spellEnd"/>
      <w:r w:rsidRPr="00661DCA">
        <w:rPr>
          <w:sz w:val="24"/>
          <w:szCs w:val="24"/>
        </w:rPr>
        <w:t xml:space="preserve"> </w:t>
      </w:r>
      <w:proofErr w:type="spellStart"/>
      <w:r w:rsidRPr="00661DCA">
        <w:rPr>
          <w:sz w:val="24"/>
          <w:szCs w:val="24"/>
        </w:rPr>
        <w:t>tế</w:t>
      </w:r>
      <w:proofErr w:type="spellEnd"/>
      <w:r w:rsidRPr="00661DCA">
        <w:rPr>
          <w:sz w:val="24"/>
          <w:szCs w:val="24"/>
        </w:rPr>
        <w:t xml:space="preserve"> </w:t>
      </w:r>
      <w:proofErr w:type="spellStart"/>
      <w:r w:rsidRPr="00661DCA">
        <w:rPr>
          <w:sz w:val="24"/>
          <w:szCs w:val="24"/>
        </w:rPr>
        <w:t>hoặc</w:t>
      </w:r>
      <w:proofErr w:type="spellEnd"/>
      <w:r w:rsidRPr="00661DCA">
        <w:rPr>
          <w:sz w:val="24"/>
          <w:szCs w:val="24"/>
        </w:rPr>
        <w:t xml:space="preserve"> </w:t>
      </w:r>
      <w:proofErr w:type="spellStart"/>
      <w:r w:rsidRPr="00661DCA">
        <w:rPr>
          <w:sz w:val="24"/>
          <w:szCs w:val="24"/>
        </w:rPr>
        <w:t>rõ</w:t>
      </w:r>
      <w:proofErr w:type="spellEnd"/>
      <w:r w:rsidRPr="00661DCA">
        <w:rPr>
          <w:sz w:val="24"/>
          <w:szCs w:val="24"/>
        </w:rPr>
        <w:t xml:space="preserve"> </w:t>
      </w:r>
      <w:proofErr w:type="spellStart"/>
      <w:r w:rsidRPr="00661DCA">
        <w:rPr>
          <w:sz w:val="24"/>
          <w:szCs w:val="24"/>
        </w:rPr>
        <w:t>ràng</w:t>
      </w:r>
      <w:proofErr w:type="spellEnd"/>
      <w:r w:rsidRPr="00661DCA">
        <w:rPr>
          <w:sz w:val="24"/>
          <w:szCs w:val="24"/>
        </w:rPr>
        <w:t xml:space="preserve"> là </w:t>
      </w:r>
      <w:proofErr w:type="spellStart"/>
      <w:r w:rsidRPr="00661DCA">
        <w:rPr>
          <w:sz w:val="24"/>
          <w:szCs w:val="24"/>
        </w:rPr>
        <w:t>không</w:t>
      </w:r>
      <w:proofErr w:type="spellEnd"/>
      <w:r w:rsidRPr="00661DCA">
        <w:rPr>
          <w:sz w:val="24"/>
          <w:szCs w:val="24"/>
        </w:rPr>
        <w:t xml:space="preserve"> </w:t>
      </w:r>
      <w:proofErr w:type="spellStart"/>
      <w:r w:rsidRPr="00661DCA">
        <w:rPr>
          <w:sz w:val="24"/>
          <w:szCs w:val="24"/>
        </w:rPr>
        <w:t>thể</w:t>
      </w:r>
      <w:proofErr w:type="spellEnd"/>
      <w:r w:rsidRPr="00661DCA">
        <w:rPr>
          <w:sz w:val="24"/>
          <w:szCs w:val="24"/>
        </w:rPr>
        <w:t xml:space="preserve"> </w:t>
      </w:r>
      <w:proofErr w:type="spellStart"/>
      <w:r w:rsidRPr="00661DCA">
        <w:rPr>
          <w:sz w:val="24"/>
          <w:szCs w:val="24"/>
        </w:rPr>
        <w:t>thực</w:t>
      </w:r>
      <w:proofErr w:type="spellEnd"/>
      <w:r w:rsidRPr="00661DCA">
        <w:rPr>
          <w:sz w:val="24"/>
          <w:szCs w:val="24"/>
        </w:rPr>
        <w:t xml:space="preserve"> </w:t>
      </w:r>
      <w:proofErr w:type="spellStart"/>
      <w:r w:rsidRPr="00661DCA">
        <w:rPr>
          <w:sz w:val="24"/>
          <w:szCs w:val="24"/>
        </w:rPr>
        <w:t>hiện</w:t>
      </w:r>
      <w:proofErr w:type="spellEnd"/>
      <w:r w:rsidRPr="00661DCA">
        <w:rPr>
          <w:sz w:val="24"/>
          <w:szCs w:val="24"/>
        </w:rPr>
        <w:t xml:space="preserve"> </w:t>
      </w:r>
      <w:proofErr w:type="spellStart"/>
      <w:r w:rsidRPr="00661DCA">
        <w:rPr>
          <w:sz w:val="24"/>
          <w:szCs w:val="24"/>
        </w:rPr>
        <w:t>được</w:t>
      </w:r>
      <w:proofErr w:type="spellEnd"/>
      <w:r w:rsidRPr="00661DCA">
        <w:rPr>
          <w:sz w:val="24"/>
          <w:szCs w:val="24"/>
        </w:rPr>
        <w:t xml:space="preserve"> </w:t>
      </w:r>
      <w:proofErr w:type="spellStart"/>
      <w:r w:rsidRPr="00661DCA">
        <w:rPr>
          <w:sz w:val="24"/>
          <w:szCs w:val="24"/>
        </w:rPr>
        <w:t>bởi</w:t>
      </w:r>
      <w:proofErr w:type="spellEnd"/>
      <w:r w:rsidRPr="00661DCA">
        <w:rPr>
          <w:sz w:val="24"/>
          <w:szCs w:val="24"/>
        </w:rPr>
        <w:t xml:space="preserve"> </w:t>
      </w:r>
      <w:proofErr w:type="spellStart"/>
      <w:r w:rsidRPr="00661DCA">
        <w:rPr>
          <w:sz w:val="24"/>
          <w:szCs w:val="24"/>
        </w:rPr>
        <w:t>bất</w:t>
      </w:r>
      <w:proofErr w:type="spellEnd"/>
      <w:r w:rsidRPr="00661DCA">
        <w:rPr>
          <w:sz w:val="24"/>
          <w:szCs w:val="24"/>
        </w:rPr>
        <w:t xml:space="preserve"> </w:t>
      </w:r>
      <w:proofErr w:type="spellStart"/>
      <w:r w:rsidRPr="00661DCA">
        <w:rPr>
          <w:sz w:val="24"/>
          <w:szCs w:val="24"/>
        </w:rPr>
        <w:t>kỳ</w:t>
      </w:r>
      <w:proofErr w:type="spellEnd"/>
      <w:r w:rsidRPr="00661DCA">
        <w:rPr>
          <w:sz w:val="24"/>
          <w:szCs w:val="24"/>
        </w:rPr>
        <w:t xml:space="preserve"> </w:t>
      </w:r>
      <w:proofErr w:type="spellStart"/>
      <w:r w:rsidRPr="00661DCA">
        <w:rPr>
          <w:sz w:val="24"/>
          <w:szCs w:val="24"/>
        </w:rPr>
        <w:t>các</w:t>
      </w:r>
      <w:proofErr w:type="spellEnd"/>
      <w:r w:rsidRPr="00661DCA">
        <w:rPr>
          <w:sz w:val="24"/>
          <w:szCs w:val="24"/>
        </w:rPr>
        <w:t xml:space="preserve"> </w:t>
      </w:r>
      <w:proofErr w:type="spellStart"/>
      <w:r w:rsidRPr="00661DCA">
        <w:rPr>
          <w:sz w:val="24"/>
          <w:szCs w:val="24"/>
        </w:rPr>
        <w:t>nguyên</w:t>
      </w:r>
      <w:proofErr w:type="spellEnd"/>
      <w:r w:rsidRPr="00661DCA">
        <w:rPr>
          <w:sz w:val="24"/>
          <w:szCs w:val="24"/>
        </w:rPr>
        <w:t xml:space="preserve"> </w:t>
      </w:r>
      <w:proofErr w:type="spellStart"/>
      <w:r w:rsidRPr="00661DCA">
        <w:rPr>
          <w:sz w:val="24"/>
          <w:szCs w:val="24"/>
        </w:rPr>
        <w:t>nhân</w:t>
      </w:r>
      <w:proofErr w:type="spellEnd"/>
      <w:r w:rsidRPr="00661DCA">
        <w:rPr>
          <w:sz w:val="24"/>
          <w:szCs w:val="24"/>
        </w:rPr>
        <w:t xml:space="preserve"> </w:t>
      </w:r>
      <w:proofErr w:type="spellStart"/>
      <w:r w:rsidRPr="00661DCA">
        <w:rPr>
          <w:sz w:val="24"/>
          <w:szCs w:val="24"/>
        </w:rPr>
        <w:t>sau</w:t>
      </w:r>
      <w:proofErr w:type="spellEnd"/>
      <w:r w:rsidRPr="00661DCA">
        <w:rPr>
          <w:sz w:val="24"/>
          <w:szCs w:val="24"/>
        </w:rPr>
        <w:t>:</w:t>
      </w:r>
    </w:p>
    <w:p w14:paraId="77E10BEC" w14:textId="77777777" w:rsidR="00150A69" w:rsidRPr="00661DCA" w:rsidRDefault="00150A69" w:rsidP="00150A69">
      <w:pPr>
        <w:pStyle w:val="ListParagraph"/>
        <w:widowControl w:val="0"/>
        <w:numPr>
          <w:ilvl w:val="2"/>
          <w:numId w:val="95"/>
        </w:numPr>
        <w:autoSpaceDE w:val="0"/>
        <w:autoSpaceDN w:val="0"/>
        <w:spacing w:before="120"/>
        <w:ind w:left="2160" w:right="-19" w:hanging="720"/>
        <w:contextualSpacing w:val="0"/>
        <w:jc w:val="both"/>
        <w:rPr>
          <w:lang w:val="vi-VN"/>
        </w:rPr>
      </w:pPr>
      <w:r w:rsidRPr="00661DCA">
        <w:rPr>
          <w:lang w:val="vi-VN"/>
        </w:rPr>
        <w:t>nổi loạn, bạo động, đình công hoặc tạm thời đóng cửa do có tranh chấp lao động;</w:t>
      </w:r>
    </w:p>
    <w:p w14:paraId="0F936602" w14:textId="77777777" w:rsidR="00150A69" w:rsidRPr="00661DCA" w:rsidRDefault="00150A69" w:rsidP="00150A69">
      <w:pPr>
        <w:pStyle w:val="ListParagraph"/>
        <w:widowControl w:val="0"/>
        <w:numPr>
          <w:ilvl w:val="2"/>
          <w:numId w:val="95"/>
        </w:numPr>
        <w:autoSpaceDE w:val="0"/>
        <w:autoSpaceDN w:val="0"/>
        <w:spacing w:before="120"/>
        <w:ind w:left="2160" w:right="-19" w:hanging="720"/>
        <w:contextualSpacing w:val="0"/>
        <w:jc w:val="both"/>
        <w:rPr>
          <w:lang w:val="vi-VN"/>
        </w:rPr>
      </w:pPr>
      <w:r w:rsidRPr="00661DCA">
        <w:rPr>
          <w:lang w:val="vi-VN"/>
        </w:rPr>
        <w:t>thiên tai hoặc xâm lược;</w:t>
      </w:r>
    </w:p>
    <w:p w14:paraId="24BD0537" w14:textId="77777777" w:rsidR="00150A69" w:rsidRPr="00661DCA" w:rsidRDefault="00150A69" w:rsidP="00150A69">
      <w:pPr>
        <w:pStyle w:val="ListParagraph"/>
        <w:widowControl w:val="0"/>
        <w:numPr>
          <w:ilvl w:val="2"/>
          <w:numId w:val="95"/>
        </w:numPr>
        <w:autoSpaceDE w:val="0"/>
        <w:autoSpaceDN w:val="0"/>
        <w:spacing w:before="120"/>
        <w:ind w:left="2160" w:right="-19" w:hanging="720"/>
        <w:contextualSpacing w:val="0"/>
        <w:jc w:val="both"/>
        <w:rPr>
          <w:lang w:val="vi-VN"/>
        </w:rPr>
      </w:pPr>
      <w:r w:rsidRPr="00661DCA">
        <w:rPr>
          <w:lang w:val="vi-VN"/>
        </w:rPr>
        <w:t>việc ưu tiên phân bổ, phân phối, các quy định hoặc ngăn cấm sử dụng các nguồn nguyên liệu, nguồn nhiệt, chất đốt, số giờ lao động, hoặc phán quyết; hoặc</w:t>
      </w:r>
    </w:p>
    <w:p w14:paraId="027DC216" w14:textId="77777777" w:rsidR="00150A69" w:rsidRPr="00661DCA" w:rsidRDefault="00150A69" w:rsidP="00150A69">
      <w:pPr>
        <w:pStyle w:val="ListParagraph"/>
        <w:widowControl w:val="0"/>
        <w:numPr>
          <w:ilvl w:val="2"/>
          <w:numId w:val="95"/>
        </w:numPr>
        <w:autoSpaceDE w:val="0"/>
        <w:autoSpaceDN w:val="0"/>
        <w:spacing w:before="120"/>
        <w:ind w:left="2160" w:right="-19" w:hanging="720"/>
        <w:contextualSpacing w:val="0"/>
        <w:jc w:val="both"/>
        <w:rPr>
          <w:lang w:val="vi-VN"/>
        </w:rPr>
      </w:pPr>
      <w:r w:rsidRPr="00661DCA">
        <w:rPr>
          <w:lang w:val="vi-VN"/>
        </w:rPr>
        <w:t>bất cứ sự kiện nào nằm ngoài sự kiểm soát hợp lý của Bên Cho Thuê.</w:t>
      </w:r>
    </w:p>
    <w:p w14:paraId="6D175E58" w14:textId="5FDF1EFA" w:rsidR="00EA070C" w:rsidRPr="00661DCA" w:rsidRDefault="00EA070C" w:rsidP="001A2FEB">
      <w:pPr>
        <w:spacing w:after="240"/>
        <w:rPr>
          <w:lang w:val="es-ES"/>
        </w:rPr>
      </w:pPr>
      <w:r w:rsidRPr="00661DCA">
        <w:rPr>
          <w:lang w:val="es-ES"/>
        </w:rPr>
        <w:br w:type="page"/>
      </w:r>
    </w:p>
    <w:p w14:paraId="06F4F871" w14:textId="692DD3B1" w:rsidR="00661DCA" w:rsidRDefault="00661DCA" w:rsidP="00013407">
      <w:pPr>
        <w:spacing w:after="240"/>
        <w:jc w:val="center"/>
        <w:rPr>
          <w:b/>
          <w:bCs/>
          <w:lang w:val="es-ES"/>
        </w:rPr>
      </w:pPr>
      <w:r>
        <w:rPr>
          <w:b/>
          <w:bCs/>
          <w:lang w:val="es-ES"/>
        </w:rPr>
        <w:lastRenderedPageBreak/>
        <w:t>PHỤ LỤC 4</w:t>
      </w:r>
    </w:p>
    <w:p w14:paraId="0DB4364A" w14:textId="3AA5D54F" w:rsidR="00150A69" w:rsidRPr="00661DCA" w:rsidRDefault="00EA070C" w:rsidP="00013407">
      <w:pPr>
        <w:spacing w:after="240"/>
        <w:jc w:val="center"/>
        <w:rPr>
          <w:b/>
          <w:bCs/>
          <w:lang w:val="es-ES"/>
        </w:rPr>
      </w:pPr>
      <w:r w:rsidRPr="00661DCA">
        <w:rPr>
          <w:b/>
          <w:bCs/>
          <w:lang w:val="es-ES"/>
        </w:rPr>
        <w:t>CÁC QUY ĐỊNH VỀ QUẢN LÝ VẬN HÀNH DỰ ÁN VÀ KHU VỰC THUÊ</w:t>
      </w:r>
    </w:p>
    <w:p w14:paraId="109D4EBD" w14:textId="77777777" w:rsidR="00EA070C" w:rsidRPr="00661DCA" w:rsidRDefault="00EA070C" w:rsidP="00013407">
      <w:pPr>
        <w:numPr>
          <w:ilvl w:val="0"/>
          <w:numId w:val="83"/>
        </w:numPr>
        <w:spacing w:before="120"/>
        <w:ind w:left="720" w:hanging="720"/>
        <w:jc w:val="both"/>
        <w:rPr>
          <w:lang w:val="vi-VN"/>
        </w:rPr>
      </w:pPr>
      <w:r w:rsidRPr="00661DCA">
        <w:rPr>
          <w:lang w:val="vi-VN"/>
        </w:rPr>
        <w:t>Chỉ sử dụng Khu Vực Thuê để phục vụ cho Các Hoạt Động và không tiến hành bất kỳ hoạt động nào khác ngoài Các Hoạt Động được xác định tại Các Điều Khoản Riêng của Hợp Đồng. Tất cả các khoản phí, thuế, chi phí và các phí tổn trực tiếp liên quan đến việc thực hiện Các Hoạt Động sẽ do Bên Thuê thanh toán;</w:t>
      </w:r>
    </w:p>
    <w:p w14:paraId="7DE25E61" w14:textId="77777777" w:rsidR="00EA070C" w:rsidRPr="00661DCA" w:rsidRDefault="00EA070C" w:rsidP="00013407">
      <w:pPr>
        <w:numPr>
          <w:ilvl w:val="0"/>
          <w:numId w:val="83"/>
        </w:numPr>
        <w:spacing w:before="120"/>
        <w:ind w:left="720" w:hanging="720"/>
        <w:jc w:val="both"/>
        <w:rPr>
          <w:lang w:val="vi-VN"/>
        </w:rPr>
      </w:pPr>
      <w:r w:rsidRPr="00661DCA">
        <w:rPr>
          <w:lang w:val="vi-VN"/>
        </w:rPr>
        <w:t>Tuân thủ các chỉ dẫn và quy định của Quản lý vận hành Dự Án hoặc người được ủy quyền hợp lệ (sau đây được gọi là “</w:t>
      </w:r>
      <w:r w:rsidRPr="00661DCA">
        <w:rPr>
          <w:b/>
          <w:lang w:val="vi-VN"/>
        </w:rPr>
        <w:t>Quản Lý Vận Hành Dự Án</w:t>
      </w:r>
      <w:r w:rsidRPr="00661DCA">
        <w:rPr>
          <w:lang w:val="vi-VN"/>
        </w:rPr>
        <w:t>”), Nội Quy và Yêu Cầu Kỹ Thuật được sửa đổi bởi Bên Cho Thuê vào từng thời điểm phù hợp với quy định tại Điều 17.3 của Hợp Đồng này;</w:t>
      </w:r>
    </w:p>
    <w:p w14:paraId="704BB881" w14:textId="77777777" w:rsidR="00EA070C" w:rsidRPr="00661DCA" w:rsidRDefault="00EA070C" w:rsidP="00013407">
      <w:pPr>
        <w:numPr>
          <w:ilvl w:val="0"/>
          <w:numId w:val="83"/>
        </w:numPr>
        <w:spacing w:before="120"/>
        <w:ind w:left="720" w:hanging="720"/>
        <w:jc w:val="both"/>
        <w:rPr>
          <w:lang w:val="vi-VN"/>
        </w:rPr>
      </w:pPr>
      <w:r w:rsidRPr="00661DCA">
        <w:rPr>
          <w:lang w:val="vi-VN"/>
        </w:rPr>
        <w:t xml:space="preserve">Tuân thủ thời gian biểu về ngày, giờ mở cửa và đóng cửa của </w:t>
      </w:r>
      <w:proofErr w:type="spellStart"/>
      <w:r w:rsidRPr="00661DCA">
        <w:t>Khu</w:t>
      </w:r>
      <w:proofErr w:type="spellEnd"/>
      <w:r w:rsidRPr="00661DCA">
        <w:t xml:space="preserve"> </w:t>
      </w:r>
      <w:proofErr w:type="spellStart"/>
      <w:r w:rsidRPr="00661DCA">
        <w:t>Vực</w:t>
      </w:r>
      <w:proofErr w:type="spellEnd"/>
      <w:r w:rsidRPr="00661DCA">
        <w:t xml:space="preserve"> </w:t>
      </w:r>
      <w:proofErr w:type="spellStart"/>
      <w:r w:rsidRPr="00661DCA">
        <w:t>Thuê</w:t>
      </w:r>
      <w:proofErr w:type="spellEnd"/>
      <w:r w:rsidRPr="00661DCA">
        <w:t xml:space="preserve"> và </w:t>
      </w:r>
      <w:r w:rsidRPr="00661DCA">
        <w:rPr>
          <w:lang w:val="vi-VN"/>
        </w:rPr>
        <w:t>Dự Án theo Nội Quy được Bên Cho Thuê sửa đổi tùy từng thời điểm phù hợp với quy định của Điều 17.3 của Hợp Đồng này, và/hoặc thông báo bằng văn bản của Quản Lý Vận Hành Dự Án, đồng thời phải duy trì hoạt động liên tục tại Khu Vực Thuê trong giờ mở cửa của Dự Án. Nếu Bên Thuê không tuân thủ thời gian biểu về ngày, giờ mở cửa và đóng cửa của Dự Án mà không sự chấp thuận trước bằng văn bản của Quản Lý Vận Hành Dự Án thì Bên Thuê phải thanh toán cho Bên Cho Thuê một khoản tiền phạt như quy định tại thông báo của Quản Lý Vận Hành Dự Án trong vòng 10 ngày kể từ ngày nhận được yêu cầu thanh toán tiền phạt từ Bên Cho Thuê;</w:t>
      </w:r>
    </w:p>
    <w:p w14:paraId="23F22414" w14:textId="77777777" w:rsidR="00EA070C" w:rsidRPr="00661DCA" w:rsidRDefault="00EA070C" w:rsidP="00013407">
      <w:pPr>
        <w:numPr>
          <w:ilvl w:val="0"/>
          <w:numId w:val="83"/>
        </w:numPr>
        <w:spacing w:before="120"/>
        <w:ind w:left="720" w:hanging="720"/>
        <w:jc w:val="both"/>
        <w:rPr>
          <w:lang w:val="vi-VN"/>
        </w:rPr>
      </w:pPr>
      <w:r w:rsidRPr="00661DCA">
        <w:rPr>
          <w:lang w:val="vi-VN"/>
        </w:rPr>
        <w:t>Tuân thủ hướng dẫn và các t</w:t>
      </w:r>
      <w:bookmarkStart w:id="8" w:name="_Hlk177487628"/>
      <w:r w:rsidRPr="00661DCA">
        <w:rPr>
          <w:lang w:val="vi-VN"/>
        </w:rPr>
        <w:t>iêu chuẩn lắp đặt trang thiết bị mà Bên Cho Thuê quy định và thiết kế mà Bên Cho Thuê đã phê duyệt và sửa chữa, duy trì thiết kế của Khu Vực Thuê theo yêu cầu của Bên Cho Thuê trong suốt Thời Hạn của Hợp Đồng</w:t>
      </w:r>
      <w:bookmarkEnd w:id="8"/>
      <w:r w:rsidRPr="00661DCA">
        <w:rPr>
          <w:lang w:val="vi-VN"/>
        </w:rPr>
        <w:t>;</w:t>
      </w:r>
    </w:p>
    <w:p w14:paraId="1B5EC672" w14:textId="77777777" w:rsidR="00EA070C" w:rsidRPr="00661DCA" w:rsidRDefault="00EA070C" w:rsidP="00013407">
      <w:pPr>
        <w:spacing w:before="120"/>
        <w:ind w:left="1440" w:hanging="720"/>
        <w:jc w:val="both"/>
        <w:rPr>
          <w:lang w:val="vi-VN"/>
        </w:rPr>
      </w:pPr>
      <w:r w:rsidRPr="00661DCA">
        <w:rPr>
          <w:lang w:val="vi-VN"/>
        </w:rPr>
        <w:t xml:space="preserve">(i) </w:t>
      </w:r>
      <w:r w:rsidRPr="00661DCA">
        <w:rPr>
          <w:lang w:val="vi-VN"/>
        </w:rPr>
        <w:tab/>
        <w:t xml:space="preserve">Bên Cho Thuê sẽ cấp cho Bên Thuê giấy phép sử dụng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 với mục đích duy nhất là thực hiện công việc lắp đặt của Bên Thuê trong thời gian mà Bên Cho Thuê sẽ thông báo cho Bên thuê (“</w:t>
      </w:r>
      <w:r w:rsidRPr="00661DCA">
        <w:rPr>
          <w:b/>
          <w:bCs/>
          <w:lang w:val="vi-VN"/>
        </w:rPr>
        <w:t>Giai đoạn lắp đặt</w:t>
      </w:r>
      <w:r w:rsidRPr="00661DCA">
        <w:rPr>
          <w:lang w:val="vi-VN"/>
        </w:rPr>
        <w:t xml:space="preserve">”). </w:t>
      </w:r>
    </w:p>
    <w:p w14:paraId="1DEFB937" w14:textId="77777777" w:rsidR="00EA070C" w:rsidRPr="00661DCA" w:rsidRDefault="00EA070C" w:rsidP="00013407">
      <w:pPr>
        <w:spacing w:before="120"/>
        <w:ind w:left="1440" w:hanging="720"/>
        <w:jc w:val="both"/>
        <w:rPr>
          <w:lang w:val="vi-VN"/>
        </w:rPr>
      </w:pPr>
      <w:r w:rsidRPr="00661DCA">
        <w:rPr>
          <w:lang w:val="vi-VN"/>
        </w:rPr>
        <w:t xml:space="preserve">(ii) </w:t>
      </w:r>
      <w:r w:rsidRPr="00661DCA">
        <w:rPr>
          <w:lang w:val="vi-VN"/>
        </w:rPr>
        <w:tab/>
        <w:t xml:space="preserve">Vào ngày Bên Cho Thuê giao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 cho Bên Thuê, Bên Thuê sẽ được ủy quyền để bắt đầu công việc hoàn thiện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 Thiết kế và thông số kỹ thuật của kế hoạch lắp ráp đó phải được gửi cho Bên Cho Thuê để phê duyệt. Khi nhận được sự chấp thuận bằng văn bản của Bên Cho Thuê về thiết kế và thông số kỹ thuật của kế hoạch lắp đặt đó, Bên Thuê phải thông báo cho Bên Cho Thuê về ngày bắt đầu việc lắp đặt đó bằng một thông báo bằng văn bản trước 14 ngày.</w:t>
      </w:r>
    </w:p>
    <w:p w14:paraId="10A1367E" w14:textId="77777777" w:rsidR="00EA070C" w:rsidRPr="00661DCA" w:rsidRDefault="00EA070C" w:rsidP="00013407">
      <w:pPr>
        <w:spacing w:before="120"/>
        <w:ind w:left="1440" w:hanging="720"/>
        <w:jc w:val="both"/>
        <w:rPr>
          <w:lang w:val="vi-VN"/>
        </w:rPr>
      </w:pPr>
      <w:r w:rsidRPr="00661DCA">
        <w:rPr>
          <w:lang w:val="vi-VN"/>
        </w:rPr>
        <w:t xml:space="preserve">(iii) </w:t>
      </w:r>
      <w:r w:rsidRPr="00661DCA">
        <w:rPr>
          <w:lang w:val="vi-VN"/>
        </w:rPr>
        <w:tab/>
        <w:t xml:space="preserve">Hai (02) tuần trước khi bắt đầu công việc </w:t>
      </w:r>
      <w:r w:rsidRPr="00661DCA">
        <w:t>l</w:t>
      </w:r>
      <w:r w:rsidRPr="00661DCA">
        <w:rPr>
          <w:lang w:val="vi-VN"/>
        </w:rPr>
        <w:t xml:space="preserve">ắp </w:t>
      </w:r>
      <w:proofErr w:type="spellStart"/>
      <w:r w:rsidRPr="00661DCA">
        <w:t>đặt</w:t>
      </w:r>
      <w:proofErr w:type="spellEnd"/>
      <w:r w:rsidRPr="00661DCA">
        <w:rPr>
          <w:lang w:val="vi-VN"/>
        </w:rPr>
        <w:t xml:space="preserve"> của Bên Thuê, Bên Thuê phải đặt cọc cho Bên Cho Thuê một khoản tiền mặt theo yêu cầu để đảm bảo cho việc tránh hư hỏng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 và Dự án, việc di dời tất cả các vật liệu phế thải và mảnh vụn phát sinh từ </w:t>
      </w:r>
      <w:r w:rsidRPr="00661DCA">
        <w:t>c</w:t>
      </w:r>
      <w:r w:rsidRPr="00661DCA">
        <w:rPr>
          <w:lang w:val="vi-VN"/>
        </w:rPr>
        <w:t xml:space="preserve">ông việc </w:t>
      </w:r>
      <w:r w:rsidRPr="00661DCA">
        <w:t>l</w:t>
      </w:r>
      <w:r w:rsidRPr="00661DCA">
        <w:rPr>
          <w:lang w:val="vi-VN"/>
        </w:rPr>
        <w:t xml:space="preserve">ắp ráp của Bên Thuê. Tiền đặt cọc </w:t>
      </w:r>
      <w:r w:rsidRPr="00661DCA">
        <w:t>l</w:t>
      </w:r>
      <w:r w:rsidRPr="00661DCA">
        <w:rPr>
          <w:lang w:val="vi-VN"/>
        </w:rPr>
        <w:t xml:space="preserve">ắp ráp sẽ được hoàn trả miễn lãi cho Bên Thuê trừ số tiền phải trả cho Bên Cho Thuê trong vòng một (01) tháng sau khi Bên Thuê hoàn thành công việc </w:t>
      </w:r>
      <w:r w:rsidRPr="00661DCA">
        <w:t>l</w:t>
      </w:r>
      <w:r w:rsidRPr="00661DCA">
        <w:rPr>
          <w:lang w:val="vi-VN"/>
        </w:rPr>
        <w:t>ắp ráp theo bản vẽ đã được Bên Cho Thuê chấp thuận.</w:t>
      </w:r>
    </w:p>
    <w:p w14:paraId="13B44C81" w14:textId="77777777" w:rsidR="00EA070C" w:rsidRPr="00661DCA" w:rsidRDefault="00EA070C" w:rsidP="00013407">
      <w:pPr>
        <w:spacing w:before="120"/>
        <w:ind w:left="1440"/>
        <w:jc w:val="both"/>
        <w:rPr>
          <w:lang w:val="vi-VN"/>
        </w:rPr>
      </w:pPr>
      <w:r w:rsidRPr="00661DCA">
        <w:rPr>
          <w:lang w:val="vi-VN"/>
        </w:rPr>
        <w:t xml:space="preserve">Tỷ lệ </w:t>
      </w:r>
      <w:r w:rsidRPr="00661DCA">
        <w:t>đ</w:t>
      </w:r>
      <w:r w:rsidRPr="00661DCA">
        <w:rPr>
          <w:lang w:val="vi-VN"/>
        </w:rPr>
        <w:t xml:space="preserve">ặt cọc lắp </w:t>
      </w:r>
      <w:proofErr w:type="spellStart"/>
      <w:r w:rsidRPr="00661DCA">
        <w:t>đặt</w:t>
      </w:r>
      <w:proofErr w:type="spellEnd"/>
      <w:r w:rsidRPr="00661DCA">
        <w:t xml:space="preserve"> </w:t>
      </w:r>
      <w:proofErr w:type="spellStart"/>
      <w:r w:rsidRPr="00661DCA">
        <w:t>tùy</w:t>
      </w:r>
      <w:proofErr w:type="spellEnd"/>
      <w:r w:rsidRPr="00661DCA">
        <w:t xml:space="preserve"> </w:t>
      </w:r>
      <w:proofErr w:type="spellStart"/>
      <w:r w:rsidRPr="00661DCA">
        <w:t>thuộc</w:t>
      </w:r>
      <w:proofErr w:type="spellEnd"/>
      <w:r w:rsidRPr="00661DCA">
        <w:t xml:space="preserve"> </w:t>
      </w:r>
      <w:proofErr w:type="spellStart"/>
      <w:r w:rsidRPr="00661DCA">
        <w:t>vào</w:t>
      </w:r>
      <w:proofErr w:type="spellEnd"/>
      <w:r w:rsidRPr="00661DCA">
        <w:t xml:space="preserve"> </w:t>
      </w:r>
      <w:proofErr w:type="spellStart"/>
      <w:r w:rsidRPr="00661DCA">
        <w:t>quy</w:t>
      </w:r>
      <w:proofErr w:type="spellEnd"/>
      <w:r w:rsidRPr="00661DCA">
        <w:t xml:space="preserve"> </w:t>
      </w:r>
      <w:proofErr w:type="spellStart"/>
      <w:r w:rsidRPr="00661DCA">
        <w:t>định</w:t>
      </w:r>
      <w:proofErr w:type="spellEnd"/>
      <w:r w:rsidRPr="00661DCA">
        <w:t xml:space="preserve"> </w:t>
      </w:r>
      <w:proofErr w:type="spellStart"/>
      <w:r w:rsidRPr="00661DCA">
        <w:t>của</w:t>
      </w:r>
      <w:proofErr w:type="spellEnd"/>
      <w:r w:rsidRPr="00661DCA">
        <w:t xml:space="preserve"> Ban Quản Lý </w:t>
      </w:r>
      <w:proofErr w:type="spellStart"/>
      <w:r w:rsidRPr="00661DCA">
        <w:t>tại</w:t>
      </w:r>
      <w:proofErr w:type="spellEnd"/>
      <w:r w:rsidRPr="00661DCA">
        <w:t xml:space="preserve"> </w:t>
      </w:r>
      <w:proofErr w:type="spellStart"/>
      <w:r w:rsidRPr="00661DCA">
        <w:t>từng</w:t>
      </w:r>
      <w:proofErr w:type="spellEnd"/>
      <w:r w:rsidRPr="00661DCA">
        <w:t xml:space="preserve"> </w:t>
      </w:r>
      <w:proofErr w:type="spellStart"/>
      <w:r w:rsidRPr="00661DCA">
        <w:t>thời</w:t>
      </w:r>
      <w:proofErr w:type="spellEnd"/>
      <w:r w:rsidRPr="00661DCA">
        <w:t xml:space="preserve"> </w:t>
      </w:r>
      <w:proofErr w:type="spellStart"/>
      <w:r w:rsidRPr="00661DCA">
        <w:t>điểm</w:t>
      </w:r>
      <w:proofErr w:type="spellEnd"/>
      <w:r w:rsidRPr="00661DCA">
        <w:rPr>
          <w:lang w:val="vi-VN"/>
        </w:rPr>
        <w:t>.</w:t>
      </w:r>
    </w:p>
    <w:p w14:paraId="06E7A458" w14:textId="77777777" w:rsidR="00EA070C" w:rsidRPr="00661DCA" w:rsidRDefault="00EA070C" w:rsidP="00013407">
      <w:pPr>
        <w:numPr>
          <w:ilvl w:val="0"/>
          <w:numId w:val="83"/>
        </w:numPr>
        <w:spacing w:before="120"/>
        <w:ind w:left="720" w:hanging="720"/>
        <w:jc w:val="both"/>
        <w:rPr>
          <w:lang w:val="vi-VN"/>
        </w:rPr>
      </w:pPr>
      <w:r w:rsidRPr="00661DCA">
        <w:rPr>
          <w:lang w:val="vi-VN"/>
        </w:rPr>
        <w:t>Không sử dụng và/hoặc cho phép sử dụng toàn bộ hoặc một phần Khu Vực Thuê cho bất kỳ mục đích bất hợp pháp, trái đạo đức nào;</w:t>
      </w:r>
    </w:p>
    <w:p w14:paraId="7F986F46" w14:textId="77777777" w:rsidR="00EA070C" w:rsidRPr="00661DCA" w:rsidRDefault="00EA070C" w:rsidP="00013407">
      <w:pPr>
        <w:numPr>
          <w:ilvl w:val="0"/>
          <w:numId w:val="83"/>
        </w:numPr>
        <w:spacing w:before="120"/>
        <w:ind w:left="720" w:hanging="720"/>
        <w:jc w:val="both"/>
        <w:rPr>
          <w:lang w:val="vi-VN"/>
        </w:rPr>
      </w:pPr>
      <w:r w:rsidRPr="00661DCA">
        <w:rPr>
          <w:lang w:val="vi-VN"/>
        </w:rPr>
        <w:lastRenderedPageBreak/>
        <w:t>Không làm cản trở Khu Vực Chung của Dự Án dưới bất kỳ hình thức nào và không bày hoặc đặt các vật dụng ở đó cũng như không lấn chiếm trái phép bất kỳ khu vực nào khác trong Dự Án bên ngoài Khu Vực Thuê;</w:t>
      </w:r>
    </w:p>
    <w:p w14:paraId="15F1D02F" w14:textId="77777777" w:rsidR="00EA070C" w:rsidRPr="00661DCA" w:rsidRDefault="00EA070C" w:rsidP="00013407">
      <w:pPr>
        <w:numPr>
          <w:ilvl w:val="0"/>
          <w:numId w:val="83"/>
        </w:numPr>
        <w:spacing w:before="120"/>
        <w:ind w:left="720" w:hanging="720"/>
        <w:jc w:val="both"/>
        <w:rPr>
          <w:lang w:val="vi-VN"/>
        </w:rPr>
      </w:pPr>
      <w:r w:rsidRPr="00661DCA">
        <w:rPr>
          <w:lang w:val="vi-VN"/>
        </w:rPr>
        <w:t>Tuân thủ tất cả các quy định và quy tắc tại địa phương về bảo vệ môi trường, trật tự và an ninh xã hội;</w:t>
      </w:r>
    </w:p>
    <w:p w14:paraId="78CC695F" w14:textId="77777777" w:rsidR="00EA070C" w:rsidRPr="00661DCA" w:rsidRDefault="00EA070C" w:rsidP="00013407">
      <w:pPr>
        <w:numPr>
          <w:ilvl w:val="0"/>
          <w:numId w:val="83"/>
        </w:numPr>
        <w:spacing w:before="120"/>
        <w:ind w:left="720" w:hanging="720"/>
        <w:jc w:val="both"/>
        <w:rPr>
          <w:lang w:val="vi-VN"/>
        </w:rPr>
      </w:pPr>
      <w:r w:rsidRPr="00661DCA">
        <w:rPr>
          <w:lang w:val="vi-VN"/>
        </w:rPr>
        <w:t>Với chi phí do Bên Thuê chịu, tuân thủ tất cả các Luật, Nghị định, Thông tư, văn bản dưới luật, quy định, và các quyết định của bất kỳ Cơ quan Nhà nước nào trong hiện tại và tương lai có ảnh hưởng đến việc sử dụng Khu Vực Thuê cho mục đích thực hiện Các Hoạt Động và tình trạng sạch sẽ của Khu Vực Thuê, các máy móc, thiết bị, đồ đạc, vật trang bị của Bên Thuê trong Khu Vực Thuê;</w:t>
      </w:r>
    </w:p>
    <w:p w14:paraId="54F35A98" w14:textId="77777777" w:rsidR="00EA070C" w:rsidRPr="00661DCA" w:rsidRDefault="00EA070C" w:rsidP="00013407">
      <w:pPr>
        <w:numPr>
          <w:ilvl w:val="0"/>
          <w:numId w:val="83"/>
        </w:numPr>
        <w:spacing w:before="120"/>
        <w:ind w:left="720" w:hanging="720"/>
        <w:jc w:val="both"/>
        <w:rPr>
          <w:lang w:val="vi-VN"/>
        </w:rPr>
      </w:pPr>
      <w:r w:rsidRPr="00661DCA">
        <w:rPr>
          <w:lang w:val="vi-VN"/>
        </w:rPr>
        <w:t>Sử dụng Khu Vực Thuê phù hợp với các điều khoản của Hợp Đồng này và, đặc biệt là, chịu trách nhiệm về hệ thống an ninh bên trong và tại Khu Vực Thuê, nếu có, và khi thực hiện như vậy, phải bảo đảm sự tương thích với hệ thống an ninh tổng thể của Dự Án;</w:t>
      </w:r>
    </w:p>
    <w:p w14:paraId="16E76771" w14:textId="77777777" w:rsidR="00EA070C" w:rsidRPr="00661DCA" w:rsidRDefault="00EA070C" w:rsidP="00013407">
      <w:pPr>
        <w:numPr>
          <w:ilvl w:val="0"/>
          <w:numId w:val="83"/>
        </w:numPr>
        <w:spacing w:before="120"/>
        <w:ind w:left="720" w:hanging="720"/>
        <w:jc w:val="both"/>
        <w:rPr>
          <w:lang w:val="vi-VN"/>
        </w:rPr>
      </w:pPr>
      <w:r w:rsidRPr="00661DCA">
        <w:rPr>
          <w:lang w:val="vi-VN"/>
        </w:rPr>
        <w:t>Xin chấp thuận bằng văn bản của Bên Cho Thuê trước khi tiến hành bất kỳ sửa chữa hoặc nâng cấp nào bằng kinh phí của chính Bên Thuê theo các quy định liên quan của Hợp Đồng này;</w:t>
      </w:r>
    </w:p>
    <w:p w14:paraId="467814F2" w14:textId="77777777" w:rsidR="00EA070C" w:rsidRPr="00661DCA" w:rsidRDefault="00EA070C" w:rsidP="00013407">
      <w:pPr>
        <w:numPr>
          <w:ilvl w:val="0"/>
          <w:numId w:val="83"/>
        </w:numPr>
        <w:spacing w:before="120"/>
        <w:ind w:left="720" w:hanging="720"/>
        <w:jc w:val="both"/>
        <w:rPr>
          <w:lang w:val="vi-VN"/>
        </w:rPr>
      </w:pPr>
      <w:r w:rsidRPr="00661DCA">
        <w:rPr>
          <w:lang w:val="vi-VN"/>
        </w:rPr>
        <w:t>Duy trì hiệu lực của tất cả các giấy phép và cho phép cần thiết để thực hiện Các Hoạt Động của mình tại Khu Vực Thuê trong thời hạn hiệu lực của Hợp Đồng này;</w:t>
      </w:r>
    </w:p>
    <w:p w14:paraId="07C858EA" w14:textId="77777777" w:rsidR="00EA070C" w:rsidRPr="00661DCA" w:rsidRDefault="00EA070C" w:rsidP="00013407">
      <w:pPr>
        <w:numPr>
          <w:ilvl w:val="0"/>
          <w:numId w:val="83"/>
        </w:numPr>
        <w:spacing w:before="120"/>
        <w:ind w:left="720" w:hanging="720"/>
        <w:jc w:val="both"/>
        <w:rPr>
          <w:lang w:val="vi-VN"/>
        </w:rPr>
      </w:pPr>
      <w:r w:rsidRPr="00661DCA">
        <w:rPr>
          <w:lang w:val="vi-VN"/>
        </w:rPr>
        <w:t>Bồi hoàn hoặc bồi thường cho Bên Cho Thuê đối với tất các tổn thất và thiệt hại khác mà Bên Cho Thuê phải gánh chịu do việc Bên Thuê nắm giữ Khu Vực Thuê theo cách thức vi phạm Hợp Đồng này hoặc pháp luật áp dụng, sau khi hết hạn hoặc chấm dứt Thời Hạn hoặc thời gian gia hạn của Thời Hạn, nếu có;</w:t>
      </w:r>
    </w:p>
    <w:p w14:paraId="2C07CA0C" w14:textId="77777777" w:rsidR="00EA070C" w:rsidRPr="00661DCA" w:rsidRDefault="00EA070C" w:rsidP="00013407">
      <w:pPr>
        <w:numPr>
          <w:ilvl w:val="0"/>
          <w:numId w:val="83"/>
        </w:numPr>
        <w:spacing w:before="120"/>
        <w:ind w:left="720" w:hanging="720"/>
        <w:jc w:val="both"/>
        <w:rPr>
          <w:lang w:val="vi-VN"/>
        </w:rPr>
      </w:pPr>
      <w:r w:rsidRPr="00661DCA">
        <w:rPr>
          <w:lang w:val="vi-VN"/>
        </w:rPr>
        <w:t xml:space="preserve">Trong trường hợp có tranh chấp giữa Bên Thuê và các khách thuê khác tại các khu vực thuê liền kề hoặc bất kỳ khu vực thuê nào khác thuộc về Bên Cho Thuê, về quyền đi lại, bất kỳ quyền nào liên quan đến Khu Vực Thuê hoặc các diện tích liền kề với Khu Vực Thuê, Bên Thuê đồng ý tuân thủ quyết định của Bên Cho Thuê và quyết định đó sẽ là chung thẩm và ràng buộc tất cả các bên liên quan;  </w:t>
      </w:r>
    </w:p>
    <w:p w14:paraId="41DEFB50" w14:textId="77777777" w:rsidR="00EA070C" w:rsidRPr="00661DCA" w:rsidRDefault="00EA070C" w:rsidP="00013407">
      <w:pPr>
        <w:numPr>
          <w:ilvl w:val="0"/>
          <w:numId w:val="83"/>
        </w:numPr>
        <w:spacing w:before="120"/>
        <w:ind w:left="720" w:hanging="720"/>
        <w:jc w:val="both"/>
        <w:rPr>
          <w:lang w:val="vi-VN"/>
        </w:rPr>
      </w:pPr>
      <w:r w:rsidRPr="00661DCA">
        <w:rPr>
          <w:lang w:val="vi-VN"/>
        </w:rPr>
        <w:t>Không vứt rác, mảnh vụn, chai lọ hoặc các chất thải khác tại Khu Vực Chung của Dự Án trừ khi chúng được để trong các sọt hay thùng đựng rác do Bên Cho Thuê quy định và lắp dặt;</w:t>
      </w:r>
    </w:p>
    <w:p w14:paraId="225BF472" w14:textId="77777777" w:rsidR="00EA070C" w:rsidRPr="00661DCA" w:rsidRDefault="00EA070C" w:rsidP="00013407">
      <w:pPr>
        <w:numPr>
          <w:ilvl w:val="0"/>
          <w:numId w:val="83"/>
        </w:numPr>
        <w:spacing w:before="120"/>
        <w:ind w:left="720" w:hanging="720"/>
        <w:jc w:val="both"/>
        <w:rPr>
          <w:lang w:val="vi-VN"/>
        </w:rPr>
      </w:pPr>
      <w:r w:rsidRPr="00661DCA">
        <w:rPr>
          <w:lang w:val="vi-VN"/>
        </w:rPr>
        <w:t>Không thay khóa, ổ khóa, then khóa hoặc các thiết bị cửa ra vào khác hay bất kỳ cửa ra vào nào khác của Khu Vực Thuê khi chưa có sự chấp thuận trước bằng văn bản của Bên Cho Thuê và Bên Cho Thuê có toàn quyền từ chối đưa ra chấp thuận như vậy;</w:t>
      </w:r>
    </w:p>
    <w:p w14:paraId="3CBD7EB9" w14:textId="77777777" w:rsidR="00EA070C" w:rsidRPr="00661DCA" w:rsidRDefault="00EA070C" w:rsidP="00013407">
      <w:pPr>
        <w:numPr>
          <w:ilvl w:val="0"/>
          <w:numId w:val="83"/>
        </w:numPr>
        <w:spacing w:before="120"/>
        <w:ind w:left="720" w:hanging="720"/>
        <w:jc w:val="both"/>
        <w:rPr>
          <w:lang w:val="vi-VN"/>
        </w:rPr>
      </w:pPr>
      <w:r w:rsidRPr="00661DCA">
        <w:rPr>
          <w:lang w:val="vi-VN"/>
        </w:rPr>
        <w:t>Không đưa các loại động vật vào trong Khu Vực Thuê, Khu đất và Dự Án;</w:t>
      </w:r>
    </w:p>
    <w:p w14:paraId="4CB359B8" w14:textId="77777777" w:rsidR="00EA070C" w:rsidRPr="00661DCA" w:rsidRDefault="00EA070C" w:rsidP="00013407">
      <w:pPr>
        <w:numPr>
          <w:ilvl w:val="0"/>
          <w:numId w:val="83"/>
        </w:numPr>
        <w:spacing w:before="120"/>
        <w:ind w:left="720" w:hanging="720"/>
        <w:jc w:val="both"/>
        <w:rPr>
          <w:lang w:val="vi-VN"/>
        </w:rPr>
      </w:pPr>
      <w:r w:rsidRPr="00661DCA">
        <w:rPr>
          <w:lang w:val="vi-VN"/>
        </w:rPr>
        <w:t>Không cản trở hoặc làm tắc nghẽn lối ra vào, phòng họp, hành lang, cầu thang, thềm nghỉ của cầu thang dẫn vào Khu Vực Thuê, lối đi, thang máy, nhà trưng bày hoặc tất cả Khu Vực Chung khác của Dự Án bằng các hòm, gói, hàng hóa hay các chướng ngại vật tương tự; Không cản trở, gây tối, gây trở ngại hoặc làm mờ bất kỳ cửa sổ hoặc đèn chiếu sáng nào thuộc về Khu Vực Thuê khi chưa có sự chấp thuận trước bằng văn bản của Bên Cho Thuê và Bên Cho Thuê có toàn quyền từ chối đưa ra chấp thuận như vậy;</w:t>
      </w:r>
    </w:p>
    <w:p w14:paraId="1785D1DF" w14:textId="77777777" w:rsidR="00EA070C" w:rsidRPr="00661DCA" w:rsidRDefault="00EA070C" w:rsidP="00013407">
      <w:pPr>
        <w:numPr>
          <w:ilvl w:val="0"/>
          <w:numId w:val="83"/>
        </w:numPr>
        <w:spacing w:before="120"/>
        <w:ind w:left="720" w:hanging="720"/>
        <w:jc w:val="both"/>
        <w:rPr>
          <w:lang w:val="vi-VN"/>
        </w:rPr>
      </w:pPr>
      <w:r w:rsidRPr="00661DCA">
        <w:rPr>
          <w:lang w:val="vi-VN"/>
        </w:rPr>
        <w:t>Không sử dụng toàn bộ hay một phần Khu Vực Thuê theo cách có thể có hại hoặc gây thiệt hại đối với Bên Cho Thuê hoặc bất kỳ người nào khác trong Dự Án;</w:t>
      </w:r>
    </w:p>
    <w:p w14:paraId="03D10C51" w14:textId="77777777" w:rsidR="00EA070C" w:rsidRPr="00661DCA" w:rsidRDefault="00EA070C" w:rsidP="00013407">
      <w:pPr>
        <w:numPr>
          <w:ilvl w:val="0"/>
          <w:numId w:val="83"/>
        </w:numPr>
        <w:spacing w:before="120"/>
        <w:ind w:left="720" w:hanging="720"/>
        <w:jc w:val="both"/>
        <w:rPr>
          <w:lang w:val="vi-VN"/>
        </w:rPr>
      </w:pPr>
      <w:r w:rsidRPr="00661DCA">
        <w:rPr>
          <w:lang w:val="vi-VN"/>
        </w:rPr>
        <w:lastRenderedPageBreak/>
        <w:t xml:space="preserve">Cung cấp cho Bên Cho Thuê bản sao tất cả các thông báo có liên quan đến Khu Vực Thuê của tất cả các Cơ quan Nhà nước; </w:t>
      </w:r>
    </w:p>
    <w:p w14:paraId="05D22AAA" w14:textId="77777777" w:rsidR="00EA070C" w:rsidRPr="00661DCA" w:rsidRDefault="00EA070C" w:rsidP="00013407">
      <w:pPr>
        <w:numPr>
          <w:ilvl w:val="0"/>
          <w:numId w:val="83"/>
        </w:numPr>
        <w:spacing w:before="120"/>
        <w:ind w:left="720" w:hanging="720"/>
        <w:jc w:val="both"/>
        <w:rPr>
          <w:lang w:val="vi-VN"/>
        </w:rPr>
      </w:pPr>
      <w:r w:rsidRPr="00661DCA">
        <w:rPr>
          <w:lang w:val="vi-VN"/>
        </w:rPr>
        <w:t>Tham gia tất cả cuộc họp của các bên thuê do Bên Cho Thuê tổ chức;</w:t>
      </w:r>
    </w:p>
    <w:p w14:paraId="6ABB67D0" w14:textId="77777777" w:rsidR="00EA070C" w:rsidRPr="00661DCA" w:rsidRDefault="00EA070C" w:rsidP="00013407">
      <w:pPr>
        <w:numPr>
          <w:ilvl w:val="0"/>
          <w:numId w:val="83"/>
        </w:numPr>
        <w:spacing w:before="120"/>
        <w:ind w:left="720" w:hanging="720"/>
        <w:jc w:val="both"/>
        <w:rPr>
          <w:lang w:val="vi-VN"/>
        </w:rPr>
      </w:pPr>
      <w:r w:rsidRPr="00661DCA">
        <w:rPr>
          <w:lang w:val="vi-VN"/>
        </w:rPr>
        <w:t>Không lắp đặt các biển hiệu, biển quảng cáo hoặc đồ vật tại Khu Vực Chung của Dự Án, Khu Đất, Khu Vực Thuê mà không có sự đồng ý trước bằng văn bản của Bên Cho Thuê và Bên Cho Thuê có toàn quyền từ chối đưa ra chấp thuận như vậy;</w:t>
      </w:r>
    </w:p>
    <w:p w14:paraId="328A8F46" w14:textId="77777777" w:rsidR="00EA070C" w:rsidRPr="00661DCA" w:rsidRDefault="00EA070C" w:rsidP="00013407">
      <w:pPr>
        <w:numPr>
          <w:ilvl w:val="0"/>
          <w:numId w:val="83"/>
        </w:numPr>
        <w:spacing w:before="120"/>
        <w:ind w:left="720" w:hanging="720"/>
        <w:jc w:val="both"/>
        <w:rPr>
          <w:lang w:val="vi-VN"/>
        </w:rPr>
      </w:pPr>
      <w:r w:rsidRPr="00661DCA">
        <w:rPr>
          <w:lang w:val="vi-VN"/>
        </w:rPr>
        <w:t>Không thực hiện hoặc cho phép thực hiện tại Khu Vực Thuê hoặc tại Dự Án bất kỳ hành động nào trái với quy định của pháp luật, hoặc có hại cho sức khỏe và sự an toàn, hoặc gây mùi khó chịu, gây tiếng ồn hoặc bằng bất kỳ cách nào khác gây bất tiện, khó chịu hoặc phiền toái cho các khách thuê khác hoặc Bên Cho Thuê hoặc người sử dụng tại các khu vực thuê hoặc khu vực xung quanh; Không làm phiền các khách thuê và khách hàng khác của Dự Án bằng tiếng ồn, đặc biệt là bằng cách mở nhạc hoặc chơi nhạc bên trong Khu Vực Thuê mà phía ngoài Khu Vực Thuê vẫn nghe thấy, trong trường hợp có tiếng ồn, Bên Cho Thuê có thể dừng cấp điện;</w:t>
      </w:r>
    </w:p>
    <w:p w14:paraId="08A73BD0" w14:textId="77777777" w:rsidR="00EA070C" w:rsidRPr="00661DCA" w:rsidRDefault="00EA070C" w:rsidP="00013407">
      <w:pPr>
        <w:numPr>
          <w:ilvl w:val="0"/>
          <w:numId w:val="83"/>
        </w:numPr>
        <w:spacing w:before="120"/>
        <w:ind w:left="720" w:hanging="720"/>
        <w:jc w:val="both"/>
        <w:rPr>
          <w:lang w:val="vi-VN"/>
        </w:rPr>
      </w:pPr>
      <w:r w:rsidRPr="00661DCA">
        <w:rPr>
          <w:lang w:val="vi-VN"/>
        </w:rPr>
        <w:t>Chỉ cất giữ và bán tại Khu Vực Thuê các tài sản và hàng hóa thuộc quyền sở hữu của Bên Thuê; phân phối, bán và cất giữ sản phẩm tại Khu Vực Thuê theo quy định của pháp luật Việt Nam, và đặc biệt là Bên Thuê phải tuân thủ nghiêm các quy định về vệ sinh và an toàn đối với sản phẩm;</w:t>
      </w:r>
    </w:p>
    <w:p w14:paraId="12AE43B4" w14:textId="77777777" w:rsidR="00EA070C" w:rsidRPr="00661DCA" w:rsidRDefault="00EA070C" w:rsidP="00013407">
      <w:pPr>
        <w:numPr>
          <w:ilvl w:val="0"/>
          <w:numId w:val="83"/>
        </w:numPr>
        <w:spacing w:before="120"/>
        <w:ind w:left="720" w:hanging="720"/>
        <w:jc w:val="both"/>
        <w:rPr>
          <w:lang w:val="vi-VN"/>
        </w:rPr>
      </w:pPr>
      <w:r w:rsidRPr="00661DCA">
        <w:rPr>
          <w:lang w:val="vi-VN"/>
        </w:rPr>
        <w:t>Không sử dụng Khu Vực Thuê để thực hiện bất kỳ hoạt động bán đấu giá rộng rãi nào, hay để sản xuất hàng hóa hoặc cất giữ hàng hóa hoặc sản phẩm trừ trường hợp cất giữ hàng với số lượng nhỏ phù hợp với tính chất của hoạt động kinh doanh hoặc thương mại của Bên Thuê;</w:t>
      </w:r>
    </w:p>
    <w:p w14:paraId="4267F927" w14:textId="77777777" w:rsidR="00EA070C" w:rsidRPr="00661DCA" w:rsidRDefault="00EA070C" w:rsidP="00013407">
      <w:pPr>
        <w:numPr>
          <w:ilvl w:val="0"/>
          <w:numId w:val="83"/>
        </w:numPr>
        <w:spacing w:before="120"/>
        <w:ind w:left="720" w:hanging="720"/>
        <w:jc w:val="both"/>
        <w:rPr>
          <w:lang w:val="vi-VN"/>
        </w:rPr>
      </w:pPr>
      <w:r w:rsidRPr="00661DCA">
        <w:rPr>
          <w:lang w:val="vi-VN"/>
        </w:rPr>
        <w:t>Không sử dụng Khu Vực Thuê để giữ hoặc cất giữ hoặc cho phép giữ hoặc cất giữ bất kỳ vũ khí, đạn dược, thuốc súng, xan-pet, xăng, khí hóa lỏng, khí bu tan, dầu lửa hoặc các sản phẩm gây nổ, nguy hiểm, độc hại, phóng xạ hoặc sản phẩm bị cấm nào.</w:t>
      </w:r>
    </w:p>
    <w:p w14:paraId="29CE1FD1" w14:textId="77777777" w:rsidR="00EA070C" w:rsidRPr="00661DCA" w:rsidRDefault="00EA070C" w:rsidP="00013407">
      <w:pPr>
        <w:numPr>
          <w:ilvl w:val="0"/>
          <w:numId w:val="83"/>
        </w:numPr>
        <w:spacing w:before="120"/>
        <w:ind w:left="720" w:hanging="720"/>
        <w:jc w:val="both"/>
        <w:rPr>
          <w:lang w:val="vi-VN"/>
        </w:rPr>
      </w:pPr>
      <w:r w:rsidRPr="00661DCA">
        <w:rPr>
          <w:lang w:val="vi-VN"/>
        </w:rPr>
        <w:t>Trả tiền và thanh toán hết các loại Thuế, phí, lệ phí, mọi khoản phải trả do chính quyền địa phương hay cơ quan có thẩm quyền đưa ra, áp vào hay yêu cầu trả đối với Tiền Thuê, Phí Dịch vụ và các các khoản thanh toán khác liên quan đến việc thuê Khu Vực Thuê;</w:t>
      </w:r>
    </w:p>
    <w:p w14:paraId="63A755D0" w14:textId="77777777" w:rsidR="00EA070C" w:rsidRPr="00661DCA" w:rsidRDefault="00EA070C" w:rsidP="00013407">
      <w:pPr>
        <w:numPr>
          <w:ilvl w:val="0"/>
          <w:numId w:val="83"/>
        </w:numPr>
        <w:spacing w:before="120"/>
        <w:ind w:left="720" w:hanging="720"/>
        <w:jc w:val="both"/>
        <w:rPr>
          <w:lang w:val="vi-VN"/>
        </w:rPr>
      </w:pPr>
      <w:r w:rsidRPr="00661DCA">
        <w:rPr>
          <w:lang w:val="vi-VN"/>
        </w:rPr>
        <w:t>Thanh toán và trả dứt điểm tất cả các phí và tiền khí đốt, nước, điện và điện thoại được thể hiện qua hoặc vận hành từ nguồn cung cấp đo bằng đồng hồ dành riêng cho Bên Thuê hoặc qua sổ sách ghi chép cho Bên Thuê về mọi tiện ích sinh hoạt được tiêu thụ tại hoặc trong Khu Vực Thuê;</w:t>
      </w:r>
    </w:p>
    <w:p w14:paraId="2593F1F1" w14:textId="77777777" w:rsidR="00EA070C" w:rsidRPr="00661DCA" w:rsidRDefault="00EA070C" w:rsidP="00013407">
      <w:pPr>
        <w:numPr>
          <w:ilvl w:val="0"/>
          <w:numId w:val="83"/>
        </w:numPr>
        <w:spacing w:before="120"/>
        <w:ind w:left="720" w:hanging="720"/>
        <w:jc w:val="both"/>
        <w:rPr>
          <w:lang w:val="vi-VN"/>
        </w:rPr>
      </w:pPr>
      <w:r w:rsidRPr="00661DCA">
        <w:rPr>
          <w:lang w:val="vi-VN"/>
        </w:rPr>
        <w:t>Khi được yêu cầu, thanh toán cho Bên Cho Thuê mọi chi phí do Bên Cho Thuê phải chịu khi nạo vét, làm thông, sửa chữa hoặc thay thế bất kỳ cống rãnh, ống nước hoặc thiết bị vệ sinh hay thiết bị hệ thống ống nước nào bị nghẹt hoặc tắc nghẽn do Bên Thuê sử dụng không cẩn thận hoặc không đúng hoặc do Bên Thuê bất cẩn;</w:t>
      </w:r>
    </w:p>
    <w:p w14:paraId="37B57B2D" w14:textId="77777777" w:rsidR="00EA070C" w:rsidRPr="00661DCA" w:rsidRDefault="00EA070C" w:rsidP="00013407">
      <w:pPr>
        <w:numPr>
          <w:ilvl w:val="0"/>
          <w:numId w:val="83"/>
        </w:numPr>
        <w:spacing w:before="120"/>
        <w:ind w:left="720" w:hanging="720"/>
        <w:jc w:val="both"/>
      </w:pPr>
      <w:r w:rsidRPr="00661DCA">
        <w:rPr>
          <w:lang w:val="vi-VN"/>
        </w:rPr>
        <w:t>Tuân thủ quy định trong trường</w:t>
      </w:r>
      <w:r w:rsidRPr="00661DCA">
        <w:t xml:space="preserve"> </w:t>
      </w:r>
      <w:proofErr w:type="spellStart"/>
      <w:r w:rsidRPr="00661DCA">
        <w:t>hợp</w:t>
      </w:r>
      <w:proofErr w:type="spellEnd"/>
      <w:r w:rsidRPr="00661DCA">
        <w:t xml:space="preserve"> </w:t>
      </w:r>
      <w:proofErr w:type="spellStart"/>
      <w:r w:rsidRPr="00661DCA">
        <w:t>khẩn</w:t>
      </w:r>
      <w:proofErr w:type="spellEnd"/>
      <w:r w:rsidRPr="00661DCA">
        <w:t xml:space="preserve"> </w:t>
      </w:r>
      <w:proofErr w:type="spellStart"/>
      <w:r w:rsidRPr="00661DCA">
        <w:t>cấp</w:t>
      </w:r>
      <w:proofErr w:type="spellEnd"/>
    </w:p>
    <w:p w14:paraId="484331E8" w14:textId="77777777" w:rsidR="00EA070C" w:rsidRPr="00661DCA" w:rsidRDefault="00EA070C" w:rsidP="00013407">
      <w:pPr>
        <w:pStyle w:val="BodyText"/>
        <w:spacing w:before="120"/>
        <w:ind w:left="720" w:firstLine="0"/>
        <w:rPr>
          <w:sz w:val="24"/>
          <w:szCs w:val="24"/>
        </w:rPr>
      </w:pPr>
      <w:proofErr w:type="spellStart"/>
      <w:r w:rsidRPr="00661DCA">
        <w:rPr>
          <w:sz w:val="24"/>
          <w:szCs w:val="24"/>
        </w:rPr>
        <w:t>Bên</w:t>
      </w:r>
      <w:proofErr w:type="spellEnd"/>
      <w:r w:rsidRPr="00661DCA">
        <w:rPr>
          <w:sz w:val="24"/>
          <w:szCs w:val="24"/>
        </w:rPr>
        <w:t xml:space="preserve"> </w:t>
      </w:r>
      <w:proofErr w:type="spellStart"/>
      <w:r w:rsidRPr="00661DCA">
        <w:rPr>
          <w:sz w:val="24"/>
          <w:szCs w:val="24"/>
        </w:rPr>
        <w:t>Thuê</w:t>
      </w:r>
      <w:proofErr w:type="spellEnd"/>
      <w:r w:rsidRPr="00661DCA">
        <w:rPr>
          <w:sz w:val="24"/>
          <w:szCs w:val="24"/>
        </w:rPr>
        <w:t xml:space="preserve"> </w:t>
      </w:r>
      <w:proofErr w:type="spellStart"/>
      <w:r w:rsidRPr="00661DCA">
        <w:rPr>
          <w:sz w:val="24"/>
          <w:szCs w:val="24"/>
        </w:rPr>
        <w:t>luôn</w:t>
      </w:r>
      <w:proofErr w:type="spellEnd"/>
      <w:r w:rsidRPr="00661DCA">
        <w:rPr>
          <w:sz w:val="24"/>
          <w:szCs w:val="24"/>
        </w:rPr>
        <w:t xml:space="preserve"> </w:t>
      </w:r>
      <w:proofErr w:type="spellStart"/>
      <w:r w:rsidRPr="00661DCA">
        <w:rPr>
          <w:sz w:val="24"/>
          <w:szCs w:val="24"/>
        </w:rPr>
        <w:t>luôn</w:t>
      </w:r>
      <w:proofErr w:type="spellEnd"/>
      <w:r w:rsidRPr="00661DCA">
        <w:rPr>
          <w:sz w:val="24"/>
          <w:szCs w:val="24"/>
        </w:rPr>
        <w:t xml:space="preserve"> </w:t>
      </w:r>
      <w:proofErr w:type="spellStart"/>
      <w:r w:rsidRPr="00661DCA">
        <w:rPr>
          <w:sz w:val="24"/>
          <w:szCs w:val="24"/>
        </w:rPr>
        <w:t>phải</w:t>
      </w:r>
      <w:proofErr w:type="spellEnd"/>
      <w:r w:rsidRPr="00661DCA">
        <w:rPr>
          <w:sz w:val="24"/>
          <w:szCs w:val="24"/>
        </w:rPr>
        <w:t>:</w:t>
      </w:r>
    </w:p>
    <w:p w14:paraId="54DE72D6" w14:textId="77777777" w:rsidR="00EA070C" w:rsidRPr="00661DCA" w:rsidRDefault="00EA070C" w:rsidP="00EA070C">
      <w:pPr>
        <w:pStyle w:val="ListParagraph"/>
        <w:widowControl w:val="0"/>
        <w:numPr>
          <w:ilvl w:val="2"/>
          <w:numId w:val="97"/>
        </w:numPr>
        <w:tabs>
          <w:tab w:val="left" w:pos="2328"/>
          <w:tab w:val="left" w:pos="2329"/>
        </w:tabs>
        <w:autoSpaceDE w:val="0"/>
        <w:autoSpaceDN w:val="0"/>
        <w:spacing w:before="120"/>
        <w:ind w:left="1890" w:hanging="450"/>
        <w:contextualSpacing w:val="0"/>
      </w:pPr>
      <w:proofErr w:type="spellStart"/>
      <w:r w:rsidRPr="00661DCA">
        <w:t>tuân</w:t>
      </w:r>
      <w:proofErr w:type="spellEnd"/>
      <w:r w:rsidRPr="00661DCA">
        <w:t xml:space="preserve"> </w:t>
      </w:r>
      <w:proofErr w:type="spellStart"/>
      <w:r w:rsidRPr="00661DCA">
        <w:t>thủ</w:t>
      </w:r>
      <w:proofErr w:type="spellEnd"/>
      <w:r w:rsidRPr="00661DCA">
        <w:t xml:space="preserve"> và thi </w:t>
      </w:r>
      <w:proofErr w:type="spellStart"/>
      <w:r w:rsidRPr="00661DCA">
        <w:t>hành</w:t>
      </w:r>
      <w:proofErr w:type="spellEnd"/>
      <w:r w:rsidRPr="00661DCA">
        <w:t xml:space="preserve"> </w:t>
      </w:r>
      <w:proofErr w:type="spellStart"/>
      <w:r w:rsidRPr="00661DCA">
        <w:t>theo</w:t>
      </w:r>
      <w:proofErr w:type="spellEnd"/>
      <w:r w:rsidRPr="00661DCA">
        <w:t>; và</w:t>
      </w:r>
    </w:p>
    <w:p w14:paraId="74E8689C" w14:textId="77777777" w:rsidR="00EA070C" w:rsidRPr="00661DCA" w:rsidRDefault="00EA070C" w:rsidP="00EA070C">
      <w:pPr>
        <w:pStyle w:val="ListParagraph"/>
        <w:widowControl w:val="0"/>
        <w:numPr>
          <w:ilvl w:val="2"/>
          <w:numId w:val="97"/>
        </w:numPr>
        <w:tabs>
          <w:tab w:val="left" w:pos="2330"/>
          <w:tab w:val="left" w:pos="2331"/>
        </w:tabs>
        <w:autoSpaceDE w:val="0"/>
        <w:autoSpaceDN w:val="0"/>
        <w:spacing w:before="120"/>
        <w:ind w:left="1890" w:hanging="450"/>
        <w:contextualSpacing w:val="0"/>
      </w:pPr>
      <w:proofErr w:type="spellStart"/>
      <w:r w:rsidRPr="00661DCA">
        <w:t>buộc</w:t>
      </w:r>
      <w:proofErr w:type="spellEnd"/>
      <w:r w:rsidRPr="00661DCA">
        <w:t xml:space="preserve"> </w:t>
      </w:r>
      <w:proofErr w:type="spellStart"/>
      <w:r w:rsidRPr="00661DCA">
        <w:t>khách</w:t>
      </w:r>
      <w:proofErr w:type="spellEnd"/>
      <w:r w:rsidRPr="00661DCA">
        <w:t xml:space="preserve"> </w:t>
      </w:r>
      <w:proofErr w:type="spellStart"/>
      <w:r w:rsidRPr="00661DCA">
        <w:t>mời</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w:t>
      </w:r>
      <w:proofErr w:type="spellStart"/>
      <w:r w:rsidRPr="00661DCA">
        <w:t>Thuê</w:t>
      </w:r>
      <w:proofErr w:type="spellEnd"/>
      <w:r w:rsidRPr="00661DCA">
        <w:t xml:space="preserve"> </w:t>
      </w:r>
      <w:proofErr w:type="spellStart"/>
      <w:r w:rsidRPr="00661DCA">
        <w:t>phải</w:t>
      </w:r>
      <w:proofErr w:type="spellEnd"/>
      <w:r w:rsidRPr="00661DCA">
        <w:t xml:space="preserve"> </w:t>
      </w:r>
      <w:proofErr w:type="spellStart"/>
      <w:r w:rsidRPr="00661DCA">
        <w:t>tuân</w:t>
      </w:r>
      <w:proofErr w:type="spellEnd"/>
      <w:r w:rsidRPr="00661DCA">
        <w:t xml:space="preserve"> </w:t>
      </w:r>
      <w:proofErr w:type="spellStart"/>
      <w:r w:rsidRPr="00661DCA">
        <w:t>thủ</w:t>
      </w:r>
      <w:proofErr w:type="spellEnd"/>
      <w:r w:rsidRPr="00661DCA">
        <w:t xml:space="preserve"> và thi </w:t>
      </w:r>
      <w:proofErr w:type="spellStart"/>
      <w:r w:rsidRPr="00661DCA">
        <w:t>hành</w:t>
      </w:r>
      <w:proofErr w:type="spellEnd"/>
      <w:r w:rsidRPr="00661DCA">
        <w:t xml:space="preserve"> </w:t>
      </w:r>
      <w:proofErr w:type="spellStart"/>
      <w:r w:rsidRPr="00661DCA">
        <w:t>theo</w:t>
      </w:r>
      <w:proofErr w:type="spellEnd"/>
      <w:r w:rsidRPr="00661DCA">
        <w:t>,</w:t>
      </w:r>
    </w:p>
    <w:p w14:paraId="130225F4" w14:textId="77777777" w:rsidR="00EA070C" w:rsidRPr="00661DCA" w:rsidRDefault="00EA070C" w:rsidP="00013407">
      <w:pPr>
        <w:pStyle w:val="BodyText"/>
        <w:spacing w:before="120"/>
        <w:ind w:left="720" w:firstLine="0"/>
        <w:rPr>
          <w:sz w:val="24"/>
          <w:szCs w:val="24"/>
        </w:rPr>
      </w:pPr>
      <w:proofErr w:type="spellStart"/>
      <w:r w:rsidRPr="00661DCA">
        <w:rPr>
          <w:sz w:val="24"/>
          <w:szCs w:val="24"/>
        </w:rPr>
        <w:t>các</w:t>
      </w:r>
      <w:proofErr w:type="spellEnd"/>
      <w:r w:rsidRPr="00661DCA">
        <w:rPr>
          <w:sz w:val="24"/>
          <w:szCs w:val="24"/>
        </w:rPr>
        <w:t xml:space="preserve"> </w:t>
      </w:r>
      <w:proofErr w:type="spellStart"/>
      <w:r w:rsidRPr="00661DCA">
        <w:rPr>
          <w:sz w:val="24"/>
          <w:szCs w:val="24"/>
        </w:rPr>
        <w:t>buổi</w:t>
      </w:r>
      <w:proofErr w:type="spellEnd"/>
      <w:r w:rsidRPr="00661DCA">
        <w:rPr>
          <w:sz w:val="24"/>
          <w:szCs w:val="24"/>
        </w:rPr>
        <w:t xml:space="preserve"> </w:t>
      </w:r>
      <w:proofErr w:type="spellStart"/>
      <w:r w:rsidRPr="00661DCA">
        <w:rPr>
          <w:sz w:val="24"/>
          <w:szCs w:val="24"/>
        </w:rPr>
        <w:t>diễn</w:t>
      </w:r>
      <w:proofErr w:type="spellEnd"/>
      <w:r w:rsidRPr="00661DCA">
        <w:rPr>
          <w:sz w:val="24"/>
          <w:szCs w:val="24"/>
        </w:rPr>
        <w:t xml:space="preserve"> </w:t>
      </w:r>
      <w:proofErr w:type="spellStart"/>
      <w:r w:rsidRPr="00661DCA">
        <w:rPr>
          <w:sz w:val="24"/>
          <w:szCs w:val="24"/>
        </w:rPr>
        <w:t>tập</w:t>
      </w:r>
      <w:proofErr w:type="spellEnd"/>
      <w:r w:rsidRPr="00661DCA">
        <w:rPr>
          <w:sz w:val="24"/>
          <w:szCs w:val="24"/>
        </w:rPr>
        <w:t xml:space="preserve"> </w:t>
      </w:r>
      <w:proofErr w:type="spellStart"/>
      <w:r w:rsidRPr="00661DCA">
        <w:rPr>
          <w:sz w:val="24"/>
          <w:szCs w:val="24"/>
        </w:rPr>
        <w:t>khi</w:t>
      </w:r>
      <w:proofErr w:type="spellEnd"/>
      <w:r w:rsidRPr="00661DCA">
        <w:rPr>
          <w:sz w:val="24"/>
          <w:szCs w:val="24"/>
        </w:rPr>
        <w:t xml:space="preserve"> </w:t>
      </w:r>
      <w:proofErr w:type="spellStart"/>
      <w:r w:rsidRPr="00661DCA">
        <w:rPr>
          <w:sz w:val="24"/>
          <w:szCs w:val="24"/>
        </w:rPr>
        <w:t>có</w:t>
      </w:r>
      <w:proofErr w:type="spellEnd"/>
      <w:r w:rsidRPr="00661DCA">
        <w:rPr>
          <w:sz w:val="24"/>
          <w:szCs w:val="24"/>
        </w:rPr>
        <w:t xml:space="preserve"> </w:t>
      </w:r>
      <w:proofErr w:type="spellStart"/>
      <w:r w:rsidRPr="00661DCA">
        <w:rPr>
          <w:sz w:val="24"/>
          <w:szCs w:val="24"/>
        </w:rPr>
        <w:t>hỏa</w:t>
      </w:r>
      <w:proofErr w:type="spellEnd"/>
      <w:r w:rsidRPr="00661DCA">
        <w:rPr>
          <w:sz w:val="24"/>
          <w:szCs w:val="24"/>
        </w:rPr>
        <w:t xml:space="preserve"> </w:t>
      </w:r>
      <w:proofErr w:type="spellStart"/>
      <w:r w:rsidRPr="00661DCA">
        <w:rPr>
          <w:sz w:val="24"/>
          <w:szCs w:val="24"/>
        </w:rPr>
        <w:t>hoạn</w:t>
      </w:r>
      <w:proofErr w:type="spellEnd"/>
      <w:r w:rsidRPr="00661DCA">
        <w:rPr>
          <w:sz w:val="24"/>
          <w:szCs w:val="24"/>
        </w:rPr>
        <w:t xml:space="preserve"> và </w:t>
      </w:r>
      <w:proofErr w:type="spellStart"/>
      <w:r w:rsidRPr="00661DCA">
        <w:rPr>
          <w:sz w:val="24"/>
          <w:szCs w:val="24"/>
        </w:rPr>
        <w:t>trong</w:t>
      </w:r>
      <w:proofErr w:type="spellEnd"/>
      <w:r w:rsidRPr="00661DCA">
        <w:rPr>
          <w:sz w:val="24"/>
          <w:szCs w:val="24"/>
        </w:rPr>
        <w:t xml:space="preserve"> </w:t>
      </w:r>
      <w:proofErr w:type="spellStart"/>
      <w:r w:rsidRPr="00661DCA">
        <w:rPr>
          <w:sz w:val="24"/>
          <w:szCs w:val="24"/>
        </w:rPr>
        <w:t>trường</w:t>
      </w:r>
      <w:proofErr w:type="spellEnd"/>
      <w:r w:rsidRPr="00661DCA">
        <w:rPr>
          <w:sz w:val="24"/>
          <w:szCs w:val="24"/>
        </w:rPr>
        <w:t xml:space="preserve"> </w:t>
      </w:r>
      <w:proofErr w:type="spellStart"/>
      <w:r w:rsidRPr="00661DCA">
        <w:rPr>
          <w:sz w:val="24"/>
          <w:szCs w:val="24"/>
        </w:rPr>
        <w:t>hợp</w:t>
      </w:r>
      <w:proofErr w:type="spellEnd"/>
      <w:r w:rsidRPr="00661DCA">
        <w:rPr>
          <w:sz w:val="24"/>
          <w:szCs w:val="24"/>
        </w:rPr>
        <w:t xml:space="preserve"> </w:t>
      </w:r>
      <w:proofErr w:type="spellStart"/>
      <w:r w:rsidRPr="00661DCA">
        <w:rPr>
          <w:sz w:val="24"/>
          <w:szCs w:val="24"/>
        </w:rPr>
        <w:t>khẩn</w:t>
      </w:r>
      <w:proofErr w:type="spellEnd"/>
      <w:r w:rsidRPr="00661DCA">
        <w:rPr>
          <w:sz w:val="24"/>
          <w:szCs w:val="24"/>
        </w:rPr>
        <w:t xml:space="preserve"> </w:t>
      </w:r>
      <w:proofErr w:type="spellStart"/>
      <w:r w:rsidRPr="00661DCA">
        <w:rPr>
          <w:sz w:val="24"/>
          <w:szCs w:val="24"/>
        </w:rPr>
        <w:t>cấp</w:t>
      </w:r>
      <w:proofErr w:type="spellEnd"/>
      <w:r w:rsidRPr="00661DCA">
        <w:rPr>
          <w:sz w:val="24"/>
          <w:szCs w:val="24"/>
        </w:rPr>
        <w:t xml:space="preserve"> </w:t>
      </w:r>
      <w:proofErr w:type="spellStart"/>
      <w:r w:rsidRPr="00661DCA">
        <w:rPr>
          <w:sz w:val="24"/>
          <w:szCs w:val="24"/>
        </w:rPr>
        <w:t>hoặc</w:t>
      </w:r>
      <w:proofErr w:type="spellEnd"/>
      <w:r w:rsidRPr="00661DCA">
        <w:rPr>
          <w:sz w:val="24"/>
          <w:szCs w:val="24"/>
        </w:rPr>
        <w:t xml:space="preserve"> </w:t>
      </w:r>
      <w:proofErr w:type="spellStart"/>
      <w:r w:rsidRPr="00661DCA">
        <w:rPr>
          <w:sz w:val="24"/>
          <w:szCs w:val="24"/>
        </w:rPr>
        <w:t>các</w:t>
      </w:r>
      <w:proofErr w:type="spellEnd"/>
      <w:r w:rsidRPr="00661DCA">
        <w:rPr>
          <w:sz w:val="24"/>
          <w:szCs w:val="24"/>
        </w:rPr>
        <w:t xml:space="preserve"> </w:t>
      </w:r>
      <w:proofErr w:type="spellStart"/>
      <w:r w:rsidRPr="00661DCA">
        <w:rPr>
          <w:sz w:val="24"/>
          <w:szCs w:val="24"/>
        </w:rPr>
        <w:t>buổi</w:t>
      </w:r>
      <w:proofErr w:type="spellEnd"/>
      <w:r w:rsidRPr="00661DCA">
        <w:rPr>
          <w:sz w:val="24"/>
          <w:szCs w:val="24"/>
        </w:rPr>
        <w:t xml:space="preserve"> </w:t>
      </w:r>
      <w:proofErr w:type="spellStart"/>
      <w:r w:rsidRPr="00661DCA">
        <w:rPr>
          <w:sz w:val="24"/>
          <w:szCs w:val="24"/>
        </w:rPr>
        <w:t>diễn</w:t>
      </w:r>
      <w:proofErr w:type="spellEnd"/>
      <w:r w:rsidRPr="00661DCA">
        <w:rPr>
          <w:sz w:val="24"/>
          <w:szCs w:val="24"/>
        </w:rPr>
        <w:t xml:space="preserve"> </w:t>
      </w:r>
      <w:proofErr w:type="spellStart"/>
      <w:r w:rsidRPr="00661DCA">
        <w:rPr>
          <w:sz w:val="24"/>
          <w:szCs w:val="24"/>
        </w:rPr>
        <w:t>tập</w:t>
      </w:r>
      <w:proofErr w:type="spellEnd"/>
      <w:r w:rsidRPr="00661DCA">
        <w:rPr>
          <w:sz w:val="24"/>
          <w:szCs w:val="24"/>
        </w:rPr>
        <w:t xml:space="preserve"> </w:t>
      </w:r>
      <w:proofErr w:type="spellStart"/>
      <w:r w:rsidRPr="00661DCA">
        <w:rPr>
          <w:sz w:val="24"/>
          <w:szCs w:val="24"/>
        </w:rPr>
        <w:lastRenderedPageBreak/>
        <w:t>khác</w:t>
      </w:r>
      <w:proofErr w:type="spellEnd"/>
      <w:r w:rsidRPr="00661DCA">
        <w:rPr>
          <w:sz w:val="24"/>
          <w:szCs w:val="24"/>
        </w:rPr>
        <w:t xml:space="preserve">, </w:t>
      </w:r>
      <w:proofErr w:type="spellStart"/>
      <w:r w:rsidRPr="00661DCA">
        <w:rPr>
          <w:sz w:val="24"/>
          <w:szCs w:val="24"/>
        </w:rPr>
        <w:t>dù</w:t>
      </w:r>
      <w:proofErr w:type="spellEnd"/>
      <w:r w:rsidRPr="00661DCA">
        <w:rPr>
          <w:sz w:val="24"/>
          <w:szCs w:val="24"/>
        </w:rPr>
        <w:t xml:space="preserve"> </w:t>
      </w:r>
      <w:proofErr w:type="spellStart"/>
      <w:r w:rsidRPr="00661DCA">
        <w:rPr>
          <w:sz w:val="24"/>
          <w:szCs w:val="24"/>
        </w:rPr>
        <w:t>có</w:t>
      </w:r>
      <w:proofErr w:type="spellEnd"/>
      <w:r w:rsidRPr="00661DCA">
        <w:rPr>
          <w:sz w:val="24"/>
          <w:szCs w:val="24"/>
        </w:rPr>
        <w:t xml:space="preserve"> </w:t>
      </w:r>
      <w:proofErr w:type="spellStart"/>
      <w:r w:rsidRPr="00661DCA">
        <w:rPr>
          <w:sz w:val="24"/>
          <w:szCs w:val="24"/>
        </w:rPr>
        <w:t>tham</w:t>
      </w:r>
      <w:proofErr w:type="spellEnd"/>
      <w:r w:rsidRPr="00661DCA">
        <w:rPr>
          <w:sz w:val="24"/>
          <w:szCs w:val="24"/>
        </w:rPr>
        <w:t xml:space="preserve"> </w:t>
      </w:r>
      <w:proofErr w:type="spellStart"/>
      <w:r w:rsidRPr="00661DCA">
        <w:rPr>
          <w:sz w:val="24"/>
          <w:szCs w:val="24"/>
        </w:rPr>
        <w:t>gia</w:t>
      </w:r>
      <w:proofErr w:type="spellEnd"/>
      <w:r w:rsidRPr="00661DCA">
        <w:rPr>
          <w:sz w:val="24"/>
          <w:szCs w:val="24"/>
        </w:rPr>
        <w:t xml:space="preserve"> </w:t>
      </w:r>
      <w:proofErr w:type="spellStart"/>
      <w:r w:rsidRPr="00661DCA">
        <w:rPr>
          <w:sz w:val="24"/>
          <w:szCs w:val="24"/>
        </w:rPr>
        <w:t>diễn</w:t>
      </w:r>
      <w:proofErr w:type="spellEnd"/>
      <w:r w:rsidRPr="00661DCA">
        <w:rPr>
          <w:sz w:val="24"/>
          <w:szCs w:val="24"/>
        </w:rPr>
        <w:t xml:space="preserve"> </w:t>
      </w:r>
      <w:proofErr w:type="spellStart"/>
      <w:r w:rsidRPr="00661DCA">
        <w:rPr>
          <w:sz w:val="24"/>
          <w:szCs w:val="24"/>
        </w:rPr>
        <w:t>tập</w:t>
      </w:r>
      <w:proofErr w:type="spellEnd"/>
      <w:r w:rsidRPr="00661DCA">
        <w:rPr>
          <w:sz w:val="24"/>
          <w:szCs w:val="24"/>
        </w:rPr>
        <w:t xml:space="preserve"> di </w:t>
      </w:r>
      <w:proofErr w:type="spellStart"/>
      <w:r w:rsidRPr="00661DCA">
        <w:rPr>
          <w:sz w:val="24"/>
          <w:szCs w:val="24"/>
        </w:rPr>
        <w:t>dời</w:t>
      </w:r>
      <w:proofErr w:type="spellEnd"/>
      <w:r w:rsidRPr="00661DCA">
        <w:rPr>
          <w:sz w:val="24"/>
          <w:szCs w:val="24"/>
        </w:rPr>
        <w:t xml:space="preserve"> </w:t>
      </w:r>
      <w:proofErr w:type="spellStart"/>
      <w:r w:rsidRPr="00661DCA">
        <w:rPr>
          <w:sz w:val="24"/>
          <w:szCs w:val="24"/>
        </w:rPr>
        <w:t>ra</w:t>
      </w:r>
      <w:proofErr w:type="spellEnd"/>
      <w:r w:rsidRPr="00661DCA">
        <w:rPr>
          <w:sz w:val="24"/>
          <w:szCs w:val="24"/>
        </w:rPr>
        <w:t xml:space="preserve"> </w:t>
      </w:r>
      <w:proofErr w:type="spellStart"/>
      <w:r w:rsidRPr="00661DCA">
        <w:rPr>
          <w:sz w:val="24"/>
          <w:szCs w:val="24"/>
        </w:rPr>
        <w:t>khỏi</w:t>
      </w:r>
      <w:proofErr w:type="spellEnd"/>
      <w:r w:rsidRPr="00661DCA">
        <w:rPr>
          <w:sz w:val="24"/>
          <w:szCs w:val="24"/>
        </w:rPr>
        <w:t xml:space="preserve"> </w:t>
      </w:r>
      <w:proofErr w:type="spellStart"/>
      <w:r w:rsidRPr="00661DCA">
        <w:rPr>
          <w:sz w:val="24"/>
          <w:szCs w:val="24"/>
        </w:rPr>
        <w:t>Khu</w:t>
      </w:r>
      <w:proofErr w:type="spellEnd"/>
      <w:r w:rsidRPr="00661DCA">
        <w:rPr>
          <w:sz w:val="24"/>
          <w:szCs w:val="24"/>
        </w:rPr>
        <w:t xml:space="preserve"> </w:t>
      </w:r>
      <w:proofErr w:type="spellStart"/>
      <w:r w:rsidRPr="00661DCA">
        <w:rPr>
          <w:sz w:val="24"/>
          <w:szCs w:val="24"/>
        </w:rPr>
        <w:t>Vực</w:t>
      </w:r>
      <w:proofErr w:type="spellEnd"/>
      <w:r w:rsidRPr="00661DCA">
        <w:rPr>
          <w:sz w:val="24"/>
          <w:szCs w:val="24"/>
        </w:rPr>
        <w:t xml:space="preserve"> </w:t>
      </w:r>
      <w:proofErr w:type="spellStart"/>
      <w:r w:rsidRPr="00661DCA">
        <w:rPr>
          <w:sz w:val="24"/>
          <w:szCs w:val="24"/>
        </w:rPr>
        <w:t>Thuê</w:t>
      </w:r>
      <w:proofErr w:type="spellEnd"/>
      <w:r w:rsidRPr="00661DCA">
        <w:rPr>
          <w:sz w:val="24"/>
          <w:szCs w:val="24"/>
        </w:rPr>
        <w:t xml:space="preserve"> hay </w:t>
      </w:r>
      <w:proofErr w:type="spellStart"/>
      <w:r w:rsidRPr="00661DCA">
        <w:rPr>
          <w:sz w:val="24"/>
          <w:szCs w:val="24"/>
        </w:rPr>
        <w:t>không</w:t>
      </w:r>
      <w:proofErr w:type="spellEnd"/>
      <w:r w:rsidRPr="00661DCA">
        <w:rPr>
          <w:sz w:val="24"/>
          <w:szCs w:val="24"/>
        </w:rPr>
        <w:t>.</w:t>
      </w:r>
    </w:p>
    <w:p w14:paraId="5476D017" w14:textId="06DA591C" w:rsidR="00EA070C" w:rsidRPr="00661DCA" w:rsidRDefault="00EA070C" w:rsidP="00013407">
      <w:pPr>
        <w:numPr>
          <w:ilvl w:val="0"/>
          <w:numId w:val="83"/>
        </w:numPr>
        <w:spacing w:before="120"/>
        <w:ind w:left="720" w:hanging="720"/>
        <w:jc w:val="both"/>
      </w:pPr>
      <w:r w:rsidRPr="00661DCA">
        <w:rPr>
          <w:lang w:val="vi-VN"/>
        </w:rPr>
        <w:t>Chi</w:t>
      </w:r>
      <w:r w:rsidRPr="00661DCA">
        <w:t xml:space="preserve"> </w:t>
      </w:r>
      <w:proofErr w:type="spellStart"/>
      <w:r w:rsidRPr="00661DCA">
        <w:t>phí</w:t>
      </w:r>
      <w:proofErr w:type="spellEnd"/>
      <w:r w:rsidRPr="00661DCA">
        <w:t xml:space="preserve"> </w:t>
      </w:r>
      <w:proofErr w:type="spellStart"/>
      <w:r w:rsidRPr="00661DCA">
        <w:t>của</w:t>
      </w:r>
      <w:proofErr w:type="spellEnd"/>
      <w:r w:rsidRPr="00661DCA">
        <w:t xml:space="preserve"> </w:t>
      </w:r>
      <w:r w:rsidRPr="00661DCA">
        <w:rPr>
          <w:lang w:val="vi-VN"/>
        </w:rPr>
        <w:t>Bên</w:t>
      </w:r>
      <w:r w:rsidRPr="00661DCA">
        <w:rPr>
          <w:spacing w:val="-2"/>
        </w:rPr>
        <w:t xml:space="preserve"> </w:t>
      </w:r>
      <w:proofErr w:type="spellStart"/>
      <w:r w:rsidRPr="00661DCA">
        <w:t>Thuê</w:t>
      </w:r>
      <w:proofErr w:type="spellEnd"/>
    </w:p>
    <w:p w14:paraId="6D19E303" w14:textId="77777777" w:rsidR="00EA070C" w:rsidRPr="00661DCA" w:rsidRDefault="00EA070C" w:rsidP="00013407">
      <w:pPr>
        <w:pStyle w:val="BodyText"/>
        <w:spacing w:before="120"/>
        <w:ind w:left="720" w:firstLine="0"/>
        <w:rPr>
          <w:sz w:val="24"/>
          <w:szCs w:val="24"/>
        </w:rPr>
      </w:pPr>
      <w:proofErr w:type="spellStart"/>
      <w:r w:rsidRPr="00661DCA">
        <w:rPr>
          <w:sz w:val="24"/>
          <w:szCs w:val="24"/>
        </w:rPr>
        <w:t>Trừ</w:t>
      </w:r>
      <w:proofErr w:type="spellEnd"/>
      <w:r w:rsidRPr="00661DCA">
        <w:rPr>
          <w:sz w:val="24"/>
          <w:szCs w:val="24"/>
        </w:rPr>
        <w:t xml:space="preserve"> </w:t>
      </w:r>
      <w:proofErr w:type="spellStart"/>
      <w:r w:rsidRPr="00661DCA">
        <w:rPr>
          <w:sz w:val="24"/>
          <w:szCs w:val="24"/>
        </w:rPr>
        <w:t>khi</w:t>
      </w:r>
      <w:proofErr w:type="spellEnd"/>
      <w:r w:rsidRPr="00661DCA">
        <w:rPr>
          <w:sz w:val="24"/>
          <w:szCs w:val="24"/>
        </w:rPr>
        <w:t xml:space="preserve"> </w:t>
      </w:r>
      <w:proofErr w:type="spellStart"/>
      <w:r w:rsidRPr="00661DCA">
        <w:rPr>
          <w:sz w:val="24"/>
          <w:szCs w:val="24"/>
        </w:rPr>
        <w:t>Hợp</w:t>
      </w:r>
      <w:proofErr w:type="spellEnd"/>
      <w:r w:rsidRPr="00661DCA">
        <w:rPr>
          <w:sz w:val="24"/>
          <w:szCs w:val="24"/>
        </w:rPr>
        <w:t xml:space="preserve"> </w:t>
      </w:r>
      <w:proofErr w:type="spellStart"/>
      <w:r w:rsidRPr="00661DCA">
        <w:rPr>
          <w:sz w:val="24"/>
          <w:szCs w:val="24"/>
        </w:rPr>
        <w:t>Đồng</w:t>
      </w:r>
      <w:proofErr w:type="spellEnd"/>
      <w:r w:rsidRPr="00661DCA">
        <w:rPr>
          <w:sz w:val="24"/>
          <w:szCs w:val="24"/>
        </w:rPr>
        <w:t xml:space="preserve"> </w:t>
      </w:r>
      <w:proofErr w:type="spellStart"/>
      <w:r w:rsidRPr="00661DCA">
        <w:rPr>
          <w:sz w:val="24"/>
          <w:szCs w:val="24"/>
        </w:rPr>
        <w:t>quy</w:t>
      </w:r>
      <w:proofErr w:type="spellEnd"/>
      <w:r w:rsidRPr="00661DCA">
        <w:rPr>
          <w:sz w:val="24"/>
          <w:szCs w:val="24"/>
        </w:rPr>
        <w:t xml:space="preserve"> </w:t>
      </w:r>
      <w:proofErr w:type="spellStart"/>
      <w:r w:rsidRPr="00661DCA">
        <w:rPr>
          <w:sz w:val="24"/>
          <w:szCs w:val="24"/>
        </w:rPr>
        <w:t>định</w:t>
      </w:r>
      <w:proofErr w:type="spellEnd"/>
      <w:r w:rsidRPr="00661DCA">
        <w:rPr>
          <w:sz w:val="24"/>
          <w:szCs w:val="24"/>
        </w:rPr>
        <w:t xml:space="preserve"> </w:t>
      </w:r>
      <w:proofErr w:type="spellStart"/>
      <w:r w:rsidRPr="00661DCA">
        <w:rPr>
          <w:sz w:val="24"/>
          <w:szCs w:val="24"/>
        </w:rPr>
        <w:t>khác</w:t>
      </w:r>
      <w:proofErr w:type="spellEnd"/>
      <w:r w:rsidRPr="00661DCA">
        <w:rPr>
          <w:sz w:val="24"/>
          <w:szCs w:val="24"/>
        </w:rPr>
        <w:t xml:space="preserve">, </w:t>
      </w:r>
      <w:proofErr w:type="spellStart"/>
      <w:r w:rsidRPr="00661DCA">
        <w:rPr>
          <w:sz w:val="24"/>
          <w:szCs w:val="24"/>
        </w:rPr>
        <w:t>bất</w:t>
      </w:r>
      <w:proofErr w:type="spellEnd"/>
      <w:r w:rsidRPr="00661DCA">
        <w:rPr>
          <w:sz w:val="24"/>
          <w:szCs w:val="24"/>
        </w:rPr>
        <w:t xml:space="preserve"> </w:t>
      </w:r>
      <w:proofErr w:type="spellStart"/>
      <w:r w:rsidRPr="00661DCA">
        <w:rPr>
          <w:spacing w:val="2"/>
          <w:sz w:val="24"/>
          <w:szCs w:val="24"/>
        </w:rPr>
        <w:t>kỳ</w:t>
      </w:r>
      <w:proofErr w:type="spellEnd"/>
      <w:r w:rsidRPr="00661DCA">
        <w:rPr>
          <w:spacing w:val="2"/>
          <w:sz w:val="24"/>
          <w:szCs w:val="24"/>
        </w:rPr>
        <w:t xml:space="preserve"> </w:t>
      </w:r>
      <w:proofErr w:type="spellStart"/>
      <w:r w:rsidRPr="00661DCA">
        <w:rPr>
          <w:sz w:val="24"/>
          <w:szCs w:val="24"/>
        </w:rPr>
        <w:t>việc</w:t>
      </w:r>
      <w:proofErr w:type="spellEnd"/>
      <w:r w:rsidRPr="00661DCA">
        <w:rPr>
          <w:sz w:val="24"/>
          <w:szCs w:val="24"/>
        </w:rPr>
        <w:t xml:space="preserve"> </w:t>
      </w:r>
      <w:proofErr w:type="spellStart"/>
      <w:r w:rsidRPr="00661DCA">
        <w:rPr>
          <w:sz w:val="24"/>
          <w:szCs w:val="24"/>
        </w:rPr>
        <w:t>gì</w:t>
      </w:r>
      <w:proofErr w:type="spellEnd"/>
      <w:r w:rsidRPr="00661DCA">
        <w:rPr>
          <w:sz w:val="24"/>
          <w:szCs w:val="24"/>
        </w:rPr>
        <w:t xml:space="preserve"> </w:t>
      </w:r>
      <w:proofErr w:type="spellStart"/>
      <w:r w:rsidRPr="00661DCA">
        <w:rPr>
          <w:sz w:val="24"/>
          <w:szCs w:val="24"/>
        </w:rPr>
        <w:t>Bên</w:t>
      </w:r>
      <w:proofErr w:type="spellEnd"/>
      <w:r w:rsidRPr="00661DCA">
        <w:rPr>
          <w:sz w:val="24"/>
          <w:szCs w:val="24"/>
        </w:rPr>
        <w:t xml:space="preserve"> </w:t>
      </w:r>
      <w:proofErr w:type="spellStart"/>
      <w:r w:rsidRPr="00661DCA">
        <w:rPr>
          <w:sz w:val="24"/>
          <w:szCs w:val="24"/>
        </w:rPr>
        <w:t>Thuê</w:t>
      </w:r>
      <w:proofErr w:type="spellEnd"/>
      <w:r w:rsidRPr="00661DCA">
        <w:rPr>
          <w:sz w:val="24"/>
          <w:szCs w:val="24"/>
        </w:rPr>
        <w:t xml:space="preserve"> </w:t>
      </w:r>
      <w:proofErr w:type="spellStart"/>
      <w:r w:rsidRPr="00661DCA">
        <w:rPr>
          <w:sz w:val="24"/>
          <w:szCs w:val="24"/>
        </w:rPr>
        <w:t>phải</w:t>
      </w:r>
      <w:proofErr w:type="spellEnd"/>
      <w:r w:rsidRPr="00661DCA">
        <w:rPr>
          <w:sz w:val="24"/>
          <w:szCs w:val="24"/>
        </w:rPr>
        <w:t xml:space="preserve"> </w:t>
      </w:r>
      <w:proofErr w:type="spellStart"/>
      <w:r w:rsidRPr="00661DCA">
        <w:rPr>
          <w:sz w:val="24"/>
          <w:szCs w:val="24"/>
        </w:rPr>
        <w:t>thực</w:t>
      </w:r>
      <w:proofErr w:type="spellEnd"/>
      <w:r w:rsidRPr="00661DCA">
        <w:rPr>
          <w:sz w:val="24"/>
          <w:szCs w:val="24"/>
        </w:rPr>
        <w:t xml:space="preserve"> </w:t>
      </w:r>
      <w:proofErr w:type="spellStart"/>
      <w:r w:rsidRPr="00661DCA">
        <w:rPr>
          <w:sz w:val="24"/>
          <w:szCs w:val="24"/>
        </w:rPr>
        <w:t>hiện</w:t>
      </w:r>
      <w:proofErr w:type="spellEnd"/>
      <w:r w:rsidRPr="00661DCA">
        <w:rPr>
          <w:sz w:val="24"/>
          <w:szCs w:val="24"/>
        </w:rPr>
        <w:t xml:space="preserve"> </w:t>
      </w:r>
      <w:proofErr w:type="spellStart"/>
      <w:r w:rsidRPr="00661DCA">
        <w:rPr>
          <w:sz w:val="24"/>
          <w:szCs w:val="24"/>
        </w:rPr>
        <w:t>theo</w:t>
      </w:r>
      <w:proofErr w:type="spellEnd"/>
      <w:r w:rsidRPr="00661DCA">
        <w:rPr>
          <w:sz w:val="24"/>
          <w:szCs w:val="24"/>
        </w:rPr>
        <w:t xml:space="preserve"> </w:t>
      </w:r>
      <w:proofErr w:type="spellStart"/>
      <w:r w:rsidRPr="00661DCA">
        <w:rPr>
          <w:sz w:val="24"/>
          <w:szCs w:val="24"/>
        </w:rPr>
        <w:t>Hợp</w:t>
      </w:r>
      <w:proofErr w:type="spellEnd"/>
      <w:r w:rsidRPr="00661DCA">
        <w:rPr>
          <w:sz w:val="24"/>
          <w:szCs w:val="24"/>
        </w:rPr>
        <w:t xml:space="preserve"> </w:t>
      </w:r>
      <w:proofErr w:type="spellStart"/>
      <w:r w:rsidRPr="00661DCA">
        <w:rPr>
          <w:sz w:val="24"/>
          <w:szCs w:val="24"/>
        </w:rPr>
        <w:t>Đồng</w:t>
      </w:r>
      <w:proofErr w:type="spellEnd"/>
      <w:r w:rsidRPr="00661DCA">
        <w:rPr>
          <w:sz w:val="24"/>
          <w:szCs w:val="24"/>
        </w:rPr>
        <w:t>,</w:t>
      </w:r>
      <w:r w:rsidRPr="00661DCA">
        <w:rPr>
          <w:spacing w:val="-13"/>
          <w:sz w:val="24"/>
          <w:szCs w:val="24"/>
        </w:rPr>
        <w:t xml:space="preserve"> </w:t>
      </w:r>
      <w:proofErr w:type="spellStart"/>
      <w:r w:rsidRPr="00661DCA">
        <w:rPr>
          <w:sz w:val="24"/>
          <w:szCs w:val="24"/>
        </w:rPr>
        <w:t>dù</w:t>
      </w:r>
      <w:proofErr w:type="spellEnd"/>
      <w:r w:rsidRPr="00661DCA">
        <w:rPr>
          <w:spacing w:val="-13"/>
          <w:sz w:val="24"/>
          <w:szCs w:val="24"/>
        </w:rPr>
        <w:t xml:space="preserve"> </w:t>
      </w:r>
      <w:proofErr w:type="spellStart"/>
      <w:r w:rsidRPr="00661DCA">
        <w:rPr>
          <w:sz w:val="24"/>
          <w:szCs w:val="24"/>
        </w:rPr>
        <w:t>theo</w:t>
      </w:r>
      <w:proofErr w:type="spellEnd"/>
      <w:r w:rsidRPr="00661DCA">
        <w:rPr>
          <w:spacing w:val="-11"/>
          <w:sz w:val="24"/>
          <w:szCs w:val="24"/>
        </w:rPr>
        <w:t xml:space="preserve"> </w:t>
      </w:r>
      <w:r w:rsidRPr="00661DCA">
        <w:rPr>
          <w:sz w:val="24"/>
          <w:szCs w:val="24"/>
        </w:rPr>
        <w:t>hay</w:t>
      </w:r>
      <w:r w:rsidRPr="00661DCA">
        <w:rPr>
          <w:spacing w:val="-15"/>
          <w:sz w:val="24"/>
          <w:szCs w:val="24"/>
        </w:rPr>
        <w:t xml:space="preserve"> </w:t>
      </w:r>
      <w:proofErr w:type="spellStart"/>
      <w:r w:rsidRPr="00661DCA">
        <w:rPr>
          <w:sz w:val="24"/>
          <w:szCs w:val="24"/>
        </w:rPr>
        <w:t>không</w:t>
      </w:r>
      <w:proofErr w:type="spellEnd"/>
      <w:r w:rsidRPr="00661DCA">
        <w:rPr>
          <w:spacing w:val="-11"/>
          <w:sz w:val="24"/>
          <w:szCs w:val="24"/>
        </w:rPr>
        <w:t xml:space="preserve"> </w:t>
      </w:r>
      <w:proofErr w:type="spellStart"/>
      <w:r w:rsidRPr="00661DCA">
        <w:rPr>
          <w:sz w:val="24"/>
          <w:szCs w:val="24"/>
        </w:rPr>
        <w:t>theo</w:t>
      </w:r>
      <w:proofErr w:type="spellEnd"/>
      <w:r w:rsidRPr="00661DCA">
        <w:rPr>
          <w:spacing w:val="-8"/>
          <w:sz w:val="24"/>
          <w:szCs w:val="24"/>
        </w:rPr>
        <w:t xml:space="preserve"> </w:t>
      </w:r>
      <w:proofErr w:type="spellStart"/>
      <w:r w:rsidRPr="00661DCA">
        <w:rPr>
          <w:sz w:val="24"/>
          <w:szCs w:val="24"/>
        </w:rPr>
        <w:t>yêu</w:t>
      </w:r>
      <w:proofErr w:type="spellEnd"/>
      <w:r w:rsidRPr="00661DCA">
        <w:rPr>
          <w:spacing w:val="-11"/>
          <w:sz w:val="24"/>
          <w:szCs w:val="24"/>
        </w:rPr>
        <w:t xml:space="preserve"> </w:t>
      </w:r>
      <w:proofErr w:type="spellStart"/>
      <w:r w:rsidRPr="00661DCA">
        <w:rPr>
          <w:sz w:val="24"/>
          <w:szCs w:val="24"/>
        </w:rPr>
        <w:t>cầu</w:t>
      </w:r>
      <w:proofErr w:type="spellEnd"/>
      <w:r w:rsidRPr="00661DCA">
        <w:rPr>
          <w:spacing w:val="-13"/>
          <w:sz w:val="24"/>
          <w:szCs w:val="24"/>
        </w:rPr>
        <w:t xml:space="preserve"> </w:t>
      </w:r>
      <w:proofErr w:type="spellStart"/>
      <w:r w:rsidRPr="00661DCA">
        <w:rPr>
          <w:sz w:val="24"/>
          <w:szCs w:val="24"/>
        </w:rPr>
        <w:t>của</w:t>
      </w:r>
      <w:proofErr w:type="spellEnd"/>
      <w:r w:rsidRPr="00661DCA">
        <w:rPr>
          <w:spacing w:val="-10"/>
          <w:sz w:val="24"/>
          <w:szCs w:val="24"/>
        </w:rPr>
        <w:t xml:space="preserve"> </w:t>
      </w:r>
      <w:proofErr w:type="spellStart"/>
      <w:r w:rsidRPr="00661DCA">
        <w:rPr>
          <w:sz w:val="24"/>
          <w:szCs w:val="24"/>
        </w:rPr>
        <w:t>Bên</w:t>
      </w:r>
      <w:proofErr w:type="spellEnd"/>
      <w:r w:rsidRPr="00661DCA">
        <w:rPr>
          <w:spacing w:val="-11"/>
          <w:sz w:val="24"/>
          <w:szCs w:val="24"/>
        </w:rPr>
        <w:t xml:space="preserve"> </w:t>
      </w:r>
      <w:r w:rsidRPr="00661DCA">
        <w:rPr>
          <w:sz w:val="24"/>
          <w:szCs w:val="24"/>
        </w:rPr>
        <w:t>Cho</w:t>
      </w:r>
      <w:r w:rsidRPr="00661DCA">
        <w:rPr>
          <w:spacing w:val="-12"/>
          <w:sz w:val="24"/>
          <w:szCs w:val="24"/>
        </w:rPr>
        <w:t xml:space="preserve"> </w:t>
      </w:r>
      <w:proofErr w:type="spellStart"/>
      <w:r w:rsidRPr="00661DCA">
        <w:rPr>
          <w:sz w:val="24"/>
          <w:szCs w:val="24"/>
        </w:rPr>
        <w:t>Thuê</w:t>
      </w:r>
      <w:proofErr w:type="spellEnd"/>
      <w:r w:rsidRPr="00661DCA">
        <w:rPr>
          <w:sz w:val="24"/>
          <w:szCs w:val="24"/>
        </w:rPr>
        <w:t>,</w:t>
      </w:r>
      <w:r w:rsidRPr="00661DCA">
        <w:rPr>
          <w:spacing w:val="-10"/>
          <w:sz w:val="24"/>
          <w:szCs w:val="24"/>
        </w:rPr>
        <w:t xml:space="preserve"> </w:t>
      </w:r>
      <w:proofErr w:type="spellStart"/>
      <w:r w:rsidRPr="00661DCA">
        <w:rPr>
          <w:sz w:val="24"/>
          <w:szCs w:val="24"/>
        </w:rPr>
        <w:t>phải</w:t>
      </w:r>
      <w:proofErr w:type="spellEnd"/>
      <w:r w:rsidRPr="00661DCA">
        <w:rPr>
          <w:spacing w:val="-11"/>
          <w:sz w:val="24"/>
          <w:szCs w:val="24"/>
        </w:rPr>
        <w:t xml:space="preserve"> </w:t>
      </w:r>
      <w:proofErr w:type="spellStart"/>
      <w:r w:rsidRPr="00661DCA">
        <w:rPr>
          <w:sz w:val="24"/>
          <w:szCs w:val="24"/>
        </w:rPr>
        <w:t>được</w:t>
      </w:r>
      <w:proofErr w:type="spellEnd"/>
      <w:r w:rsidRPr="00661DCA">
        <w:rPr>
          <w:spacing w:val="-11"/>
          <w:sz w:val="24"/>
          <w:szCs w:val="24"/>
        </w:rPr>
        <w:t xml:space="preserve"> </w:t>
      </w:r>
      <w:proofErr w:type="spellStart"/>
      <w:r w:rsidRPr="00661DCA">
        <w:rPr>
          <w:sz w:val="24"/>
          <w:szCs w:val="24"/>
        </w:rPr>
        <w:t>thực</w:t>
      </w:r>
      <w:proofErr w:type="spellEnd"/>
      <w:r w:rsidRPr="00661DCA">
        <w:rPr>
          <w:spacing w:val="-11"/>
          <w:sz w:val="24"/>
          <w:szCs w:val="24"/>
        </w:rPr>
        <w:t xml:space="preserve"> </w:t>
      </w:r>
      <w:proofErr w:type="spellStart"/>
      <w:r w:rsidRPr="00661DCA">
        <w:rPr>
          <w:sz w:val="24"/>
          <w:szCs w:val="24"/>
        </w:rPr>
        <w:t>hiện</w:t>
      </w:r>
      <w:proofErr w:type="spellEnd"/>
      <w:r w:rsidRPr="00661DCA">
        <w:rPr>
          <w:spacing w:val="-12"/>
          <w:sz w:val="24"/>
          <w:szCs w:val="24"/>
        </w:rPr>
        <w:t xml:space="preserve"> </w:t>
      </w:r>
      <w:proofErr w:type="spellStart"/>
      <w:r w:rsidRPr="00661DCA">
        <w:rPr>
          <w:sz w:val="24"/>
          <w:szCs w:val="24"/>
        </w:rPr>
        <w:t>bằng</w:t>
      </w:r>
      <w:proofErr w:type="spellEnd"/>
      <w:r w:rsidRPr="00661DCA">
        <w:rPr>
          <w:sz w:val="24"/>
          <w:szCs w:val="24"/>
        </w:rPr>
        <w:t xml:space="preserve"> chi </w:t>
      </w:r>
      <w:proofErr w:type="spellStart"/>
      <w:r w:rsidRPr="00661DCA">
        <w:rPr>
          <w:sz w:val="24"/>
          <w:szCs w:val="24"/>
        </w:rPr>
        <w:t>phí</w:t>
      </w:r>
      <w:proofErr w:type="spellEnd"/>
      <w:r w:rsidRPr="00661DCA">
        <w:rPr>
          <w:sz w:val="24"/>
          <w:szCs w:val="24"/>
        </w:rPr>
        <w:t xml:space="preserve"> </w:t>
      </w:r>
      <w:proofErr w:type="spellStart"/>
      <w:r w:rsidRPr="00661DCA">
        <w:rPr>
          <w:sz w:val="24"/>
          <w:szCs w:val="24"/>
        </w:rPr>
        <w:t>của</w:t>
      </w:r>
      <w:proofErr w:type="spellEnd"/>
      <w:r w:rsidRPr="00661DCA">
        <w:rPr>
          <w:sz w:val="24"/>
          <w:szCs w:val="24"/>
        </w:rPr>
        <w:t xml:space="preserve"> </w:t>
      </w:r>
      <w:proofErr w:type="spellStart"/>
      <w:r w:rsidRPr="00661DCA">
        <w:rPr>
          <w:sz w:val="24"/>
          <w:szCs w:val="24"/>
        </w:rPr>
        <w:t>Bên</w:t>
      </w:r>
      <w:proofErr w:type="spellEnd"/>
      <w:r w:rsidRPr="00661DCA">
        <w:rPr>
          <w:spacing w:val="-4"/>
          <w:sz w:val="24"/>
          <w:szCs w:val="24"/>
        </w:rPr>
        <w:t xml:space="preserve"> </w:t>
      </w:r>
      <w:proofErr w:type="spellStart"/>
      <w:r w:rsidRPr="00661DCA">
        <w:rPr>
          <w:sz w:val="24"/>
          <w:szCs w:val="24"/>
        </w:rPr>
        <w:t>Thuê</w:t>
      </w:r>
      <w:proofErr w:type="spellEnd"/>
      <w:r w:rsidRPr="00661DCA">
        <w:rPr>
          <w:sz w:val="24"/>
          <w:szCs w:val="24"/>
        </w:rPr>
        <w:t>.</w:t>
      </w:r>
    </w:p>
    <w:p w14:paraId="1526D012" w14:textId="77777777" w:rsidR="00EA070C" w:rsidRPr="00661DCA" w:rsidRDefault="00EA070C" w:rsidP="00013407">
      <w:pPr>
        <w:numPr>
          <w:ilvl w:val="0"/>
          <w:numId w:val="83"/>
        </w:numPr>
        <w:spacing w:before="120"/>
        <w:ind w:left="720" w:hanging="720"/>
        <w:jc w:val="both"/>
        <w:rPr>
          <w:lang w:val="vi-VN"/>
        </w:rPr>
      </w:pPr>
      <w:r w:rsidRPr="00661DCA">
        <w:rPr>
          <w:lang w:val="vi-VN"/>
        </w:rPr>
        <w:t>Bên Thuê không được phép cho mượn, chia sẻ, cho thuê lại, từ bỏ quyền chiếm hữu, cho phép thực hiện bất kỳ quyền nào làm ảnh hưởng đến toàn bộ hoặc một phần Khu Vực Thuê, và không được phép chuyển quyền sử dụng Khu Vực Thuê cho một bên thứ ba hoặc thực hiện các hành vi cùng tính chất như trên theo bất kỳ hình thức nào, kể cả cho tặng.</w:t>
      </w:r>
    </w:p>
    <w:p w14:paraId="0D08FE43" w14:textId="77777777" w:rsidR="00EA070C" w:rsidRPr="00661DCA" w:rsidRDefault="00EA070C" w:rsidP="00013407">
      <w:pPr>
        <w:numPr>
          <w:ilvl w:val="0"/>
          <w:numId w:val="83"/>
        </w:numPr>
        <w:spacing w:before="120"/>
        <w:ind w:left="720" w:hanging="720"/>
        <w:jc w:val="both"/>
        <w:rPr>
          <w:lang w:val="vi-VN"/>
        </w:rPr>
      </w:pPr>
      <w:r w:rsidRPr="00661DCA">
        <w:rPr>
          <w:lang w:val="vi-VN"/>
        </w:rPr>
        <w:t>Bên Thuê không được chuyển nhượng các quyền và nghĩa vụ của mình theo Hợp Đồng này khi chưa có sự đồng ý trước bằng văn bản của Bên Cho Thuê, và Bên Cho Thuê có toàn quyền từ chối đưa ra chấp thuận như vậy. Mọi việc chuyển nhượng quyền và nghĩa vụ của Hợp Đồng này mà không được Bên Cho Thuê chấp thuận bằng văn bản sẽ bị coi là vi phạm Hợp Đồng và Bên Cho Thuê có quyền lựa chọn chấm dứt Hợp Đồng bằng cách gửi một văn bản thông báo với hiệu lực ngay lập tức cho Bên Thuê và trong trường hợp này Bên Cho Thuê sẽ được giữ lại toàn bộ Tiền Đặt Cọc.</w:t>
      </w:r>
    </w:p>
    <w:p w14:paraId="2D0EFAE7" w14:textId="77777777" w:rsidR="00EA070C" w:rsidRPr="00661DCA" w:rsidRDefault="00EA070C" w:rsidP="00013407">
      <w:pPr>
        <w:numPr>
          <w:ilvl w:val="0"/>
          <w:numId w:val="83"/>
        </w:numPr>
        <w:spacing w:before="120"/>
        <w:ind w:left="720" w:hanging="720"/>
        <w:jc w:val="both"/>
        <w:rPr>
          <w:lang w:val="vi-VN"/>
        </w:rPr>
      </w:pPr>
      <w:r w:rsidRPr="00661DCA">
        <w:rPr>
          <w:lang w:val="vi-VN"/>
        </w:rPr>
        <w:t>Một trường hợp ngoại lệ đối với quy định tại Điều 12.4 của Hợp Đồng này là Bên Cho Thuê sẽ không từ chối đưa ra chấp thuận một cách vô lý đối với việc chuyển nhượng quyền và nghĩa vụ của Bên Thuê trong trường hợp sáp nhập, góp vốn hoặc bất kỳ giao dịch nào khác dẫn đến việc chuyển nhượng các quyền và nghĩa vụ của Bên Thuê theo Hợp Đồng cho một tổ chức trong cùng một tập đoàn với Bên Thuê. Trong trường hợp này, bên nhận chuyển nhượng sẽ kế thừa các quyền và nghĩa vụ của Bên Thuê theo Hợp Đồng và ký kết với Bên Cho Thuê một hợp đồng có giá trị ràng buộc để xác nhận rằng bên nhận chuyển nhượng sẽ bị ràng buộc bởi các quyền và nghĩa vụ của Bên Thuê theo Hợp Đồng.</w:t>
      </w:r>
    </w:p>
    <w:p w14:paraId="6340C1AD" w14:textId="77777777" w:rsidR="00460E21" w:rsidRPr="00661DCA" w:rsidRDefault="00460E21" w:rsidP="00013407">
      <w:pPr>
        <w:numPr>
          <w:ilvl w:val="0"/>
          <w:numId w:val="83"/>
        </w:numPr>
        <w:spacing w:before="120"/>
        <w:ind w:left="720" w:hanging="720"/>
        <w:jc w:val="both"/>
        <w:rPr>
          <w:lang w:val="vi-VN"/>
        </w:rPr>
      </w:pPr>
      <w:r w:rsidRPr="00661DCA">
        <w:rPr>
          <w:lang w:val="vi-VN"/>
        </w:rPr>
        <w:t>Bên Thuê không được phân phối, bán hoặc cất giữ tại Khu Vực Thuê các sản phẩm giả, hàng bất hợp pháp hoặc những sản phẩm gây nguy hiểm cho sức khỏe và an toàn của bất kỳ người nào trong cộng đồng. Bên Thuê phải hoàn toàn chịu trách nhiệm trước Bên Cho Thuê và pháp luật về bất kỳ và tất cả tổn thất cũng như thiệt hại gây ra bởi bất kỳ vi phạm nào đối với các nghĩa vụ này theo quy định hiện hành của pháp luật Việt Nam.</w:t>
      </w:r>
    </w:p>
    <w:p w14:paraId="4652FE70" w14:textId="77777777" w:rsidR="00460E21" w:rsidRPr="00661DCA" w:rsidRDefault="00460E21" w:rsidP="00013407">
      <w:pPr>
        <w:numPr>
          <w:ilvl w:val="0"/>
          <w:numId w:val="83"/>
        </w:numPr>
        <w:spacing w:before="120"/>
        <w:ind w:left="720" w:hanging="720"/>
        <w:jc w:val="both"/>
        <w:rPr>
          <w:lang w:val="vi-VN"/>
        </w:rPr>
      </w:pPr>
      <w:r w:rsidRPr="00661DCA">
        <w:rPr>
          <w:lang w:val="vi-VN"/>
        </w:rPr>
        <w:t xml:space="preserve">Bên Thuê cam kết tuân thủ đầy đủ quy định hiện hành của pháp luật Việt Nam và các tiêu chuẩn quốc tế trong lĩnh vực bảo vệ quyền sở hữu trí tuệ bao gồm nhãn hiệu, bằng sáng chế và bản quyền liên quan đến các hoạt động của Bên Thuê tại Khu Vực Thuê, và không phân phối, bán hoặc lưu giữ tại Khu Vực Thuê bất kỳ sản phẩm giả hoặc vi phạm nào bao gồm cả phần mềm máy tính hoặc tác phẩm nghệ thuật. </w:t>
      </w:r>
    </w:p>
    <w:p w14:paraId="78F7DA70" w14:textId="77777777" w:rsidR="00460E21" w:rsidRPr="00661DCA" w:rsidRDefault="00460E21" w:rsidP="00013407">
      <w:pPr>
        <w:numPr>
          <w:ilvl w:val="0"/>
          <w:numId w:val="83"/>
        </w:numPr>
        <w:spacing w:before="120"/>
        <w:ind w:left="720" w:hanging="720"/>
        <w:jc w:val="both"/>
        <w:rPr>
          <w:lang w:val="vi-VN"/>
        </w:rPr>
      </w:pPr>
      <w:r w:rsidRPr="00661DCA">
        <w:rPr>
          <w:lang w:val="vi-VN"/>
        </w:rPr>
        <w:t>Bên Thuê hiểu rõ tính chất nghiêm trọng của hành động bán hàng giả hoặc hàng phi pháp và cam kết sẽ kiểm tra nghiêm ngặt về nguồn gốc các sản phẩm mà mình phân phối, bán hoặc cất giữ tại Khu Vực Thuê. Bên Thuê cam kết đảm bảo rằng các sản phẩm này là sản phẩm chính hãng, và được sản xuất và/hoặc nhập khẩu hợp pháp vào Việt Nam và phù hợp với các quy định của pháp luật Việt Nam. Đặc biệt, Bên Thuê cam kết kiểm tra một cách cẩn thận các chào hàng của nhà cung cấp và đặc biệt là các mức giá thông thường của các sản phẩm được bán tại Khu Vực Thuê.</w:t>
      </w:r>
    </w:p>
    <w:p w14:paraId="5783ED07" w14:textId="77777777" w:rsidR="00460E21" w:rsidRPr="00661DCA" w:rsidRDefault="00460E21" w:rsidP="00013407">
      <w:pPr>
        <w:numPr>
          <w:ilvl w:val="0"/>
          <w:numId w:val="83"/>
        </w:numPr>
        <w:spacing w:before="120"/>
        <w:ind w:left="720" w:hanging="720"/>
        <w:jc w:val="both"/>
        <w:rPr>
          <w:lang w:val="vi-VN"/>
        </w:rPr>
      </w:pPr>
      <w:r w:rsidRPr="00661DCA">
        <w:rPr>
          <w:lang w:val="vi-VN"/>
        </w:rPr>
        <w:t xml:space="preserve">Bên Thuê chịu mọi trách nhiệm trước pháp luật đối với bất kỳ hoạt động nào của Bên Thuê xảy ra trong Khu Vực Thuê. Bên Thuê cam kết có tất cả các giấy phép cần thiết từ cơ quan </w:t>
      </w:r>
      <w:r w:rsidRPr="00661DCA">
        <w:rPr>
          <w:lang w:val="vi-VN"/>
        </w:rPr>
        <w:lastRenderedPageBreak/>
        <w:t xml:space="preserve">có thẩm quyền đối với các hoạt động của Bên Thuê tại khu vực thuê. Trong trường hợp Bên Thuê bị phát hiện thực hiện bất cứ vi phạm nào liên quan đến hoạt động của Bên Thuê tại Khu Vực Thuê bởi cơ quan nhà nước có thẩm quyền, Bên Cho Thuê có quyền chấm dứt Hợp Đồng này ngay lập tức bằng một thông báo bằng văn bản gửi cho Bên Thuê mà không làm phương hại đến các quyền và quyền yêu cầu khắc phục khác của Bên Cho Thuê theo Hợp Đồng này và theo quy định hiện hành của pháp luật Việt Nam. Trong trường hợp này, Bên Thuê không được nhận lại Tiền Đặt Cọc hay bất kỳ khoản tiền nào khác mà Bên Thuê đã thanh toán trước cho Bên Cho Thuê. </w:t>
      </w:r>
    </w:p>
    <w:p w14:paraId="7B290692" w14:textId="77777777" w:rsidR="00460E21" w:rsidRPr="00661DCA" w:rsidRDefault="00460E21" w:rsidP="00013407">
      <w:pPr>
        <w:numPr>
          <w:ilvl w:val="0"/>
          <w:numId w:val="83"/>
        </w:numPr>
        <w:spacing w:before="120"/>
        <w:ind w:left="720" w:hanging="720"/>
        <w:jc w:val="both"/>
        <w:rPr>
          <w:lang w:val="vi-VN"/>
        </w:rPr>
      </w:pPr>
      <w:r w:rsidRPr="00661DCA">
        <w:rPr>
          <w:lang w:val="vi-VN"/>
        </w:rPr>
        <w:t>Các Bên thỏa thuận rằng Bên Cho Thuê được miễn mọi trách nhiệm đối với các thiệt hại do bất kỳ vi phạm nào của Bên Thuê đối với các quy định của pháp luật điều chỉnh việc phân phối, bán và lưu giữ sản phẩm tại Khu Vực Thuê và liên quan đến việc khai thác Khu Vực Thuê và/hoặc bất kỳ hoạt động nào do Bên Thuê tiến hành tại Khu Vực Thuê.</w:t>
      </w:r>
    </w:p>
    <w:p w14:paraId="782E31B3" w14:textId="72CE2495" w:rsidR="00460E21" w:rsidRPr="00661DCA" w:rsidRDefault="00460E21" w:rsidP="00013407">
      <w:pPr>
        <w:numPr>
          <w:ilvl w:val="0"/>
          <w:numId w:val="83"/>
        </w:numPr>
        <w:spacing w:before="120"/>
        <w:ind w:left="720" w:hanging="720"/>
        <w:jc w:val="both"/>
        <w:rPr>
          <w:lang w:val="vi-VN"/>
        </w:rPr>
      </w:pPr>
      <w:r w:rsidRPr="00661DCA">
        <w:rPr>
          <w:lang w:val="vi-VN"/>
        </w:rPr>
        <w:t>Bên Cho Thuê có thể yêu cầu Bên Thuê bồi thường đầy đủ mọi tổn thất và thiệt hại mà Bên Cho Thuê phải gánh chịu do hành vi vi phạm pháp luật của Bên Thuê liên quan đến việc phân phối, bán và cất giữ bất kỳ sản phẩm nào tại Khu Vực Thuê, cũng như bất kỳ tổn thất và thiệt hại nào gây ra cho Bên Cho Thuê do việc các sản phẩm được Bên Thuê phân phối, bán hoặc cất giữ tại Khu Vực Thuê, và đặc biệt trong trường hợp làm ảnh hưởng đến hình ảnh và uy tín của Bên Cho Thuê và/hoặc Dự Án.</w:t>
      </w:r>
    </w:p>
    <w:p w14:paraId="36E293F6" w14:textId="77777777" w:rsidR="00460E21" w:rsidRPr="00661DCA" w:rsidRDefault="00460E21" w:rsidP="00013407">
      <w:pPr>
        <w:numPr>
          <w:ilvl w:val="0"/>
          <w:numId w:val="83"/>
        </w:numPr>
        <w:spacing w:before="120"/>
        <w:ind w:left="720" w:hanging="720"/>
        <w:jc w:val="both"/>
      </w:pPr>
      <w:bookmarkStart w:id="9" w:name="_Hlk98912878"/>
      <w:r w:rsidRPr="00661DCA">
        <w:rPr>
          <w:lang w:val="vi-VN"/>
        </w:rPr>
        <w:t>Trong thời gian thi công và trang trí nội thất, Bên Thuê có trách nhiệm mua bảo hiểm công trình xây dựng (bảo hiểm mọi rủi ro xây dựng lắp đặt) với các công ty bảo hiểm uy tín và có khả năng</w:t>
      </w:r>
      <w:r w:rsidRPr="00661DCA">
        <w:t xml:space="preserve"> </w:t>
      </w:r>
      <w:proofErr w:type="spellStart"/>
      <w:r w:rsidRPr="00661DCA">
        <w:t>thanh</w:t>
      </w:r>
      <w:proofErr w:type="spellEnd"/>
      <w:r w:rsidRPr="00661DCA">
        <w:t xml:space="preserve"> </w:t>
      </w:r>
      <w:proofErr w:type="spellStart"/>
      <w:r w:rsidRPr="00661DCA">
        <w:t>toán</w:t>
      </w:r>
      <w:proofErr w:type="spellEnd"/>
      <w:r w:rsidRPr="00661DCA">
        <w:t xml:space="preserve">, </w:t>
      </w:r>
      <w:proofErr w:type="spellStart"/>
      <w:r w:rsidRPr="00661DCA">
        <w:t>đối</w:t>
      </w:r>
      <w:proofErr w:type="spellEnd"/>
      <w:r w:rsidRPr="00661DCA">
        <w:t xml:space="preserve"> </w:t>
      </w:r>
      <w:proofErr w:type="spellStart"/>
      <w:r w:rsidRPr="00661DCA">
        <w:t>với</w:t>
      </w:r>
      <w:proofErr w:type="spellEnd"/>
      <w:r w:rsidRPr="00661DCA">
        <w:t>:</w:t>
      </w:r>
    </w:p>
    <w:p w14:paraId="2D530D20" w14:textId="782F6231" w:rsidR="00460E21" w:rsidRPr="00661DCA" w:rsidRDefault="00460E21" w:rsidP="00460E21">
      <w:pPr>
        <w:spacing w:before="120"/>
        <w:ind w:left="1440"/>
        <w:jc w:val="both"/>
      </w:pPr>
      <w:r w:rsidRPr="00661DCA">
        <w:t>(</w:t>
      </w:r>
      <w:proofErr w:type="spellStart"/>
      <w:r w:rsidRPr="00661DCA">
        <w:t>i</w:t>
      </w:r>
      <w:proofErr w:type="spellEnd"/>
      <w:r w:rsidRPr="00661DCA">
        <w:t>)</w:t>
      </w:r>
      <w:r w:rsidRPr="00661DCA">
        <w:tab/>
        <w:t xml:space="preserve">Bảo </w:t>
      </w:r>
      <w:proofErr w:type="spellStart"/>
      <w:r w:rsidRPr="00661DCA">
        <w:t>hiểm</w:t>
      </w:r>
      <w:proofErr w:type="spellEnd"/>
      <w:r w:rsidRPr="00661DCA">
        <w:t xml:space="preserve"> </w:t>
      </w:r>
      <w:proofErr w:type="spellStart"/>
      <w:r w:rsidRPr="00661DCA">
        <w:t>giá</w:t>
      </w:r>
      <w:proofErr w:type="spellEnd"/>
      <w:r w:rsidRPr="00661DCA">
        <w:t xml:space="preserve"> </w:t>
      </w:r>
      <w:proofErr w:type="spellStart"/>
      <w:r w:rsidRPr="00661DCA">
        <w:t>trị</w:t>
      </w:r>
      <w:proofErr w:type="spellEnd"/>
      <w:r w:rsidRPr="00661DCA">
        <w:t xml:space="preserve"> </w:t>
      </w:r>
      <w:proofErr w:type="spellStart"/>
      <w:r w:rsidRPr="00661DCA">
        <w:t>của</w:t>
      </w:r>
      <w:proofErr w:type="spellEnd"/>
      <w:r w:rsidRPr="00661DCA">
        <w:t xml:space="preserve"> </w:t>
      </w:r>
      <w:proofErr w:type="spellStart"/>
      <w:r w:rsidRPr="00661DCA">
        <w:t>công</w:t>
      </w:r>
      <w:proofErr w:type="spellEnd"/>
      <w:r w:rsidRPr="00661DCA">
        <w:t xml:space="preserve"> </w:t>
      </w:r>
      <w:proofErr w:type="spellStart"/>
      <w:r w:rsidRPr="00661DCA">
        <w:t>trình</w:t>
      </w:r>
      <w:proofErr w:type="spellEnd"/>
      <w:r w:rsidRPr="00661DCA">
        <w:t xml:space="preserve"> </w:t>
      </w:r>
      <w:proofErr w:type="spellStart"/>
      <w:r w:rsidRPr="00661DCA">
        <w:t>xây</w:t>
      </w:r>
      <w:proofErr w:type="spellEnd"/>
      <w:r w:rsidRPr="00661DCA">
        <w:t xml:space="preserve"> </w:t>
      </w:r>
      <w:proofErr w:type="spellStart"/>
      <w:r w:rsidRPr="00661DCA">
        <w:t>dựng</w:t>
      </w:r>
      <w:proofErr w:type="spellEnd"/>
    </w:p>
    <w:p w14:paraId="662B4669" w14:textId="78C2BD57" w:rsidR="00460E21" w:rsidRPr="00661DCA" w:rsidRDefault="00460E21" w:rsidP="00460E21">
      <w:pPr>
        <w:spacing w:before="120"/>
        <w:ind w:left="1440"/>
        <w:jc w:val="both"/>
      </w:pPr>
      <w:r w:rsidRPr="00661DCA">
        <w:t>(ii)</w:t>
      </w:r>
      <w:r w:rsidRPr="00661DCA">
        <w:tab/>
        <w:t xml:space="preserve">Bảo </w:t>
      </w:r>
      <w:proofErr w:type="spellStart"/>
      <w:r w:rsidRPr="00661DCA">
        <w:t>hiểm</w:t>
      </w:r>
      <w:proofErr w:type="spellEnd"/>
      <w:r w:rsidRPr="00661DCA">
        <w:t xml:space="preserve"> </w:t>
      </w:r>
      <w:proofErr w:type="spellStart"/>
      <w:r w:rsidRPr="00661DCA">
        <w:t>trách</w:t>
      </w:r>
      <w:proofErr w:type="spellEnd"/>
      <w:r w:rsidRPr="00661DCA">
        <w:t xml:space="preserve"> </w:t>
      </w:r>
      <w:proofErr w:type="spellStart"/>
      <w:r w:rsidRPr="00661DCA">
        <w:t>nhiệm</w:t>
      </w:r>
      <w:proofErr w:type="spellEnd"/>
      <w:r w:rsidRPr="00661DCA">
        <w:t xml:space="preserve"> </w:t>
      </w:r>
      <w:proofErr w:type="spellStart"/>
      <w:r w:rsidRPr="00661DCA">
        <w:t>đối</w:t>
      </w:r>
      <w:proofErr w:type="spellEnd"/>
      <w:r w:rsidRPr="00661DCA">
        <w:t xml:space="preserve"> </w:t>
      </w:r>
      <w:proofErr w:type="spellStart"/>
      <w:r w:rsidRPr="00661DCA">
        <w:t>với</w:t>
      </w:r>
      <w:proofErr w:type="spellEnd"/>
      <w:r w:rsidRPr="00661DCA">
        <w:t xml:space="preserve"> </w:t>
      </w:r>
      <w:proofErr w:type="spellStart"/>
      <w:r w:rsidRPr="00661DCA">
        <w:t>Bên</w:t>
      </w:r>
      <w:proofErr w:type="spellEnd"/>
      <w:r w:rsidRPr="00661DCA">
        <w:t xml:space="preserve"> </w:t>
      </w:r>
      <w:proofErr w:type="spellStart"/>
      <w:r w:rsidRPr="00661DCA">
        <w:t>thứ</w:t>
      </w:r>
      <w:proofErr w:type="spellEnd"/>
      <w:r w:rsidRPr="00661DCA">
        <w:t xml:space="preserve"> </w:t>
      </w:r>
      <w:proofErr w:type="spellStart"/>
      <w:r w:rsidRPr="00661DCA">
        <w:t>ba</w:t>
      </w:r>
      <w:proofErr w:type="spellEnd"/>
      <w:r w:rsidRPr="00661DCA">
        <w:t xml:space="preserve"> </w:t>
      </w:r>
      <w:proofErr w:type="spellStart"/>
      <w:r w:rsidRPr="00661DCA">
        <w:t>trong</w:t>
      </w:r>
      <w:proofErr w:type="spellEnd"/>
      <w:r w:rsidRPr="00661DCA">
        <w:t xml:space="preserve"> </w:t>
      </w:r>
      <w:proofErr w:type="spellStart"/>
      <w:r w:rsidRPr="00661DCA">
        <w:t>thời</w:t>
      </w:r>
      <w:proofErr w:type="spellEnd"/>
      <w:r w:rsidRPr="00661DCA">
        <w:t xml:space="preserve"> </w:t>
      </w:r>
      <w:proofErr w:type="spellStart"/>
      <w:r w:rsidRPr="00661DCA">
        <w:t>gian</w:t>
      </w:r>
      <w:proofErr w:type="spellEnd"/>
      <w:r w:rsidRPr="00661DCA">
        <w:t xml:space="preserve"> </w:t>
      </w:r>
      <w:proofErr w:type="spellStart"/>
      <w:r w:rsidRPr="00661DCA">
        <w:t>xây</w:t>
      </w:r>
      <w:proofErr w:type="spellEnd"/>
      <w:r w:rsidRPr="00661DCA">
        <w:t xml:space="preserve"> </w:t>
      </w:r>
      <w:proofErr w:type="spellStart"/>
      <w:r w:rsidRPr="00661DCA">
        <w:t>dựng</w:t>
      </w:r>
      <w:proofErr w:type="spellEnd"/>
    </w:p>
    <w:p w14:paraId="2539166B" w14:textId="7639BA27" w:rsidR="00460E21" w:rsidRPr="00661DCA" w:rsidRDefault="00460E21" w:rsidP="00460E21">
      <w:pPr>
        <w:spacing w:before="120"/>
        <w:ind w:left="1440"/>
        <w:jc w:val="both"/>
      </w:pPr>
      <w:r w:rsidRPr="00661DCA">
        <w:t>(iii)</w:t>
      </w:r>
      <w:r w:rsidRPr="00661DCA">
        <w:tab/>
        <w:t xml:space="preserve">Bảo </w:t>
      </w:r>
      <w:proofErr w:type="spellStart"/>
      <w:r w:rsidRPr="00661DCA">
        <w:t>hiểm</w:t>
      </w:r>
      <w:proofErr w:type="spellEnd"/>
      <w:r w:rsidRPr="00661DCA">
        <w:t xml:space="preserve"> tai </w:t>
      </w:r>
      <w:proofErr w:type="spellStart"/>
      <w:r w:rsidRPr="00661DCA">
        <w:t>nạn</w:t>
      </w:r>
      <w:proofErr w:type="spellEnd"/>
      <w:r w:rsidRPr="00661DCA">
        <w:t xml:space="preserve"> </w:t>
      </w:r>
      <w:proofErr w:type="spellStart"/>
      <w:r w:rsidRPr="00661DCA">
        <w:t>bắt</w:t>
      </w:r>
      <w:proofErr w:type="spellEnd"/>
      <w:r w:rsidRPr="00661DCA">
        <w:t xml:space="preserve"> </w:t>
      </w:r>
      <w:proofErr w:type="spellStart"/>
      <w:r w:rsidRPr="00661DCA">
        <w:t>buộc</w:t>
      </w:r>
      <w:proofErr w:type="spellEnd"/>
      <w:r w:rsidRPr="00661DCA">
        <w:t xml:space="preserve"> </w:t>
      </w:r>
      <w:proofErr w:type="spellStart"/>
      <w:r w:rsidRPr="00661DCA">
        <w:t>đối</w:t>
      </w:r>
      <w:proofErr w:type="spellEnd"/>
      <w:r w:rsidRPr="00661DCA">
        <w:t xml:space="preserve"> </w:t>
      </w:r>
      <w:proofErr w:type="spellStart"/>
      <w:r w:rsidRPr="00661DCA">
        <w:t>với</w:t>
      </w:r>
      <w:proofErr w:type="spellEnd"/>
      <w:r w:rsidRPr="00661DCA">
        <w:t xml:space="preserve"> </w:t>
      </w:r>
      <w:proofErr w:type="spellStart"/>
      <w:r w:rsidRPr="00661DCA">
        <w:t>người</w:t>
      </w:r>
      <w:proofErr w:type="spellEnd"/>
      <w:r w:rsidRPr="00661DCA">
        <w:t xml:space="preserve"> </w:t>
      </w:r>
      <w:proofErr w:type="spellStart"/>
      <w:r w:rsidRPr="00661DCA">
        <w:t>lao</w:t>
      </w:r>
      <w:proofErr w:type="spellEnd"/>
      <w:r w:rsidRPr="00661DCA">
        <w:t xml:space="preserve"> </w:t>
      </w:r>
      <w:proofErr w:type="spellStart"/>
      <w:r w:rsidRPr="00661DCA">
        <w:t>động</w:t>
      </w:r>
      <w:proofErr w:type="spellEnd"/>
      <w:r w:rsidRPr="00661DCA">
        <w:t xml:space="preserve"> thi </w:t>
      </w:r>
      <w:proofErr w:type="spellStart"/>
      <w:r w:rsidRPr="00661DCA">
        <w:t>công</w:t>
      </w:r>
      <w:proofErr w:type="spellEnd"/>
      <w:r w:rsidRPr="00661DCA">
        <w:t xml:space="preserve"> </w:t>
      </w:r>
      <w:proofErr w:type="spellStart"/>
      <w:r w:rsidRPr="00661DCA">
        <w:t>trên</w:t>
      </w:r>
      <w:proofErr w:type="spellEnd"/>
      <w:r w:rsidRPr="00661DCA">
        <w:t xml:space="preserve"> </w:t>
      </w:r>
      <w:proofErr w:type="spellStart"/>
      <w:r w:rsidRPr="00661DCA">
        <w:t>công</w:t>
      </w:r>
      <w:proofErr w:type="spellEnd"/>
      <w:r w:rsidRPr="00661DCA">
        <w:t xml:space="preserve"> </w:t>
      </w:r>
      <w:proofErr w:type="spellStart"/>
      <w:r w:rsidRPr="00661DCA">
        <w:t>trường</w:t>
      </w:r>
      <w:bookmarkEnd w:id="9"/>
      <w:proofErr w:type="spellEnd"/>
    </w:p>
    <w:p w14:paraId="1A1DCC68" w14:textId="77777777" w:rsidR="00460E21" w:rsidRPr="00661DCA" w:rsidRDefault="00460E21" w:rsidP="00013407">
      <w:pPr>
        <w:numPr>
          <w:ilvl w:val="0"/>
          <w:numId w:val="83"/>
        </w:numPr>
        <w:spacing w:before="120"/>
        <w:ind w:left="720" w:hanging="720"/>
        <w:jc w:val="both"/>
        <w:rPr>
          <w:lang w:val="vi-VN"/>
        </w:rPr>
      </w:pPr>
      <w:proofErr w:type="spellStart"/>
      <w:r w:rsidRPr="00661DCA">
        <w:t>Vào</w:t>
      </w:r>
      <w:proofErr w:type="spellEnd"/>
      <w:r w:rsidRPr="00661DCA">
        <w:rPr>
          <w:lang w:val="vi-VN"/>
        </w:rPr>
        <w:t xml:space="preserve"> mọi thời điểm</w:t>
      </w:r>
      <w:r w:rsidRPr="00661DCA">
        <w:t xml:space="preserve"> </w:t>
      </w:r>
      <w:r w:rsidRPr="00661DCA">
        <w:rPr>
          <w:lang w:val="vi-VN"/>
        </w:rPr>
        <w:t>và bằng kinh phí của mình, Bên Thuê có trách nhiệm mua bảo hiểm và duy trì hiệu lực trong toàn bộ Thời Hạn, các hợp đồng bảo hiểm với các công ty bảo hiểm uy tín và có khả năng thanh toán, đối với:</w:t>
      </w:r>
    </w:p>
    <w:p w14:paraId="04377AD7" w14:textId="77777777" w:rsidR="00460E21" w:rsidRPr="00661DCA" w:rsidRDefault="00460E21" w:rsidP="00460E21">
      <w:pPr>
        <w:numPr>
          <w:ilvl w:val="0"/>
          <w:numId w:val="101"/>
        </w:numPr>
        <w:tabs>
          <w:tab w:val="clear" w:pos="1440"/>
        </w:tabs>
        <w:spacing w:before="120"/>
        <w:ind w:left="1418" w:hanging="709"/>
        <w:jc w:val="both"/>
        <w:rPr>
          <w:lang w:val="vi-VN"/>
        </w:rPr>
      </w:pPr>
      <w:r w:rsidRPr="00661DCA">
        <w:rPr>
          <w:lang w:val="vi-VN"/>
        </w:rPr>
        <w:t>Các thiệt hại về người và/hoặc tổn thất hoặc thiệt hại về tài sản trực tiếp hoặc gián tiếp do việc chiếm hữu và sử dụng Khu Vực Thuê của Bên Thuê gây ra đối với (a) mọi sản phẩm và hàng hóa của Bên Thuê tại Khu Vực Thuê (bao gồm cả trường hợp bị trộm cắp), (b) Khu Vực Thuê bao gồm cả các đồ đạc, phương tiện và trang thiết bị tại Khu Vực Thuê, thuộc quyền sở hữu hoặc không thuộc quyền sở hữu của Bên Thuê, (c) Dự Án, (d) Bên Cho Thuê, (e) các khách thuê khác của Dự Án, (f) các đại lý, nhân viên, khách tham quan và/hoặc khách hàng của Dự Án, (g) những người sử dụng khác của Dự Án, (h) khu vực xung quanh Dự Án; và</w:t>
      </w:r>
    </w:p>
    <w:p w14:paraId="5F704167" w14:textId="77777777" w:rsidR="00460E21" w:rsidRPr="00661DCA" w:rsidRDefault="00460E21" w:rsidP="00460E21">
      <w:pPr>
        <w:numPr>
          <w:ilvl w:val="0"/>
          <w:numId w:val="101"/>
        </w:numPr>
        <w:tabs>
          <w:tab w:val="clear" w:pos="1440"/>
        </w:tabs>
        <w:spacing w:before="120"/>
        <w:jc w:val="both"/>
        <w:rPr>
          <w:lang w:val="vi-VN"/>
        </w:rPr>
      </w:pPr>
      <w:r w:rsidRPr="00661DCA">
        <w:rPr>
          <w:lang w:val="vi-VN"/>
        </w:rPr>
        <w:t>Nhìn chung, bao gồm và không giới hạn ở, toàn bộ thiệt hại, mất mát hoặc tổn thất gây ra bởi hỏa hoạn, nổ, nước, khí đốt, nổi loạn, hoặc bất kỳ nguyên nhân trực tiếp hoặc gián tiếp nào khác có liên quan đến việc chiếm hữu và sử dụng Khu Vực Thuê của Bên Thuê, các hoạt động của Bên Thuê trong Khu Vực Thuê và/hoặc các nghĩa vụ của Bên Thuê theo quy định tại Hợp Đồng.</w:t>
      </w:r>
    </w:p>
    <w:p w14:paraId="7089E834" w14:textId="77777777" w:rsidR="00460E21" w:rsidRPr="00661DCA" w:rsidRDefault="00460E21" w:rsidP="00013407">
      <w:pPr>
        <w:numPr>
          <w:ilvl w:val="0"/>
          <w:numId w:val="83"/>
        </w:numPr>
        <w:spacing w:before="120"/>
        <w:ind w:left="720" w:hanging="720"/>
        <w:jc w:val="both"/>
        <w:rPr>
          <w:lang w:val="vi-VN"/>
        </w:rPr>
      </w:pPr>
      <w:r w:rsidRPr="00661DCA">
        <w:rPr>
          <w:lang w:val="vi-VN"/>
        </w:rPr>
        <w:t xml:space="preserve">Nếu Bên Cho Thuê có yêu cầu, Bên Thuê sẽ cung cấp cho Bên Cho Thuê tất cả các tài liệu cần thiết chứng minh sự tồn tại và duy trì các hợp đồng bảo hiểm đó. Trong mọi trường hợp, dù có được yêu cầu hay không, một bản sao các hợp đồng bảo hiểm của Bên Thuê sẽ </w:t>
      </w:r>
      <w:r w:rsidRPr="00661DCA">
        <w:rPr>
          <w:lang w:val="vi-VN"/>
        </w:rPr>
        <w:lastRenderedPageBreak/>
        <w:t>phải được gửi cho Bên Cho Thuê trong vòng 10 (mười) ngày kể từ ngày ký Hợp Đồng này. Bên Cho Thuê không có trách nhiệm xem xét hay chấp thuận các hợp đồng bảo hiểm của Bên Thuê, và vào mọi thời điểm, Bên Thuê sẽ vẫn chịu trách nhiệm duy trì hiệu lực của các hợp đồng bảo hiểm phù hợp để bảo hiểm cho những trách nhiệm trên.</w:t>
      </w:r>
    </w:p>
    <w:p w14:paraId="759E0048" w14:textId="77777777" w:rsidR="00460E21" w:rsidRPr="00661DCA" w:rsidRDefault="00460E21" w:rsidP="00013407">
      <w:pPr>
        <w:numPr>
          <w:ilvl w:val="0"/>
          <w:numId w:val="83"/>
        </w:numPr>
        <w:spacing w:before="120"/>
        <w:ind w:left="720" w:hanging="720"/>
        <w:jc w:val="both"/>
        <w:rPr>
          <w:lang w:val="vi-VN"/>
        </w:rPr>
      </w:pPr>
      <w:r w:rsidRPr="00661DCA">
        <w:rPr>
          <w:lang w:val="vi-VN"/>
        </w:rPr>
        <w:t>Bên Cho Thuê cam kết ký các hợp đồng mua bảo hiểm thuộc trách nhiệm của Bên Cho Thuê với tư cách là chủ sở hữu Dự Án và Khu Vực Thuê.</w:t>
      </w:r>
    </w:p>
    <w:p w14:paraId="497DD1DA" w14:textId="6CC68E29" w:rsidR="00460E21" w:rsidRPr="00661DCA" w:rsidRDefault="00460E21" w:rsidP="00013407">
      <w:pPr>
        <w:numPr>
          <w:ilvl w:val="0"/>
          <w:numId w:val="83"/>
        </w:numPr>
        <w:spacing w:before="120"/>
        <w:ind w:left="720" w:hanging="720"/>
        <w:jc w:val="both"/>
        <w:rPr>
          <w:lang w:val="vi-VN"/>
        </w:rPr>
      </w:pPr>
      <w:r w:rsidRPr="00661DCA">
        <w:rPr>
          <w:lang w:val="vi-VN"/>
        </w:rPr>
        <w:t xml:space="preserve">Bên Thuê sẽ thông báo ngay cho công ty bảo hiểm của Bên Thuê và Bên Cho Thuê về bất kỳ sự việc nào trong phạm vi Khu Vực Thuê, Dự Án hoặc khu vực xung quanh, mà có thể dẫn tới một yêu cầu bồi thường bất kể mức độ quan trọng của sự việc đó, thậm chí ngay cả khi sự việc đó không gây ra tổn thất hoặc thiệt hại rõ ràng. Nếu Bên Thuê vi phạm quy định này thì Bên Thuê sẽ phải thanh toán cho Bên Cho Thuê giá trị thiệt hại mà sự việc đó trực tiếp hoặc gián tiếp gây ra cho Bên Cho Thuê khi Bên Cho Thuê có yêu cầu. </w:t>
      </w:r>
    </w:p>
    <w:p w14:paraId="7AE8703C" w14:textId="77777777" w:rsidR="00460E21" w:rsidRPr="00661DCA" w:rsidRDefault="00460E21" w:rsidP="00013407">
      <w:pPr>
        <w:numPr>
          <w:ilvl w:val="0"/>
          <w:numId w:val="83"/>
        </w:numPr>
        <w:spacing w:before="120"/>
        <w:ind w:left="720" w:hanging="720"/>
        <w:jc w:val="both"/>
        <w:rPr>
          <w:lang w:val="vi-VN"/>
        </w:rPr>
      </w:pPr>
      <w:r w:rsidRPr="00661DCA">
        <w:rPr>
          <w:lang w:val="vi-VN"/>
        </w:rPr>
        <w:t>Bên Thuê cam kết không đưa ra bất kỳ quyết định nào và không thực hiện bất kỳ hành động nào có thể hủy bỏ hoặc làm vô hiệu các hợp đồng bảo hiểm của Bên Cho Thuê, hay dẫn đến việc tăng phí bảo hiểm. Nếu trường hợp đó xảy ra, Bên Thuê cam kết bồi thường Bên Cho Thuê toàn bộ số tiền phải trả do việc không thực hiện được các hợp đồng bảo hiểm của Bên Cho Thuê, và hoàn trả Bên Cho Thuê toàn bộ chi phí bảo hiểm tăng thêm do hành động, sự bất cẩn, sơ suất hoặc do lỗi của Bên Thuê, và những chi phí cần thiết để duy trì hiệu lực của các hợp đồng bảo hiểm của Bên Cho Thuê. Bên Thuê cũng bảo đảm rằng Bên Cho Thuê sẽ không phải chịu ảnh hưởng từ khiếu nại của các khách thuê hoặc người xung quanh nếu hành động, sự bất cẩn, sơ suất hoặc lỗi của Bên Thuê dẫn tới việc tăng thêm chi phí bảo hiểm của những người này.</w:t>
      </w:r>
    </w:p>
    <w:p w14:paraId="4226980C" w14:textId="77777777" w:rsidR="00460E21" w:rsidRPr="00661DCA" w:rsidRDefault="00460E21" w:rsidP="00013407">
      <w:pPr>
        <w:numPr>
          <w:ilvl w:val="0"/>
          <w:numId w:val="83"/>
        </w:numPr>
        <w:spacing w:before="120"/>
        <w:ind w:left="720" w:hanging="720"/>
        <w:jc w:val="both"/>
        <w:rPr>
          <w:lang w:val="vi-VN"/>
        </w:rPr>
      </w:pPr>
      <w:r w:rsidRPr="00661DCA">
        <w:rPr>
          <w:lang w:val="vi-VN"/>
        </w:rPr>
        <w:t xml:space="preserve">Bên Cho Thuê không phải chịu trách nhiệm đền bù hoặc bồi thường cho Bên Thuê trong trường hợp thay đổi các khoản có thể giảm trừ của Bên Thuê và liên quan đến mọi chi phí bảo hiểm tăng thêm mà Bên Thuê có thể bị yêu cầu phải thanh toán. </w:t>
      </w:r>
    </w:p>
    <w:p w14:paraId="3BA3F35D" w14:textId="77777777" w:rsidR="00013407" w:rsidRPr="00661DCA" w:rsidRDefault="00013407" w:rsidP="00013407">
      <w:pPr>
        <w:numPr>
          <w:ilvl w:val="0"/>
          <w:numId w:val="83"/>
        </w:numPr>
        <w:spacing w:before="120"/>
        <w:ind w:left="720" w:hanging="720"/>
        <w:jc w:val="both"/>
        <w:rPr>
          <w:lang w:val="vi-VN"/>
        </w:rPr>
      </w:pPr>
      <w:r w:rsidRPr="00661DCA">
        <w:rPr>
          <w:lang w:val="vi-VN"/>
        </w:rPr>
        <w:t xml:space="preserve">Trừ trường hợp khẩn cấp, Bên Thuê cho phép Bên Cho Thuê, và đại diện được ủy quyền hợp lệ của Bên Cho Thuê hoặc tất cả những người khác trong đó có các công nhân do Bên Cho Thuê cử đến, được vào Khu Vực Thuê vào bất kỳ thời điểm nào mà Bên Cho Thuê cho là hợp lý, sau khi có thông báo trước bằng văn bản gửi cho Bên Thuê, để kiểm tra tình trạng Khu Vực Thuê, thực hiện mọi đặc quyền của Bên Cho Thuê và tiến hành một cách cẩn trọng và hợp lý: </w:t>
      </w:r>
    </w:p>
    <w:p w14:paraId="1BBBFAE6" w14:textId="77777777" w:rsidR="00013407" w:rsidRPr="00661DCA" w:rsidRDefault="00013407" w:rsidP="00013407">
      <w:pPr>
        <w:numPr>
          <w:ilvl w:val="0"/>
          <w:numId w:val="103"/>
        </w:numPr>
        <w:tabs>
          <w:tab w:val="left" w:pos="1440"/>
        </w:tabs>
        <w:spacing w:before="120"/>
        <w:ind w:left="1440"/>
        <w:jc w:val="both"/>
        <w:rPr>
          <w:lang w:val="vi-VN"/>
        </w:rPr>
      </w:pPr>
      <w:r w:rsidRPr="00661DCA">
        <w:rPr>
          <w:lang w:val="vi-VN"/>
        </w:rPr>
        <w:t xml:space="preserve">các công việc sửa chữa, duy tu và khôi phục mà bình thường thuộc trách nhiệm của Bên Thuê; </w:t>
      </w:r>
    </w:p>
    <w:p w14:paraId="1595014E" w14:textId="77777777" w:rsidR="00013407" w:rsidRPr="00661DCA" w:rsidRDefault="00013407" w:rsidP="00013407">
      <w:pPr>
        <w:numPr>
          <w:ilvl w:val="0"/>
          <w:numId w:val="103"/>
        </w:numPr>
        <w:tabs>
          <w:tab w:val="left" w:pos="1440"/>
        </w:tabs>
        <w:spacing w:before="120"/>
        <w:ind w:left="1440"/>
        <w:jc w:val="both"/>
        <w:rPr>
          <w:lang w:val="vi-VN"/>
        </w:rPr>
      </w:pPr>
      <w:r w:rsidRPr="00661DCA">
        <w:rPr>
          <w:lang w:val="vi-VN"/>
        </w:rPr>
        <w:t>các công việc mà Bên Cho Thuê thấy là cần thiết nhằm thực hiện các nghĩa vụ của mình như được quy định tại Điều 12.1 của Hợp Đồng và nhìn chung là nhằm đảm bảo cho Dự Án hoạt động tốt;</w:t>
      </w:r>
    </w:p>
    <w:p w14:paraId="105FC636" w14:textId="77777777" w:rsidR="00013407" w:rsidRPr="00661DCA" w:rsidRDefault="00013407" w:rsidP="00013407">
      <w:pPr>
        <w:numPr>
          <w:ilvl w:val="0"/>
          <w:numId w:val="103"/>
        </w:numPr>
        <w:tabs>
          <w:tab w:val="left" w:pos="1440"/>
        </w:tabs>
        <w:spacing w:before="120"/>
        <w:ind w:left="1440"/>
        <w:jc w:val="both"/>
        <w:rPr>
          <w:lang w:val="vi-VN"/>
        </w:rPr>
      </w:pPr>
      <w:r w:rsidRPr="00661DCA">
        <w:rPr>
          <w:lang w:val="vi-VN"/>
        </w:rPr>
        <w:t>kiểm kê các bộ phận cố định và đồ trang bị trong Khu Vực Thuê và (nếu cần thiết) lập bảng liệt kê các hư hỏng tại Khu Vực Thuê;</w:t>
      </w:r>
    </w:p>
    <w:p w14:paraId="4543B3EC" w14:textId="77777777" w:rsidR="00013407" w:rsidRPr="00661DCA" w:rsidRDefault="00013407" w:rsidP="00013407">
      <w:pPr>
        <w:numPr>
          <w:ilvl w:val="0"/>
          <w:numId w:val="103"/>
        </w:numPr>
        <w:tabs>
          <w:tab w:val="left" w:pos="1440"/>
        </w:tabs>
        <w:spacing w:before="120"/>
        <w:ind w:left="1440"/>
        <w:jc w:val="both"/>
        <w:rPr>
          <w:lang w:val="vi-VN"/>
        </w:rPr>
      </w:pPr>
      <w:r w:rsidRPr="00661DCA">
        <w:rPr>
          <w:lang w:val="vi-VN"/>
        </w:rPr>
        <w:t>đưa các đối tượng mua đi xem Khu Vực Thuê;</w:t>
      </w:r>
    </w:p>
    <w:p w14:paraId="515A4850" w14:textId="77777777" w:rsidR="00013407" w:rsidRPr="00661DCA" w:rsidRDefault="00013407" w:rsidP="00013407">
      <w:pPr>
        <w:numPr>
          <w:ilvl w:val="0"/>
          <w:numId w:val="103"/>
        </w:numPr>
        <w:tabs>
          <w:tab w:val="left" w:pos="1440"/>
        </w:tabs>
        <w:spacing w:before="120"/>
        <w:ind w:left="1440"/>
        <w:jc w:val="both"/>
        <w:rPr>
          <w:lang w:val="vi-VN"/>
        </w:rPr>
      </w:pPr>
      <w:r w:rsidRPr="00661DCA">
        <w:rPr>
          <w:lang w:val="vi-VN"/>
        </w:rPr>
        <w:t xml:space="preserve">trong suốt  ba (3) tháng cuối cùng trong Thời Hạn, đưa các đối tượng thuê, mua </w:t>
      </w:r>
      <w:proofErr w:type="spellStart"/>
      <w:r w:rsidRPr="00661DCA">
        <w:t>tiềm</w:t>
      </w:r>
      <w:proofErr w:type="spellEnd"/>
      <w:r w:rsidRPr="00661DCA">
        <w:t xml:space="preserve"> </w:t>
      </w:r>
      <w:proofErr w:type="spellStart"/>
      <w:r w:rsidRPr="00661DCA">
        <w:t>năng</w:t>
      </w:r>
      <w:proofErr w:type="spellEnd"/>
      <w:r w:rsidRPr="00661DCA">
        <w:t xml:space="preserve"> </w:t>
      </w:r>
      <w:r w:rsidRPr="00661DCA">
        <w:rPr>
          <w:lang w:val="vi-VN"/>
        </w:rPr>
        <w:t>đi xem Khu Vực Thuê;</w:t>
      </w:r>
    </w:p>
    <w:p w14:paraId="0F950E44" w14:textId="77777777" w:rsidR="00013407" w:rsidRPr="00661DCA" w:rsidRDefault="00013407" w:rsidP="00013407">
      <w:pPr>
        <w:numPr>
          <w:ilvl w:val="0"/>
          <w:numId w:val="103"/>
        </w:numPr>
        <w:tabs>
          <w:tab w:val="left" w:pos="1440"/>
        </w:tabs>
        <w:spacing w:before="120"/>
        <w:ind w:left="1440"/>
        <w:jc w:val="both"/>
        <w:rPr>
          <w:lang w:val="vi-VN"/>
        </w:rPr>
      </w:pPr>
      <w:r w:rsidRPr="00661DCA">
        <w:rPr>
          <w:lang w:val="vi-VN"/>
        </w:rPr>
        <w:t xml:space="preserve">thực hiện các nghĩa vụ của Bên Cho Thuê theo Hợp Đồng này; </w:t>
      </w:r>
    </w:p>
    <w:p w14:paraId="6450FB13" w14:textId="77777777" w:rsidR="00013407" w:rsidRPr="00661DCA" w:rsidRDefault="00013407" w:rsidP="00013407">
      <w:pPr>
        <w:numPr>
          <w:ilvl w:val="0"/>
          <w:numId w:val="103"/>
        </w:numPr>
        <w:tabs>
          <w:tab w:val="left" w:pos="1440"/>
        </w:tabs>
        <w:spacing w:before="120"/>
        <w:ind w:left="1440"/>
        <w:jc w:val="both"/>
        <w:rPr>
          <w:lang w:val="vi-VN"/>
        </w:rPr>
      </w:pPr>
      <w:r w:rsidRPr="00661DCA">
        <w:rPr>
          <w:lang w:val="vi-VN"/>
        </w:rPr>
        <w:lastRenderedPageBreak/>
        <w:t>cho mục đích an ninh hoặc chống cháy;</w:t>
      </w:r>
    </w:p>
    <w:p w14:paraId="11BD06D6" w14:textId="77777777" w:rsidR="00013407" w:rsidRPr="00661DCA" w:rsidRDefault="00013407" w:rsidP="00013407">
      <w:pPr>
        <w:numPr>
          <w:ilvl w:val="0"/>
          <w:numId w:val="103"/>
        </w:numPr>
        <w:tabs>
          <w:tab w:val="left" w:pos="1440"/>
        </w:tabs>
        <w:spacing w:before="120"/>
        <w:ind w:left="1440"/>
        <w:jc w:val="both"/>
      </w:pPr>
      <w:r w:rsidRPr="00661DCA">
        <w:rPr>
          <w:lang w:val="vi-VN"/>
        </w:rPr>
        <w:t>thử nghiệm</w:t>
      </w:r>
      <w:r w:rsidRPr="00661DCA">
        <w:t xml:space="preserve"> </w:t>
      </w:r>
      <w:proofErr w:type="spellStart"/>
      <w:r w:rsidRPr="00661DCA">
        <w:t>các</w:t>
      </w:r>
      <w:proofErr w:type="spellEnd"/>
      <w:r w:rsidRPr="00661DCA">
        <w:t xml:space="preserve"> </w:t>
      </w:r>
      <w:proofErr w:type="spellStart"/>
      <w:r w:rsidRPr="00661DCA">
        <w:t>dây</w:t>
      </w:r>
      <w:proofErr w:type="spellEnd"/>
      <w:r w:rsidRPr="00661DCA">
        <w:t xml:space="preserve"> </w:t>
      </w:r>
      <w:proofErr w:type="spellStart"/>
      <w:r w:rsidRPr="00661DCA">
        <w:t>điện</w:t>
      </w:r>
      <w:proofErr w:type="spellEnd"/>
      <w:r w:rsidRPr="00661DCA">
        <w:t xml:space="preserve">, </w:t>
      </w:r>
      <w:proofErr w:type="spellStart"/>
      <w:r w:rsidRPr="00661DCA">
        <w:t>ống</w:t>
      </w:r>
      <w:proofErr w:type="spellEnd"/>
      <w:r w:rsidRPr="00661DCA">
        <w:t xml:space="preserve"> </w:t>
      </w:r>
      <w:proofErr w:type="spellStart"/>
      <w:r w:rsidRPr="00661DCA">
        <w:t>dẫn</w:t>
      </w:r>
      <w:proofErr w:type="spellEnd"/>
      <w:r w:rsidRPr="00661DCA">
        <w:t xml:space="preserve"> </w:t>
      </w:r>
      <w:proofErr w:type="spellStart"/>
      <w:r w:rsidRPr="00661DCA">
        <w:t>khí</w:t>
      </w:r>
      <w:proofErr w:type="spellEnd"/>
      <w:r w:rsidRPr="00661DCA">
        <w:t xml:space="preserve"> </w:t>
      </w:r>
      <w:proofErr w:type="spellStart"/>
      <w:r w:rsidRPr="00661DCA">
        <w:t>đốt</w:t>
      </w:r>
      <w:proofErr w:type="spellEnd"/>
      <w:r w:rsidRPr="00661DCA">
        <w:t xml:space="preserve"> và/</w:t>
      </w:r>
      <w:proofErr w:type="spellStart"/>
      <w:r w:rsidRPr="00661DCA">
        <w:t>hoặc</w:t>
      </w:r>
      <w:proofErr w:type="spellEnd"/>
      <w:r w:rsidRPr="00661DCA">
        <w:t xml:space="preserve"> </w:t>
      </w:r>
      <w:proofErr w:type="spellStart"/>
      <w:r w:rsidRPr="00661DCA">
        <w:t>các</w:t>
      </w:r>
      <w:proofErr w:type="spellEnd"/>
      <w:r w:rsidRPr="00661DCA">
        <w:t xml:space="preserve"> </w:t>
      </w:r>
      <w:proofErr w:type="spellStart"/>
      <w:r w:rsidRPr="00661DCA">
        <w:t>thiết</w:t>
      </w:r>
      <w:proofErr w:type="spellEnd"/>
      <w:r w:rsidRPr="00661DCA">
        <w:t xml:space="preserve"> </w:t>
      </w:r>
      <w:proofErr w:type="spellStart"/>
      <w:r w:rsidRPr="00661DCA">
        <w:t>bị</w:t>
      </w:r>
      <w:proofErr w:type="spellEnd"/>
      <w:r w:rsidRPr="00661DCA">
        <w:t xml:space="preserve"> </w:t>
      </w:r>
      <w:proofErr w:type="spellStart"/>
      <w:r w:rsidRPr="00661DCA">
        <w:t>lắp</w:t>
      </w:r>
      <w:proofErr w:type="spellEnd"/>
      <w:r w:rsidRPr="00661DCA">
        <w:t xml:space="preserve"> </w:t>
      </w:r>
      <w:proofErr w:type="spellStart"/>
      <w:r w:rsidRPr="00661DCA">
        <w:t>đặt</w:t>
      </w:r>
      <w:proofErr w:type="spellEnd"/>
      <w:r w:rsidRPr="00661DCA">
        <w:t xml:space="preserve"> </w:t>
      </w:r>
      <w:proofErr w:type="spellStart"/>
      <w:r w:rsidRPr="00661DCA">
        <w:t>khác</w:t>
      </w:r>
      <w:proofErr w:type="spellEnd"/>
      <w:r w:rsidRPr="00661DCA">
        <w:t xml:space="preserve"> và Phương </w:t>
      </w:r>
      <w:proofErr w:type="spellStart"/>
      <w:r w:rsidRPr="00661DCA">
        <w:t>Tiện</w:t>
      </w:r>
      <w:proofErr w:type="spellEnd"/>
      <w:r w:rsidRPr="00661DCA">
        <w:t xml:space="preserve"> </w:t>
      </w:r>
      <w:proofErr w:type="spellStart"/>
      <w:r w:rsidRPr="00661DCA">
        <w:t>Dịch</w:t>
      </w:r>
      <w:proofErr w:type="spellEnd"/>
      <w:r w:rsidRPr="00661DCA">
        <w:t xml:space="preserve"> </w:t>
      </w:r>
      <w:proofErr w:type="spellStart"/>
      <w:r w:rsidRPr="00661DCA">
        <w:t>Vụ</w:t>
      </w:r>
      <w:proofErr w:type="spellEnd"/>
      <w:r w:rsidRPr="00661DCA">
        <w:t xml:space="preserve"> </w:t>
      </w:r>
      <w:proofErr w:type="spellStart"/>
      <w:r w:rsidRPr="00661DCA">
        <w:t>trong</w:t>
      </w:r>
      <w:proofErr w:type="spellEnd"/>
      <w:r w:rsidRPr="00661DCA">
        <w:t xml:space="preserve"> </w:t>
      </w:r>
      <w:r w:rsidRPr="00661DCA">
        <w:rPr>
          <w:lang w:val="vi-VN"/>
        </w:rPr>
        <w:t>Khu Vực Thuê</w:t>
      </w:r>
      <w:r w:rsidRPr="00661DCA">
        <w:t>;</w:t>
      </w:r>
    </w:p>
    <w:p w14:paraId="1BBBE7AE" w14:textId="77777777" w:rsidR="00013407" w:rsidRPr="00661DCA" w:rsidRDefault="00013407" w:rsidP="00013407">
      <w:pPr>
        <w:pStyle w:val="BodyText"/>
        <w:spacing w:before="120"/>
        <w:ind w:left="720" w:firstLine="0"/>
        <w:rPr>
          <w:sz w:val="24"/>
          <w:szCs w:val="24"/>
          <w:lang w:val="vi-VN"/>
        </w:rPr>
      </w:pPr>
      <w:r w:rsidRPr="00661DCA">
        <w:rPr>
          <w:sz w:val="24"/>
          <w:szCs w:val="24"/>
          <w:lang w:val="vi-VN"/>
        </w:rPr>
        <w:t>Bên Thuê phải:</w:t>
      </w:r>
    </w:p>
    <w:p w14:paraId="12B3D0EF" w14:textId="77777777" w:rsidR="00013407" w:rsidRPr="00661DCA" w:rsidRDefault="00013407" w:rsidP="00013407">
      <w:pPr>
        <w:pStyle w:val="ListParagraph"/>
        <w:widowControl w:val="0"/>
        <w:numPr>
          <w:ilvl w:val="2"/>
          <w:numId w:val="104"/>
        </w:numPr>
        <w:tabs>
          <w:tab w:val="left" w:pos="1440"/>
        </w:tabs>
        <w:autoSpaceDE w:val="0"/>
        <w:autoSpaceDN w:val="0"/>
        <w:spacing w:before="120"/>
        <w:ind w:left="1440" w:right="198" w:hanging="720"/>
        <w:contextualSpacing w:val="0"/>
        <w:jc w:val="both"/>
        <w:rPr>
          <w:lang w:val="vi-VN"/>
        </w:rPr>
      </w:pPr>
      <w:r w:rsidRPr="00661DCA">
        <w:rPr>
          <w:lang w:val="vi-VN"/>
        </w:rPr>
        <w:t>cho phép Bên Cho Thuê, trong thời gian ba (3) tháng ngay trước khi chấm dứt Hợp Đồng, dán và treo thông báo “</w:t>
      </w:r>
      <w:proofErr w:type="spellStart"/>
      <w:r w:rsidRPr="00661DCA">
        <w:t>Mặt</w:t>
      </w:r>
      <w:proofErr w:type="spellEnd"/>
      <w:r w:rsidRPr="00661DCA">
        <w:t xml:space="preserve"> </w:t>
      </w:r>
      <w:proofErr w:type="spellStart"/>
      <w:r w:rsidRPr="00661DCA">
        <w:t>Bằng</w:t>
      </w:r>
      <w:proofErr w:type="spellEnd"/>
      <w:r w:rsidRPr="00661DCA">
        <w:rPr>
          <w:lang w:val="vi-VN"/>
        </w:rPr>
        <w:t xml:space="preserve"> Cho Thuê” (bao gồm cả tên và địa chỉ của Bên Cho Thuê hoặc đại lý của Bên Cho Thuê) ở vị trí Bên Cho Thuê cho là phù hợp và vào bất cứ thời điểm nào</w:t>
      </w:r>
      <w:r w:rsidRPr="00661DCA">
        <w:t>; và</w:t>
      </w:r>
    </w:p>
    <w:p w14:paraId="176328AF" w14:textId="77777777" w:rsidR="00013407" w:rsidRPr="00661DCA" w:rsidRDefault="00013407" w:rsidP="00013407">
      <w:pPr>
        <w:pStyle w:val="ListParagraph"/>
        <w:widowControl w:val="0"/>
        <w:numPr>
          <w:ilvl w:val="2"/>
          <w:numId w:val="104"/>
        </w:numPr>
        <w:tabs>
          <w:tab w:val="left" w:pos="1440"/>
        </w:tabs>
        <w:autoSpaceDE w:val="0"/>
        <w:autoSpaceDN w:val="0"/>
        <w:spacing w:before="120"/>
        <w:ind w:left="1440" w:right="201" w:hanging="720"/>
        <w:contextualSpacing w:val="0"/>
        <w:jc w:val="both"/>
        <w:rPr>
          <w:lang w:val="vi-VN"/>
        </w:rPr>
      </w:pPr>
      <w:r w:rsidRPr="00661DCA">
        <w:rPr>
          <w:lang w:val="vi-VN"/>
        </w:rPr>
        <w:t>không được di dời bất kỳ bảng thông báo nào theo Điều Khoản này mà không có sự đồng ý trước bằng văn bản của Bên Cho Thuê.</w:t>
      </w:r>
    </w:p>
    <w:p w14:paraId="007EE5FC" w14:textId="47BD752D" w:rsidR="00D63378" w:rsidRPr="00661DCA" w:rsidRDefault="00D63378" w:rsidP="00D63378">
      <w:pPr>
        <w:numPr>
          <w:ilvl w:val="0"/>
          <w:numId w:val="83"/>
        </w:numPr>
        <w:spacing w:before="120"/>
        <w:ind w:left="720" w:hanging="720"/>
        <w:jc w:val="both"/>
        <w:rPr>
          <w:lang w:val="vi-VN"/>
        </w:rPr>
      </w:pPr>
      <w:r w:rsidRPr="00661DCA">
        <w:rPr>
          <w:lang w:val="vi-VN"/>
        </w:rPr>
        <w:t xml:space="preserve">Bên Thuê cam kết tuân thủ và thực hiện Nội Quy và các Yêu Cầu Kỹ Thuật được sửa đổi, bổ sung tùy từng thời điểm phù hợp với Hợp Đồng này, là một bộ phận không thể tách rời của Hợp Đồng. </w:t>
      </w:r>
    </w:p>
    <w:p w14:paraId="1F499298" w14:textId="77777777" w:rsidR="00D63378" w:rsidRPr="00661DCA" w:rsidRDefault="00D63378" w:rsidP="00D63378">
      <w:pPr>
        <w:numPr>
          <w:ilvl w:val="0"/>
          <w:numId w:val="83"/>
        </w:numPr>
        <w:spacing w:before="120"/>
        <w:ind w:left="720" w:hanging="720"/>
        <w:jc w:val="both"/>
        <w:rPr>
          <w:lang w:val="vi-VN"/>
        </w:rPr>
      </w:pPr>
      <w:r w:rsidRPr="00661DCA">
        <w:rPr>
          <w:lang w:val="vi-VN"/>
        </w:rPr>
        <w:t>Bên Thuê không cho phép hoặc đồng ý với bất kỳ điều gì được thực hiện trái với Nội Quy và các Yêu Cầu Kỹ Thuật; Bên Thuê sẽ chịu trách nhiệm về mọi vi phạm đối với Nội Quy và Yêu Cầu Kỹ Thuật của các nhân viên, đại lý, khách hàng, nhà cung cấp, khách khác và các bên khác có liên quan của Bên Thuê.</w:t>
      </w:r>
    </w:p>
    <w:p w14:paraId="6489A4D7" w14:textId="77777777" w:rsidR="00D63378" w:rsidRPr="00661DCA" w:rsidRDefault="00D63378" w:rsidP="00D63378">
      <w:pPr>
        <w:numPr>
          <w:ilvl w:val="0"/>
          <w:numId w:val="83"/>
        </w:numPr>
        <w:spacing w:before="120"/>
        <w:ind w:left="720" w:hanging="720"/>
        <w:jc w:val="both"/>
        <w:rPr>
          <w:lang w:val="vi-VN"/>
        </w:rPr>
      </w:pPr>
      <w:r w:rsidRPr="00661DCA">
        <w:rPr>
          <w:lang w:val="vi-VN"/>
        </w:rPr>
        <w:t>Bên Cho Thuê có thể, bằng một văn bản thông báo của Quản Lý Vận Hành Dự Án gửi cho Bên Thuê, sửa đổi, bổ sung hoặc bãi bỏ một số quy định của Nội Quy, Yêu Cầu Kỹ Thuật vào bất cứ thời điểm nào khi Bên Cho Thuê thấy cần thiết, đặc biệt liên quan đến việc vận hành và quản lý Dự Án và/hoặc Khu Vực Thuê. Bên Cho Thuê và Bên Thuê có nghĩa vụ tuân thủ quy định trong thông báo này của Quản Lý Vận Hành Dự Án. Các thông báo này sẽ được coi như một bộ phận không thể tách rời của Hợp Đồng và có hiệu lực ràng buộc đối với Bên Thuê khi Bên Cho Thuê thông báo bằng văn bản về sửa đổi hoặc bổ sung này.</w:t>
      </w:r>
    </w:p>
    <w:p w14:paraId="0F85A65C" w14:textId="77777777" w:rsidR="00D63378" w:rsidRPr="00661DCA" w:rsidRDefault="00D63378" w:rsidP="00D63378">
      <w:pPr>
        <w:numPr>
          <w:ilvl w:val="0"/>
          <w:numId w:val="83"/>
        </w:numPr>
        <w:spacing w:before="120"/>
        <w:ind w:left="720" w:hanging="720"/>
        <w:jc w:val="both"/>
        <w:rPr>
          <w:lang w:val="vi-VN"/>
        </w:rPr>
      </w:pPr>
      <w:r w:rsidRPr="00661DCA">
        <w:rPr>
          <w:lang w:val="vi-VN"/>
        </w:rPr>
        <w:t>Nội Quy, Yêu Cầu Kỹ Thuật và các thông báo của Quản Lý Vận Hành Dự Án không trái với quy định của bất kỳ Điều nào của Hợp Đồng. Trong trường hợp có bất kỳ bất đồng nào, các Điều của Hợp Đồng sẽ được áp dụng.</w:t>
      </w:r>
    </w:p>
    <w:p w14:paraId="154BD5EA" w14:textId="77777777" w:rsidR="00D63378" w:rsidRPr="00661DCA" w:rsidRDefault="00D63378" w:rsidP="00D63378">
      <w:pPr>
        <w:numPr>
          <w:ilvl w:val="0"/>
          <w:numId w:val="83"/>
        </w:numPr>
        <w:spacing w:before="120"/>
        <w:ind w:left="720" w:hanging="720"/>
        <w:jc w:val="both"/>
        <w:rPr>
          <w:lang w:val="vi-VN"/>
        </w:rPr>
      </w:pPr>
      <w:r w:rsidRPr="00661DCA">
        <w:rPr>
          <w:lang w:val="vi-VN"/>
        </w:rPr>
        <w:t>Trong mọi trường hợp, Bên Cho Thuê sẽ không chịu trách nhiệm đối với Bên Thuê về vi phạm của bất kỳ bên thứ ba nào đối với Nội Quy, Yêu Cầu Kỹ Thuật hoặc tất cả các quy định khác mà Bên Cho Thuê đã thông báo cho Bên Thuê vào từng thời điểm, bao gồm các khách thuê khác của Dự Án, các nhân viên, đại lý, khách, nhà cung cấp, khách hàng của các khách thuê đó hoặc các nhân viên, đại lý, khách, nhà cung cấp hay khách hàng của Bên Thuê.</w:t>
      </w:r>
    </w:p>
    <w:p w14:paraId="553DE72D" w14:textId="5012B7E4" w:rsidR="00460E21" w:rsidRPr="00661DCA" w:rsidRDefault="00D63378" w:rsidP="00D63378">
      <w:pPr>
        <w:numPr>
          <w:ilvl w:val="0"/>
          <w:numId w:val="83"/>
        </w:numPr>
        <w:spacing w:before="120"/>
        <w:ind w:left="720" w:hanging="720"/>
        <w:jc w:val="both"/>
        <w:rPr>
          <w:lang w:val="vi-VN"/>
        </w:rPr>
      </w:pPr>
      <w:r w:rsidRPr="00661DCA">
        <w:rPr>
          <w:lang w:val="vi-VN"/>
        </w:rPr>
        <w:t>Việc không tuân thủ Nội Quy, Yêu Cầu Kỹ Thuật, các thông báo của Quản Lý Vận Hành Dự Án về mọi phương diện sẽ được xem như là vi phạm Nghĩa Vụ của Bên Thuê</w:t>
      </w:r>
      <w:r w:rsidRPr="00661DCA">
        <w:t>.</w:t>
      </w:r>
    </w:p>
    <w:p w14:paraId="741263BE" w14:textId="77777777" w:rsidR="00D63378" w:rsidRPr="00661DCA" w:rsidRDefault="00D63378" w:rsidP="00D63378">
      <w:pPr>
        <w:numPr>
          <w:ilvl w:val="0"/>
          <w:numId w:val="83"/>
        </w:numPr>
        <w:spacing w:before="120"/>
        <w:ind w:left="720" w:hanging="720"/>
        <w:jc w:val="both"/>
        <w:rPr>
          <w:lang w:val="vi-VN"/>
        </w:rPr>
      </w:pPr>
      <w:r w:rsidRPr="00661DCA">
        <w:rPr>
          <w:lang w:val="vi-VN"/>
        </w:rPr>
        <w:t xml:space="preserve">Trừ khi Hợp Đồng này có quy định khác, nếu Bên Thuê và/hoặc bất kỳ đại lý, nhân viên, khách,  nhà cung cấp hay khách hàng nào của Bên Thuê vi phạm bất kỳ quy định nào của Hợp Đồng, Nội Quy và/hoặc bất kỳ quy định nào của pháp luật Việt Nam, và/hoặc các quy định khác mà Bên Cho Thuê đã thông báo cho Bên Thuê trong Thời Hạn thì Bên Cho Thuê có thể gửi cho Bên Thuê một </w:t>
      </w:r>
      <w:bookmarkStart w:id="10" w:name="_Hlk29200890"/>
      <w:r w:rsidRPr="00661DCA">
        <w:rPr>
          <w:lang w:val="vi-VN"/>
        </w:rPr>
        <w:t xml:space="preserve">thông báo bằng văn bản yêu cầu Bên Thuê khắc phục vi phạm </w:t>
      </w:r>
      <w:bookmarkEnd w:id="10"/>
      <w:r w:rsidRPr="00661DCA">
        <w:rPr>
          <w:lang w:val="vi-VN"/>
        </w:rPr>
        <w:t>đó trong vòng mười (10) ngày kể từ ngày Bên Cho Thuê gửi thông báo cho Bên Thuê hoặc một thời hạn khác theo quyết định của Bên Cho Thuê.</w:t>
      </w:r>
    </w:p>
    <w:p w14:paraId="00895EEC" w14:textId="77777777" w:rsidR="00D63378" w:rsidRPr="00661DCA" w:rsidRDefault="00D63378" w:rsidP="00D63378">
      <w:pPr>
        <w:spacing w:before="120"/>
        <w:ind w:left="709" w:hanging="709"/>
        <w:jc w:val="both"/>
        <w:rPr>
          <w:lang w:val="vi-VN"/>
        </w:rPr>
      </w:pPr>
      <w:r w:rsidRPr="00661DCA">
        <w:rPr>
          <w:lang w:val="vi-VN"/>
        </w:rPr>
        <w:lastRenderedPageBreak/>
        <w:tab/>
        <w:t xml:space="preserve">Nếu Bên Thuê không khắc phục vi phạm </w:t>
      </w:r>
      <w:proofErr w:type="spellStart"/>
      <w:r w:rsidRPr="00661DCA">
        <w:t>theo</w:t>
      </w:r>
      <w:proofErr w:type="spellEnd"/>
      <w:r w:rsidRPr="00661DCA">
        <w:t xml:space="preserve"> </w:t>
      </w:r>
      <w:proofErr w:type="spellStart"/>
      <w:r w:rsidRPr="00661DCA">
        <w:t>yêu</w:t>
      </w:r>
      <w:proofErr w:type="spellEnd"/>
      <w:r w:rsidRPr="00661DCA">
        <w:t xml:space="preserve"> </w:t>
      </w:r>
      <w:proofErr w:type="spellStart"/>
      <w:r w:rsidRPr="00661DCA">
        <w:t>cầu</w:t>
      </w:r>
      <w:proofErr w:type="spellEnd"/>
      <w:r w:rsidRPr="00661DCA">
        <w:t xml:space="preserve"> </w:t>
      </w:r>
      <w:proofErr w:type="spellStart"/>
      <w:r w:rsidRPr="00661DCA">
        <w:t>của</w:t>
      </w:r>
      <w:proofErr w:type="spellEnd"/>
      <w:r w:rsidRPr="00661DCA">
        <w:t xml:space="preserve"> </w:t>
      </w:r>
      <w:proofErr w:type="spellStart"/>
      <w:r w:rsidRPr="00661DCA">
        <w:t>Bên</w:t>
      </w:r>
      <w:proofErr w:type="spellEnd"/>
      <w:r w:rsidRPr="00661DCA">
        <w:t xml:space="preserve"> Cho </w:t>
      </w:r>
      <w:proofErr w:type="spellStart"/>
      <w:r w:rsidRPr="00661DCA">
        <w:t>Thuê</w:t>
      </w:r>
      <w:proofErr w:type="spellEnd"/>
      <w:r w:rsidRPr="00661DCA">
        <w:rPr>
          <w:lang w:val="vi-VN"/>
        </w:rPr>
        <w:t xml:space="preserve"> thì Bên Cho Thuê có thể thực hiện một hoặc nhiều biện pháp sau đây:</w:t>
      </w:r>
    </w:p>
    <w:p w14:paraId="310B309E" w14:textId="77777777" w:rsidR="00D63378" w:rsidRPr="00661DCA" w:rsidRDefault="00D63378" w:rsidP="00D63378">
      <w:pPr>
        <w:numPr>
          <w:ilvl w:val="0"/>
          <w:numId w:val="106"/>
        </w:numPr>
        <w:tabs>
          <w:tab w:val="clear" w:pos="1065"/>
        </w:tabs>
        <w:spacing w:before="120"/>
        <w:ind w:left="1418" w:hanging="709"/>
        <w:jc w:val="both"/>
        <w:rPr>
          <w:lang w:val="vi-VN"/>
        </w:rPr>
      </w:pPr>
      <w:r w:rsidRPr="00661DCA">
        <w:rPr>
          <w:lang w:val="vi-VN"/>
        </w:rPr>
        <w:t>Áp dụng các biện pháp phạt và/hoặc cắt điện, cắt nước và/hoặc các biện pháp khác như quy định tại Hợp Đồng này; và/hoặc;</w:t>
      </w:r>
    </w:p>
    <w:p w14:paraId="1554EFAC" w14:textId="77777777" w:rsidR="00D63378" w:rsidRPr="00661DCA" w:rsidRDefault="00D63378" w:rsidP="00D63378">
      <w:pPr>
        <w:numPr>
          <w:ilvl w:val="0"/>
          <w:numId w:val="106"/>
        </w:numPr>
        <w:tabs>
          <w:tab w:val="clear" w:pos="1065"/>
        </w:tabs>
        <w:spacing w:before="120"/>
        <w:ind w:left="1418" w:hanging="709"/>
        <w:jc w:val="both"/>
        <w:rPr>
          <w:lang w:val="vi-VN"/>
        </w:rPr>
      </w:pPr>
      <w:r w:rsidRPr="00661DCA">
        <w:rPr>
          <w:lang w:val="vi-VN"/>
        </w:rPr>
        <w:t>Tự khắc phục vi phạm đó, với các chi phí và phí tổn do Bên Thuê gánh chịu; và/hoặc;</w:t>
      </w:r>
    </w:p>
    <w:p w14:paraId="767B6964" w14:textId="77777777" w:rsidR="00D63378" w:rsidRPr="00661DCA" w:rsidRDefault="00D63378" w:rsidP="00D63378">
      <w:pPr>
        <w:numPr>
          <w:ilvl w:val="0"/>
          <w:numId w:val="106"/>
        </w:numPr>
        <w:tabs>
          <w:tab w:val="clear" w:pos="1065"/>
        </w:tabs>
        <w:spacing w:before="120"/>
        <w:ind w:left="1418" w:hanging="709"/>
        <w:jc w:val="both"/>
        <w:rPr>
          <w:lang w:val="vi-VN"/>
        </w:rPr>
      </w:pPr>
      <w:r w:rsidRPr="00661DCA">
        <w:rPr>
          <w:lang w:val="vi-VN"/>
        </w:rPr>
        <w:t>Đơn phương chấm dứt Hợp Đồng ngay lập tức bằng một thông báo bằng văn bản gửi cho Bên Thuê;</w:t>
      </w:r>
    </w:p>
    <w:p w14:paraId="778729F5" w14:textId="77777777" w:rsidR="00D63378" w:rsidRPr="00661DCA" w:rsidRDefault="00D63378" w:rsidP="00D63378">
      <w:pPr>
        <w:spacing w:before="120"/>
        <w:ind w:left="720"/>
        <w:jc w:val="both"/>
        <w:rPr>
          <w:lang w:val="vi-VN"/>
        </w:rPr>
      </w:pPr>
      <w:r w:rsidRPr="00661DCA">
        <w:rPr>
          <w:lang w:val="vi-VN"/>
        </w:rPr>
        <w:t xml:space="preserve">Ngoài ra, trong trường hợp này, Bên Thuê phải bồi thường cho Bên Cho Thuê mọi thiệt hại gây ra từ hành vi vi phạm và thanh toán </w:t>
      </w:r>
      <w:proofErr w:type="spellStart"/>
      <w:r w:rsidRPr="00661DCA">
        <w:t>thêm</w:t>
      </w:r>
      <w:proofErr w:type="spellEnd"/>
      <w:r w:rsidRPr="00661DCA">
        <w:t xml:space="preserve"> </w:t>
      </w:r>
      <w:r w:rsidRPr="00661DCA">
        <w:rPr>
          <w:lang w:val="vi-VN"/>
        </w:rPr>
        <w:t xml:space="preserve">cho Bên Cho Thuê một khoản tiền </w:t>
      </w:r>
      <w:proofErr w:type="spellStart"/>
      <w:r w:rsidRPr="00661DCA">
        <w:t>bồi</w:t>
      </w:r>
      <w:proofErr w:type="spellEnd"/>
      <w:r w:rsidRPr="00661DCA">
        <w:t xml:space="preserve"> </w:t>
      </w:r>
      <w:proofErr w:type="spellStart"/>
      <w:r w:rsidRPr="00661DCA">
        <w:t>thường</w:t>
      </w:r>
      <w:proofErr w:type="spellEnd"/>
      <w:r w:rsidRPr="00661DCA">
        <w:rPr>
          <w:lang w:val="vi-VN"/>
        </w:rPr>
        <w:t xml:space="preserve"> tương đương 1 (một) tháng Tiền Thuê và Phí Dịch Vụ tương đương cho mỗi vi phạm.</w:t>
      </w:r>
    </w:p>
    <w:p w14:paraId="17619192" w14:textId="5EC89131" w:rsidR="00D63378" w:rsidRPr="00661DCA" w:rsidRDefault="00D63378" w:rsidP="00D63378">
      <w:pPr>
        <w:numPr>
          <w:ilvl w:val="0"/>
          <w:numId w:val="83"/>
        </w:numPr>
        <w:spacing w:before="120"/>
        <w:ind w:left="720" w:hanging="720"/>
        <w:jc w:val="both"/>
        <w:rPr>
          <w:lang w:val="vi-VN"/>
        </w:rPr>
      </w:pPr>
      <w:r w:rsidRPr="00661DCA">
        <w:rPr>
          <w:lang w:val="vi-VN"/>
        </w:rPr>
        <w:t>Ngoài các biện pháp quy định tại Đi</w:t>
      </w:r>
      <w:proofErr w:type="spellStart"/>
      <w:r w:rsidRPr="00661DCA">
        <w:t>ểm</w:t>
      </w:r>
      <w:proofErr w:type="spellEnd"/>
      <w:r w:rsidRPr="00661DCA">
        <w:t xml:space="preserve"> 54 </w:t>
      </w:r>
      <w:proofErr w:type="spellStart"/>
      <w:r w:rsidRPr="00661DCA">
        <w:t>trên</w:t>
      </w:r>
      <w:proofErr w:type="spellEnd"/>
      <w:r w:rsidRPr="00661DCA">
        <w:t xml:space="preserve"> </w:t>
      </w:r>
      <w:proofErr w:type="spellStart"/>
      <w:r w:rsidRPr="00661DCA">
        <w:t>đây</w:t>
      </w:r>
      <w:proofErr w:type="spellEnd"/>
      <w:r w:rsidRPr="00661DCA">
        <w:rPr>
          <w:lang w:val="vi-VN"/>
        </w:rPr>
        <w:t xml:space="preserve"> và không làm phương hại đến các quyền khác của Bên Cho Thuê theo Hợp Đồng và/hoặc theo pháp luật Việt Nam, Bên Cho Thuê có quyền giữ lại và sử dụng Tiền Đặt Cọc theo quy định tại Điều 8 của Hợp Đồng này, cũng như các khoản tiền khác mà Bên Thuê đã thanh toán trước cho Bên Cho Thuê, trong đó có Tiền Thuê và Phí Dịch Vụ. </w:t>
      </w:r>
    </w:p>
    <w:p w14:paraId="151A415E" w14:textId="77777777" w:rsidR="00D63378" w:rsidRPr="00661DCA" w:rsidRDefault="00D63378" w:rsidP="00D63378">
      <w:pPr>
        <w:numPr>
          <w:ilvl w:val="0"/>
          <w:numId w:val="83"/>
        </w:numPr>
        <w:spacing w:before="120"/>
        <w:ind w:left="720" w:hanging="720"/>
        <w:jc w:val="both"/>
        <w:rPr>
          <w:lang w:val="vi-VN"/>
        </w:rPr>
      </w:pPr>
      <w:r w:rsidRPr="00661DCA">
        <w:rPr>
          <w:lang w:val="vi-VN"/>
        </w:rPr>
        <w:t>Bên Cho Thuê, khi chấm dứt Hợp Đồng theo Điều Khoản này, được miễn trách nhiệm trước bất kỳ hành động, vụ kiện, khiếu nại, yêu cầu, nghĩa vụ nào đối với Bên Thuê liên quan đến Hợp Đồng.</w:t>
      </w:r>
    </w:p>
    <w:p w14:paraId="2B4A76E3" w14:textId="77777777" w:rsidR="00D63378" w:rsidRPr="00661DCA" w:rsidRDefault="00D63378" w:rsidP="00D63378">
      <w:pPr>
        <w:numPr>
          <w:ilvl w:val="0"/>
          <w:numId w:val="83"/>
        </w:numPr>
        <w:spacing w:before="120"/>
        <w:ind w:left="720" w:hanging="720"/>
        <w:jc w:val="both"/>
        <w:rPr>
          <w:lang w:val="vi-VN"/>
        </w:rPr>
      </w:pPr>
      <w:r w:rsidRPr="00661DCA">
        <w:rPr>
          <w:lang w:val="vi-VN"/>
        </w:rPr>
        <w:t>Việc chấp nhận Tiền Thuê</w:t>
      </w:r>
    </w:p>
    <w:p w14:paraId="7D709C6B" w14:textId="2261D1F5" w:rsidR="00D63378" w:rsidRPr="00661DCA" w:rsidRDefault="00D63378" w:rsidP="00D63378">
      <w:pPr>
        <w:spacing w:before="120"/>
        <w:ind w:left="720"/>
        <w:jc w:val="both"/>
      </w:pPr>
      <w:r w:rsidRPr="00661DCA">
        <w:rPr>
          <w:lang w:val="vi-VN"/>
        </w:rPr>
        <w:t>Yêu cầu thanh toán và chấp nhận thanh toán Tiền Thuê sau khi có sự vi phạm Nghĩa Vụ của Bên Thuê theo Hợp Đồng không làm giới hạn việc thực hiện của Bên Cho Thuê đối với</w:t>
      </w:r>
      <w:r w:rsidRPr="00661DCA">
        <w:t xml:space="preserve"> </w:t>
      </w:r>
      <w:r w:rsidRPr="00661DCA">
        <w:rPr>
          <w:lang w:val="vi-VN"/>
        </w:rPr>
        <w:t>bất kỳ quyền, đặc quyền hay biện pháp nào khác của Bên Cho Thuê theo Hợp Đồng này</w:t>
      </w:r>
      <w:r w:rsidRPr="00661DCA">
        <w:t xml:space="preserve">, </w:t>
      </w:r>
      <w:r w:rsidRPr="00661DCA">
        <w:rPr>
          <w:lang w:val="vi-VN"/>
        </w:rPr>
        <w:t>và không phải là sự lựa chọn của Bên Cho Thuê để thực hiện hoặc không thực hiện bất kỳ một trong những quyền, đặc quyền hoặc biện pháp nào</w:t>
      </w:r>
      <w:r w:rsidR="0017472C" w:rsidRPr="00661DCA">
        <w:t>.</w:t>
      </w:r>
    </w:p>
    <w:p w14:paraId="7F527D96" w14:textId="77777777" w:rsidR="0017472C" w:rsidRPr="00661DCA" w:rsidRDefault="0017472C" w:rsidP="0017472C">
      <w:pPr>
        <w:numPr>
          <w:ilvl w:val="0"/>
          <w:numId w:val="83"/>
        </w:numPr>
        <w:spacing w:before="120"/>
        <w:ind w:left="720" w:hanging="720"/>
        <w:jc w:val="both"/>
        <w:rPr>
          <w:lang w:val="vi-VN"/>
        </w:rPr>
      </w:pPr>
      <w:r w:rsidRPr="00661DCA">
        <w:rPr>
          <w:lang w:val="vi-VN"/>
        </w:rPr>
        <w:t>Không phụ thuộc vào bất kỳ quy định nào có nội dung khác đi trong Hợp Đồng này, Bên Cho Thuê sẽ không phải chịu trách nhiệm đối với Bên Thuê và Bên Thuê cũng không có quyền yêu cầu Bên Cho Thuê bồi thường các thiệt hại mà Bên Thuê phải chịu do hệ quả của những sự kiện sau đây:</w:t>
      </w:r>
    </w:p>
    <w:p w14:paraId="1AA8DED4" w14:textId="77777777" w:rsidR="0017472C" w:rsidRPr="00661DCA" w:rsidRDefault="0017472C" w:rsidP="0017472C">
      <w:pPr>
        <w:numPr>
          <w:ilvl w:val="0"/>
          <w:numId w:val="108"/>
        </w:numPr>
        <w:tabs>
          <w:tab w:val="clear" w:pos="1425"/>
        </w:tabs>
        <w:spacing w:before="120"/>
        <w:jc w:val="both"/>
        <w:rPr>
          <w:lang w:val="vi-VN"/>
        </w:rPr>
      </w:pPr>
      <w:r w:rsidRPr="00661DCA">
        <w:rPr>
          <w:lang w:val="vi-VN"/>
        </w:rPr>
        <w:t>Việc gián đoạn hoặc không sử dụng được bất kỳ dịch vụ, tiện ích hoặc thiết bị nào được bao gồm hoặc không được bao gồm trong Các Dịch Vụ cụ thể như điều hòa không khí, nước, điện, động sản, thiết bị và dụng cụ được đặt trong Khu Vực Thuê, vì lý do:</w:t>
      </w:r>
    </w:p>
    <w:p w14:paraId="5B791DE4" w14:textId="77777777" w:rsidR="0017472C" w:rsidRPr="00661DCA" w:rsidRDefault="0017472C" w:rsidP="0017472C">
      <w:pPr>
        <w:numPr>
          <w:ilvl w:val="0"/>
          <w:numId w:val="106"/>
        </w:numPr>
        <w:tabs>
          <w:tab w:val="clear" w:pos="1065"/>
          <w:tab w:val="num" w:pos="1985"/>
        </w:tabs>
        <w:spacing w:before="120" w:after="240"/>
        <w:ind w:left="1973" w:hanging="562"/>
        <w:jc w:val="both"/>
        <w:rPr>
          <w:lang w:val="vi-VN"/>
        </w:rPr>
      </w:pPr>
      <w:r w:rsidRPr="00661DCA">
        <w:rPr>
          <w:lang w:val="vi-VN"/>
        </w:rPr>
        <w:t xml:space="preserve">bất cẩn, không sửa chữa hay bảo dưỡng hoặc không thanh toán của Bên Thuê, </w:t>
      </w:r>
    </w:p>
    <w:p w14:paraId="507C9A7B" w14:textId="77777777" w:rsidR="0017472C" w:rsidRPr="00661DCA" w:rsidRDefault="0017472C" w:rsidP="0017472C">
      <w:pPr>
        <w:numPr>
          <w:ilvl w:val="0"/>
          <w:numId w:val="106"/>
        </w:numPr>
        <w:tabs>
          <w:tab w:val="clear" w:pos="1065"/>
          <w:tab w:val="num" w:pos="1985"/>
        </w:tabs>
        <w:spacing w:before="120" w:after="240"/>
        <w:ind w:left="1973" w:hanging="562"/>
        <w:jc w:val="both"/>
        <w:rPr>
          <w:lang w:val="vi-VN"/>
        </w:rPr>
      </w:pPr>
      <w:r w:rsidRPr="00661DCA">
        <w:rPr>
          <w:lang w:val="vi-VN"/>
        </w:rPr>
        <w:t>tất cả những nguyên nhân nằm ngoài tầm kiểm soát của Bên Cho Thuê,</w:t>
      </w:r>
    </w:p>
    <w:p w14:paraId="573F34AD" w14:textId="77777777" w:rsidR="0017472C" w:rsidRPr="00661DCA" w:rsidRDefault="0017472C" w:rsidP="0017472C">
      <w:pPr>
        <w:numPr>
          <w:ilvl w:val="0"/>
          <w:numId w:val="106"/>
        </w:numPr>
        <w:tabs>
          <w:tab w:val="clear" w:pos="1065"/>
          <w:tab w:val="num" w:pos="1985"/>
        </w:tabs>
        <w:spacing w:before="120" w:after="240"/>
        <w:ind w:left="1973" w:hanging="562"/>
        <w:jc w:val="both"/>
        <w:rPr>
          <w:lang w:val="vi-VN"/>
        </w:rPr>
      </w:pPr>
      <w:proofErr w:type="spellStart"/>
      <w:r w:rsidRPr="00661DCA">
        <w:t>Sự</w:t>
      </w:r>
      <w:proofErr w:type="spellEnd"/>
      <w:r w:rsidRPr="00661DCA">
        <w:t xml:space="preserve"> </w:t>
      </w:r>
      <w:proofErr w:type="spellStart"/>
      <w:r w:rsidRPr="00661DCA">
        <w:t>Kiện</w:t>
      </w:r>
      <w:proofErr w:type="spellEnd"/>
      <w:r w:rsidRPr="00661DCA">
        <w:t xml:space="preserve"> Bất </w:t>
      </w:r>
      <w:proofErr w:type="spellStart"/>
      <w:r w:rsidRPr="00661DCA">
        <w:t>Khả</w:t>
      </w:r>
      <w:proofErr w:type="spellEnd"/>
      <w:r w:rsidRPr="00661DCA">
        <w:t xml:space="preserve"> </w:t>
      </w:r>
      <w:proofErr w:type="spellStart"/>
      <w:r w:rsidRPr="00661DCA">
        <w:t>Kháng</w:t>
      </w:r>
      <w:proofErr w:type="spellEnd"/>
      <w:r w:rsidRPr="00661DCA">
        <w:t xml:space="preserve">, </w:t>
      </w:r>
      <w:proofErr w:type="spellStart"/>
      <w:r w:rsidRPr="00661DCA">
        <w:t>hoặc</w:t>
      </w:r>
      <w:proofErr w:type="spellEnd"/>
    </w:p>
    <w:p w14:paraId="2ED4C271" w14:textId="77777777" w:rsidR="0017472C" w:rsidRPr="00661DCA" w:rsidRDefault="0017472C" w:rsidP="0017472C">
      <w:pPr>
        <w:numPr>
          <w:ilvl w:val="0"/>
          <w:numId w:val="106"/>
        </w:numPr>
        <w:tabs>
          <w:tab w:val="clear" w:pos="1065"/>
          <w:tab w:val="num" w:pos="1985"/>
        </w:tabs>
        <w:spacing w:before="120"/>
        <w:ind w:left="1985" w:hanging="567"/>
        <w:jc w:val="both"/>
        <w:rPr>
          <w:lang w:val="vi-VN"/>
        </w:rPr>
      </w:pPr>
      <w:r w:rsidRPr="00661DCA">
        <w:rPr>
          <w:lang w:val="vi-VN"/>
        </w:rPr>
        <w:t>mọi khiếm khuyết hoặc hư hỏng khác hoặc các nguyên nhân hay điều kiện khác không thể dự đoán trước hay không thể tránh được như mất điện, nước hoặc các tranh chấp lao động.</w:t>
      </w:r>
    </w:p>
    <w:p w14:paraId="33342A9D" w14:textId="77777777" w:rsidR="0017472C" w:rsidRPr="00661DCA" w:rsidRDefault="0017472C" w:rsidP="0017472C">
      <w:pPr>
        <w:numPr>
          <w:ilvl w:val="0"/>
          <w:numId w:val="108"/>
        </w:numPr>
        <w:tabs>
          <w:tab w:val="clear" w:pos="1425"/>
        </w:tabs>
        <w:spacing w:before="120"/>
        <w:jc w:val="both"/>
        <w:rPr>
          <w:lang w:val="vi-VN"/>
        </w:rPr>
      </w:pPr>
      <w:r w:rsidRPr="00661DCA">
        <w:rPr>
          <w:lang w:val="vi-VN"/>
        </w:rPr>
        <w:lastRenderedPageBreak/>
        <w:t xml:space="preserve">Mọi hành động bạo lực hoặc trộm cắp mà Bên Thuê hoặc các nhân viên, đại lý, khách, nhà cung cấp hoặc khách hàng của Bên Thuê phải chịu trong Khu Vực Thuê, và tất cả các hành vi trộm cắp tài sản, hàng hóa và tài sản khác được để hoặc cất giữ trong Khu Vực Thuê của Bên Thuê và thuộc về Bên Thuê hoặc các đại lý, nhân viên, khách mời, nhà cung cấp hoặc khách hàng của Bên Thuê, trừ trường hợp những hành vi đó (a) được thực hiện trong thời gian đóng cửa Dự Án và (b) do lỗi trực tiếp hoặc sự bất cẩn nghiêm trọng của Bên Cho Thuê. </w:t>
      </w:r>
    </w:p>
    <w:p w14:paraId="7353A066" w14:textId="77777777" w:rsidR="0017472C" w:rsidRPr="00661DCA" w:rsidRDefault="0017472C" w:rsidP="0017472C">
      <w:pPr>
        <w:numPr>
          <w:ilvl w:val="0"/>
          <w:numId w:val="108"/>
        </w:numPr>
        <w:tabs>
          <w:tab w:val="clear" w:pos="1425"/>
        </w:tabs>
        <w:spacing w:before="120"/>
        <w:jc w:val="both"/>
        <w:rPr>
          <w:lang w:val="vi-VN"/>
        </w:rPr>
      </w:pPr>
      <w:r w:rsidRPr="00661DCA">
        <w:rPr>
          <w:lang w:val="vi-VN"/>
        </w:rPr>
        <w:t>Mọi thiệt hại gây ra đối với Khu Vực Thuê và các tài sản hoặc hàng hóa tại Khu Vực Thuê, phát sinh hoặc liên quan đến trường hợp rò rỉ, thấm nước, ẩm ướt, hoặc các hoàn cảnh khác; Bên Thuê phải mua và duy trì các bảo hiểm đầy đủ và có hiệu lực để bảo hiểm cho các rủi ro này theo Điều 14 của Hợp Đồng mà không có bất kỳ quyền truy đòi nào đối với Bên Cho Thuê;</w:t>
      </w:r>
    </w:p>
    <w:p w14:paraId="6A3D6150" w14:textId="77777777" w:rsidR="0017472C" w:rsidRPr="00661DCA" w:rsidRDefault="0017472C" w:rsidP="0017472C">
      <w:pPr>
        <w:numPr>
          <w:ilvl w:val="0"/>
          <w:numId w:val="108"/>
        </w:numPr>
        <w:tabs>
          <w:tab w:val="clear" w:pos="1425"/>
        </w:tabs>
        <w:spacing w:before="120"/>
        <w:jc w:val="both"/>
        <w:rPr>
          <w:lang w:val="vi-VN"/>
        </w:rPr>
      </w:pPr>
      <w:r w:rsidRPr="00661DCA">
        <w:rPr>
          <w:lang w:val="vi-VN"/>
        </w:rPr>
        <w:t>Trong trường hợp sung công Dự Án</w:t>
      </w:r>
      <w:r w:rsidRPr="00661DCA">
        <w:t xml:space="preserve">, </w:t>
      </w:r>
      <w:proofErr w:type="spellStart"/>
      <w:r w:rsidRPr="00661DCA">
        <w:t>Khu</w:t>
      </w:r>
      <w:proofErr w:type="spellEnd"/>
      <w:r w:rsidRPr="00661DCA">
        <w:t xml:space="preserve"> </w:t>
      </w:r>
      <w:proofErr w:type="spellStart"/>
      <w:r w:rsidRPr="00661DCA">
        <w:t>Đất</w:t>
      </w:r>
      <w:proofErr w:type="spellEnd"/>
      <w:r w:rsidRPr="00661DCA">
        <w:rPr>
          <w:lang w:val="vi-VN"/>
        </w:rPr>
        <w:t xml:space="preserve"> và/hoặc Khu</w:t>
      </w:r>
      <w:r w:rsidRPr="00661DCA">
        <w:t xml:space="preserve"> </w:t>
      </w:r>
      <w:r w:rsidRPr="00661DCA">
        <w:rPr>
          <w:lang w:val="vi-VN"/>
        </w:rPr>
        <w:t xml:space="preserve">Vực Thuê theo quyết định của các Cơ quan </w:t>
      </w:r>
      <w:proofErr w:type="spellStart"/>
      <w:r w:rsidRPr="00661DCA">
        <w:t>Nhà</w:t>
      </w:r>
      <w:proofErr w:type="spellEnd"/>
      <w:r w:rsidRPr="00661DCA">
        <w:t xml:space="preserve"> </w:t>
      </w:r>
      <w:proofErr w:type="spellStart"/>
      <w:r w:rsidRPr="00661DCA">
        <w:t>nước</w:t>
      </w:r>
      <w:proofErr w:type="spellEnd"/>
      <w:r w:rsidRPr="00661DCA">
        <w:rPr>
          <w:lang w:val="vi-VN"/>
        </w:rPr>
        <w:t>;</w:t>
      </w:r>
    </w:p>
    <w:p w14:paraId="4FCB286E" w14:textId="77777777" w:rsidR="0017472C" w:rsidRPr="00661DCA" w:rsidRDefault="0017472C" w:rsidP="0017472C">
      <w:pPr>
        <w:numPr>
          <w:ilvl w:val="0"/>
          <w:numId w:val="108"/>
        </w:numPr>
        <w:tabs>
          <w:tab w:val="clear" w:pos="1425"/>
        </w:tabs>
        <w:spacing w:before="120"/>
        <w:jc w:val="both"/>
        <w:rPr>
          <w:lang w:val="vi-VN"/>
        </w:rPr>
      </w:pPr>
      <w:r w:rsidRPr="00661DCA">
        <w:rPr>
          <w:lang w:val="vi-VN"/>
        </w:rPr>
        <w:t xml:space="preserve">Trong trường hợp sửa chữa hoặc xây dựng trong Dự Án trừ trường hợp những thiệt hại đó do </w:t>
      </w:r>
      <w:r w:rsidRPr="00661DCA">
        <w:t xml:space="preserve">vi </w:t>
      </w:r>
      <w:proofErr w:type="spellStart"/>
      <w:r w:rsidRPr="00661DCA">
        <w:t>phạm</w:t>
      </w:r>
      <w:proofErr w:type="spellEnd"/>
      <w:r w:rsidRPr="00661DCA">
        <w:rPr>
          <w:lang w:val="vi-VN"/>
        </w:rPr>
        <w:t xml:space="preserve"> của Bên Cho Thuê gây ra;</w:t>
      </w:r>
    </w:p>
    <w:p w14:paraId="3FDAF328" w14:textId="77777777" w:rsidR="0017472C" w:rsidRPr="00661DCA" w:rsidRDefault="0017472C" w:rsidP="0017472C">
      <w:pPr>
        <w:numPr>
          <w:ilvl w:val="0"/>
          <w:numId w:val="108"/>
        </w:numPr>
        <w:tabs>
          <w:tab w:val="clear" w:pos="1425"/>
        </w:tabs>
        <w:spacing w:before="120"/>
        <w:jc w:val="both"/>
        <w:rPr>
          <w:lang w:val="vi-VN"/>
        </w:rPr>
      </w:pPr>
      <w:r w:rsidRPr="00661DCA">
        <w:rPr>
          <w:lang w:val="vi-VN"/>
        </w:rPr>
        <w:t>Thiệt hại tại Khu Vực Thuê và/hoặc Dự Án trong trường hợp có bạo loạn, nổi loạn, đình công hoặc nội chiến làm gián đoạn việc sử dụng Khu Vực Thuê và/hoặc Dự Án;</w:t>
      </w:r>
    </w:p>
    <w:p w14:paraId="4DAF0E49" w14:textId="77777777" w:rsidR="0017472C" w:rsidRPr="00661DCA" w:rsidRDefault="0017472C" w:rsidP="0017472C">
      <w:pPr>
        <w:numPr>
          <w:ilvl w:val="0"/>
          <w:numId w:val="108"/>
        </w:numPr>
        <w:tabs>
          <w:tab w:val="clear" w:pos="1425"/>
        </w:tabs>
        <w:spacing w:before="120"/>
        <w:jc w:val="both"/>
        <w:rPr>
          <w:lang w:val="vi-VN"/>
        </w:rPr>
      </w:pPr>
      <w:r w:rsidRPr="00661DCA">
        <w:rPr>
          <w:lang w:val="vi-VN"/>
        </w:rPr>
        <w:t>Các tổn thất kinh doanh đặc biệt bao gồm các tồn thất về lợi nhuận do việc dừng toàn bộ hoặc một phần Các Hoạt Động của Bên Thuê.</w:t>
      </w:r>
    </w:p>
    <w:p w14:paraId="4FC3EEAB" w14:textId="77777777" w:rsidR="0017472C" w:rsidRPr="00661DCA" w:rsidRDefault="0017472C" w:rsidP="0017472C">
      <w:pPr>
        <w:numPr>
          <w:ilvl w:val="0"/>
          <w:numId w:val="83"/>
        </w:numPr>
        <w:spacing w:before="120"/>
        <w:ind w:left="720" w:hanging="720"/>
        <w:jc w:val="both"/>
        <w:rPr>
          <w:lang w:val="vi-VN"/>
        </w:rPr>
      </w:pPr>
      <w:r w:rsidRPr="00661DCA">
        <w:rPr>
          <w:lang w:val="vi-VN"/>
        </w:rPr>
        <w:t xml:space="preserve">Trong suốt thời gian mở cửa Dự Án, Bên Cho Thuê chỉ có trách nhiệm bảo vệ an ninh cho Khu Vực Chung của Dự Án và việc bảo vệ an ninh trong Khu Vực Thuê, hàng hóa và con người tại Khu Vực Thuê thuộc trách nhiệm duy nhất của Bên Thuê và hoàn toàn bằng chi phí của Bên Thuê. </w:t>
      </w:r>
    </w:p>
    <w:p w14:paraId="2AA80265" w14:textId="77777777" w:rsidR="0017472C" w:rsidRPr="00661DCA" w:rsidRDefault="0017472C" w:rsidP="0017472C">
      <w:pPr>
        <w:numPr>
          <w:ilvl w:val="0"/>
          <w:numId w:val="83"/>
        </w:numPr>
        <w:spacing w:before="120"/>
        <w:ind w:left="720" w:hanging="720"/>
        <w:jc w:val="both"/>
        <w:rPr>
          <w:lang w:val="vi-VN"/>
        </w:rPr>
      </w:pPr>
      <w:r w:rsidRPr="00661DCA">
        <w:rPr>
          <w:lang w:val="vi-VN"/>
        </w:rPr>
        <w:t>Trong suốt thời gian đóng cửa Dự Án, Bên Cho Thuê có trách nhiệm bảo vệ an ninh cho toàn bộ Dự Án, bao gồm cả Khu Vực Thuê. Tuy nhiên Các Bên thỏa thuận rằng Bên Cho Thuê sẽ được miễn mọi trách nhiệm trong trường có hành động, bất cẩn, sơ suất</w:t>
      </w:r>
      <w:r w:rsidRPr="00661DCA">
        <w:t xml:space="preserve">, vi </w:t>
      </w:r>
      <w:proofErr w:type="spellStart"/>
      <w:r w:rsidRPr="00661DCA">
        <w:t>phạm</w:t>
      </w:r>
      <w:proofErr w:type="spellEnd"/>
      <w:r w:rsidRPr="00661DCA">
        <w:rPr>
          <w:lang w:val="vi-VN"/>
        </w:rPr>
        <w:t xml:space="preserve"> hoặc lỗi của Bên Thuê, các đại lý, nhân viên, khách mời, nhà cung cấp hoặc khách hàng của Bên Thuê hoặc trong trường hợp thiệt hại do nguyên nhân nằm ngoài tầm kiểm soát của Bên Cho Thuê.</w:t>
      </w:r>
    </w:p>
    <w:p w14:paraId="0A70A23A" w14:textId="77777777" w:rsidR="0017472C" w:rsidRPr="00661DCA" w:rsidRDefault="0017472C" w:rsidP="0017472C">
      <w:pPr>
        <w:numPr>
          <w:ilvl w:val="0"/>
          <w:numId w:val="83"/>
        </w:numPr>
        <w:spacing w:before="120"/>
        <w:ind w:left="720" w:hanging="720"/>
        <w:jc w:val="both"/>
        <w:rPr>
          <w:lang w:val="vi-VN"/>
        </w:rPr>
      </w:pPr>
      <w:r w:rsidRPr="00661DCA">
        <w:rPr>
          <w:lang w:val="vi-VN"/>
        </w:rPr>
        <w:t>Bên Cho Thuê không chịu bất kỳ trách nhiệm nào liên quan đến việc khai thác Khu Vực Thuê và việc Bên Thuê tiến hành Các Hoạt Động và Bên Cho Thuê không đưa ra bất kỳ sự bảo đảm nào đối với Bên Thuê liên quan đến kết quả và khả năng sinh lợi của Các Hoạt Động. Bên Cho Thuê, trong mọi trường hợp, không phải chịu trách nhiệm về các kết quả hoạt động kinh doanh của Bên Thuê.</w:t>
      </w:r>
    </w:p>
    <w:p w14:paraId="1E0C5421" w14:textId="77777777" w:rsidR="0017472C" w:rsidRPr="00661DCA" w:rsidRDefault="0017472C" w:rsidP="0017472C">
      <w:pPr>
        <w:numPr>
          <w:ilvl w:val="0"/>
          <w:numId w:val="83"/>
        </w:numPr>
        <w:spacing w:before="120"/>
        <w:ind w:left="720" w:hanging="720"/>
        <w:jc w:val="both"/>
        <w:rPr>
          <w:lang w:val="vi-VN"/>
        </w:rPr>
      </w:pPr>
      <w:r w:rsidRPr="00661DCA">
        <w:rPr>
          <w:lang w:val="vi-VN"/>
        </w:rPr>
        <w:t xml:space="preserve">Nếu Khu Vực Thuê hoặc bất kỳ phần nào của Khu Vực Thuê bị phá hủy hoặc hư hại và dẫn tới việc Bên Thuê không thể </w:t>
      </w:r>
      <w:proofErr w:type="spellStart"/>
      <w:r w:rsidRPr="00661DCA">
        <w:t>sử</w:t>
      </w:r>
      <w:proofErr w:type="spellEnd"/>
      <w:r w:rsidRPr="00661DCA">
        <w:rPr>
          <w:lang w:val="vi-VN"/>
        </w:rPr>
        <w:t xml:space="preserve"> dụng Khu Vực Thuê và/hoặc thực hiện Các Hoạt Động thì các điều kiện sau sẽ được áp dụng:</w:t>
      </w:r>
    </w:p>
    <w:p w14:paraId="5A042D49" w14:textId="77777777" w:rsidR="0017472C" w:rsidRPr="00661DCA" w:rsidRDefault="0017472C" w:rsidP="0017472C">
      <w:pPr>
        <w:numPr>
          <w:ilvl w:val="0"/>
          <w:numId w:val="109"/>
        </w:numPr>
        <w:spacing w:before="120" w:after="120"/>
        <w:ind w:left="1426"/>
        <w:jc w:val="both"/>
        <w:rPr>
          <w:lang w:val="vi-VN"/>
        </w:rPr>
      </w:pPr>
      <w:r w:rsidRPr="00661DCA">
        <w:rPr>
          <w:lang w:val="vi-VN"/>
        </w:rPr>
        <w:t>Bên Cho Thuê không có nghĩa vụ sửa chữa hoặc khôi phục Khu Vực Thuê nếu Bên Cho Thuê, bằng quyền tự quyết định của mình, cho rằng việc sửa chữa và hoặc khôi phục đó là không thích hợp hoặc không hợp lý, đặc biệt khi xét về phương diện chi phí.</w:t>
      </w:r>
    </w:p>
    <w:p w14:paraId="6D4A254E" w14:textId="77777777" w:rsidR="0017472C" w:rsidRPr="00661DCA" w:rsidRDefault="0017472C" w:rsidP="0017472C">
      <w:pPr>
        <w:numPr>
          <w:ilvl w:val="0"/>
          <w:numId w:val="109"/>
        </w:numPr>
        <w:spacing w:before="120" w:after="120"/>
        <w:ind w:left="1426"/>
        <w:jc w:val="both"/>
        <w:rPr>
          <w:lang w:val="vi-VN"/>
        </w:rPr>
      </w:pPr>
      <w:r w:rsidRPr="00661DCA">
        <w:rPr>
          <w:lang w:val="vi-VN"/>
        </w:rPr>
        <w:lastRenderedPageBreak/>
        <w:t>Trong trường hợp Bên Cho Thuê quyết định không sửa chữa hoặc khôi phục Khu Vực Thuê, Bên Cho Thuê sẽ chấm dứt Hợp Đồng và Bên Thuê sẽ phải chuyển khỏi Khu Vực Thuê (trong trường hợp Bên Thuê vẫn đang chiếm ngụ Khu Vực Thuê) và sẽ không được hưởng bất kỳ khoản bồi thường nào từ Bên Cho Thuê. Tất cả các khoản thanh toán đã được Bên Thuê trả trước cho Bên Cho Thuê cũng như Tiền Đặt Cọc sẽ được trả lại cho Bên Thuê, trừ trường hợp việc phá hủy và hư hại dẫn đến việc Bên Thuê không thể chiếm ngụ và sử dụng Khu Vực Thuê là hậu quả của hành động, sơ suất, bất cẩn, vi phạm hoặc lỗi của Bên Thuê, bao gồm nhưng không giới hạn ở các đại lý, nhân viên, khách, nhà cung cấp hoặc khách hàng của Bên Thuê, và không làm phương hại đến các quyền và lợi ích khác của Bên Cho Thuê theo Hợp Đồng và quy định của pháp luật Việt Nam.</w:t>
      </w:r>
    </w:p>
    <w:p w14:paraId="50860EBB" w14:textId="77777777" w:rsidR="0017472C" w:rsidRPr="00661DCA" w:rsidRDefault="0017472C" w:rsidP="0017472C">
      <w:pPr>
        <w:numPr>
          <w:ilvl w:val="0"/>
          <w:numId w:val="109"/>
        </w:numPr>
        <w:spacing w:before="120" w:after="120"/>
        <w:ind w:left="1426"/>
        <w:jc w:val="both"/>
        <w:rPr>
          <w:lang w:val="vi-VN"/>
        </w:rPr>
      </w:pPr>
      <w:r w:rsidRPr="00661DCA">
        <w:rPr>
          <w:lang w:val="vi-VN"/>
        </w:rPr>
        <w:t xml:space="preserve">Trong trường hợp Bên Cho Thuê quyết định sửa chữa Khu Vực Thuê nhưng điều này khiến Bên Thuê không thể sử dụng hay ra vào Khu Vực Thuê trong vòng mười lăm (15) ngày trở lên (trừ khi hư hại hoặc phá hủy này là do hành động, lỗi, sự bất cẩn hoặc sơ suất của Bên Thuê, các nhân viên, đại lý, khách mời, nhà cung cấp hay khách hàng của Bên Thuê gây ra), thì Bên Thuê sẽ không phải trả Tiền Thuê trong thời gian không sử dụng hay ra vào được Khu Vực Thuê. </w:t>
      </w:r>
    </w:p>
    <w:p w14:paraId="41EFFD44" w14:textId="77777777" w:rsidR="0017472C" w:rsidRPr="00661DCA" w:rsidRDefault="0017472C" w:rsidP="0017472C">
      <w:pPr>
        <w:numPr>
          <w:ilvl w:val="0"/>
          <w:numId w:val="109"/>
        </w:numPr>
        <w:spacing w:before="120" w:after="120"/>
        <w:ind w:left="1426"/>
        <w:jc w:val="both"/>
        <w:rPr>
          <w:lang w:val="vi-VN"/>
        </w:rPr>
      </w:pPr>
      <w:r w:rsidRPr="00661DCA">
        <w:rPr>
          <w:lang w:val="vi-VN"/>
        </w:rPr>
        <w:t xml:space="preserve">Trong mọi trường hợp, Bên Thuê, bằng quyền tự quyết định của mình, sẽ làm việc với công ty bảo hiểm của mình để yêu cầu bồi thường cho các tổn thất và thiệt hại mà Bên Thuê có thể phải gánh chịu do việc phá hủy, hư hại và/hoặc xây dựng lại Khu Vực Thuê gây ra. Bên Thuê bằng văn bản này từ bỏ một cách rõ ràng tất cả các quyền truy đòi đối với Bên Cho Thuê liên quan đến việc chấm dứt Hợp Đồng, không thể sử dụng hoặc không thể ra vào Khu Vực Thuê và/hoặc không thể thực hiện Các Hoạt Động cũng như bất kỳ tổn thất và thiệt hại liên quan nào. </w:t>
      </w:r>
    </w:p>
    <w:p w14:paraId="2ED3F1AC" w14:textId="77777777" w:rsidR="0017472C" w:rsidRPr="00661DCA" w:rsidRDefault="0017472C" w:rsidP="0017472C">
      <w:pPr>
        <w:numPr>
          <w:ilvl w:val="0"/>
          <w:numId w:val="83"/>
        </w:numPr>
        <w:spacing w:before="120"/>
        <w:ind w:left="720" w:hanging="720"/>
        <w:jc w:val="both"/>
        <w:rPr>
          <w:lang w:val="vi-VN"/>
        </w:rPr>
      </w:pPr>
      <w:r w:rsidRPr="00661DCA">
        <w:rPr>
          <w:lang w:val="vi-VN"/>
        </w:rPr>
        <w:t>Bên Thuê:</w:t>
      </w:r>
    </w:p>
    <w:p w14:paraId="13EB1067" w14:textId="77777777" w:rsidR="0017472C" w:rsidRPr="00661DCA" w:rsidRDefault="0017472C" w:rsidP="0017472C">
      <w:pPr>
        <w:pStyle w:val="ListParagraph"/>
        <w:widowControl w:val="0"/>
        <w:numPr>
          <w:ilvl w:val="3"/>
          <w:numId w:val="110"/>
        </w:numPr>
        <w:autoSpaceDE w:val="0"/>
        <w:autoSpaceDN w:val="0"/>
        <w:spacing w:before="120"/>
        <w:ind w:left="1440" w:right="-19" w:hanging="720"/>
        <w:contextualSpacing w:val="0"/>
        <w:jc w:val="both"/>
        <w:rPr>
          <w:lang w:val="vi-VN"/>
        </w:rPr>
      </w:pPr>
      <w:r w:rsidRPr="00661DCA">
        <w:rPr>
          <w:lang w:val="vi-VN"/>
        </w:rPr>
        <w:t xml:space="preserve">đồng ý chịu mọi rủi ro trong khi sử dụng, chiếm giữ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 và Khu Đất;</w:t>
      </w:r>
    </w:p>
    <w:p w14:paraId="3BE10CBF" w14:textId="77777777" w:rsidR="0017472C" w:rsidRPr="00661DCA" w:rsidRDefault="0017472C" w:rsidP="0017472C">
      <w:pPr>
        <w:pStyle w:val="ListParagraph"/>
        <w:widowControl w:val="0"/>
        <w:numPr>
          <w:ilvl w:val="3"/>
          <w:numId w:val="110"/>
        </w:numPr>
        <w:autoSpaceDE w:val="0"/>
        <w:autoSpaceDN w:val="0"/>
        <w:spacing w:before="120"/>
        <w:ind w:left="1440" w:right="-19" w:hanging="720"/>
        <w:contextualSpacing w:val="0"/>
        <w:jc w:val="both"/>
        <w:rPr>
          <w:lang w:val="vi-VN"/>
        </w:rPr>
      </w:pPr>
      <w:r w:rsidRPr="00661DCA">
        <w:rPr>
          <w:lang w:val="vi-VN"/>
        </w:rPr>
        <w:t>trong phạm vi phù hợp với pháp luật, miễn các trách nhiệm cho Bên Cho Thuê và các nhà thầu của Bên Cho Thuê khỏi:</w:t>
      </w:r>
    </w:p>
    <w:p w14:paraId="43B2C03F" w14:textId="77777777" w:rsidR="0017472C" w:rsidRPr="00661DCA" w:rsidRDefault="0017472C" w:rsidP="0017472C">
      <w:pPr>
        <w:pStyle w:val="ListParagraph"/>
        <w:widowControl w:val="0"/>
        <w:numPr>
          <w:ilvl w:val="4"/>
          <w:numId w:val="110"/>
        </w:numPr>
        <w:tabs>
          <w:tab w:val="left" w:pos="2160"/>
        </w:tabs>
        <w:autoSpaceDE w:val="0"/>
        <w:autoSpaceDN w:val="0"/>
        <w:spacing w:before="120"/>
        <w:ind w:left="2160" w:right="-19" w:hanging="720"/>
        <w:contextualSpacing w:val="0"/>
        <w:jc w:val="both"/>
        <w:rPr>
          <w:lang w:val="vi-VN"/>
        </w:rPr>
      </w:pPr>
      <w:r w:rsidRPr="00661DCA">
        <w:rPr>
          <w:lang w:val="vi-VN"/>
        </w:rPr>
        <w:t>các khiếu nại và yêu cầu về bất cứ điều gì;</w:t>
      </w:r>
    </w:p>
    <w:p w14:paraId="3B8607F4" w14:textId="77777777" w:rsidR="0017472C" w:rsidRPr="00661DCA" w:rsidRDefault="0017472C" w:rsidP="0017472C">
      <w:pPr>
        <w:pStyle w:val="ListParagraph"/>
        <w:widowControl w:val="0"/>
        <w:numPr>
          <w:ilvl w:val="4"/>
          <w:numId w:val="110"/>
        </w:numPr>
        <w:tabs>
          <w:tab w:val="left" w:pos="2160"/>
        </w:tabs>
        <w:autoSpaceDE w:val="0"/>
        <w:autoSpaceDN w:val="0"/>
        <w:spacing w:before="120"/>
        <w:ind w:left="2160" w:right="-19" w:hanging="720"/>
        <w:contextualSpacing w:val="0"/>
        <w:jc w:val="both"/>
        <w:rPr>
          <w:lang w:val="vi-VN"/>
        </w:rPr>
      </w:pPr>
      <w:r w:rsidRPr="00661DCA">
        <w:rPr>
          <w:lang w:val="vi-VN"/>
        </w:rPr>
        <w:t>các trách nhiệm phát sinh do bất kỳ tai nạn, thiệt hại về tài sản, thiệt hại hay tổn thương nhân mạng dưới bất kỳ hình thức nào trong hoặc gần Khu Vực Thuê và Khu Đất; và</w:t>
      </w:r>
    </w:p>
    <w:p w14:paraId="1FEBF808" w14:textId="77777777" w:rsidR="0017472C" w:rsidRPr="00661DCA" w:rsidRDefault="0017472C" w:rsidP="0017472C">
      <w:pPr>
        <w:pStyle w:val="ListParagraph"/>
        <w:widowControl w:val="0"/>
        <w:numPr>
          <w:ilvl w:val="4"/>
          <w:numId w:val="110"/>
        </w:numPr>
        <w:tabs>
          <w:tab w:val="left" w:pos="2160"/>
        </w:tabs>
        <w:autoSpaceDE w:val="0"/>
        <w:autoSpaceDN w:val="0"/>
        <w:spacing w:before="120"/>
        <w:ind w:left="2160" w:right="-19" w:hanging="720"/>
        <w:contextualSpacing w:val="0"/>
        <w:jc w:val="both"/>
        <w:rPr>
          <w:lang w:val="vi-VN"/>
        </w:rPr>
      </w:pPr>
      <w:r w:rsidRPr="00661DCA">
        <w:rPr>
          <w:lang w:val="vi-VN"/>
        </w:rPr>
        <w:t>các tổn thất hoặc thiệt hại đối với các đồ đạc hoặc tài sản cá nhân của Bên Thuê,</w:t>
      </w:r>
    </w:p>
    <w:p w14:paraId="3A96FCF6" w14:textId="77777777" w:rsidR="0017472C" w:rsidRPr="00661DCA" w:rsidRDefault="0017472C" w:rsidP="0017472C">
      <w:pPr>
        <w:pStyle w:val="BodyText"/>
        <w:spacing w:before="120"/>
        <w:ind w:left="1440" w:firstLine="0"/>
        <w:rPr>
          <w:sz w:val="24"/>
          <w:szCs w:val="24"/>
          <w:lang w:val="vi-VN"/>
        </w:rPr>
      </w:pPr>
      <w:r w:rsidRPr="00661DCA">
        <w:rPr>
          <w:sz w:val="24"/>
          <w:szCs w:val="24"/>
          <w:lang w:val="vi-VN"/>
        </w:rPr>
        <w:t>trừ khi các thiệt hại, tổn thương nhân mạng hoàn toàn do sự cẩu thả của Bên Cho Thuê.</w:t>
      </w:r>
    </w:p>
    <w:p w14:paraId="4D7329BB" w14:textId="77777777" w:rsidR="0017472C" w:rsidRPr="00661DCA" w:rsidRDefault="0017472C" w:rsidP="0017472C">
      <w:pPr>
        <w:pStyle w:val="ListParagraph"/>
        <w:widowControl w:val="0"/>
        <w:tabs>
          <w:tab w:val="left" w:pos="1440"/>
        </w:tabs>
        <w:autoSpaceDE w:val="0"/>
        <w:autoSpaceDN w:val="0"/>
        <w:spacing w:before="120"/>
        <w:jc w:val="both"/>
        <w:rPr>
          <w:lang w:val="vi-VN"/>
        </w:rPr>
      </w:pPr>
      <w:r w:rsidRPr="00661DCA">
        <w:rPr>
          <w:lang w:val="vi-VN"/>
        </w:rPr>
        <w:t xml:space="preserve">Số tiền Bên Thuê có thể nhận được từ Bên Cho Thuê liên quan đến bất kỳ một khiếu nại nào theo Điều Khoản này không vượt quá số tiền Bên Cho Thuê được quyền nhận đối với cùng một khiếu nại từ hợp đồng bảo hiểm mà Bên Cho Thuê ký kết liên quan đến </w:t>
      </w:r>
      <w:proofErr w:type="spellStart"/>
      <w:r w:rsidRPr="00661DCA">
        <w:t>Khu</w:t>
      </w:r>
      <w:proofErr w:type="spellEnd"/>
      <w:r w:rsidRPr="00661DCA">
        <w:t xml:space="preserve"> </w:t>
      </w:r>
      <w:proofErr w:type="spellStart"/>
      <w:r w:rsidRPr="00661DCA">
        <w:t>Vực</w:t>
      </w:r>
      <w:proofErr w:type="spellEnd"/>
      <w:r w:rsidRPr="00661DCA">
        <w:rPr>
          <w:lang w:val="vi-VN"/>
        </w:rPr>
        <w:t xml:space="preserve"> Thuê và Khu Đất.</w:t>
      </w:r>
    </w:p>
    <w:p w14:paraId="52A8F1F2" w14:textId="77777777" w:rsidR="0017472C" w:rsidRPr="00661DCA" w:rsidRDefault="0017472C" w:rsidP="00D63378">
      <w:pPr>
        <w:spacing w:before="120"/>
        <w:ind w:left="720"/>
        <w:jc w:val="both"/>
      </w:pPr>
    </w:p>
    <w:p w14:paraId="72280B8B" w14:textId="77777777" w:rsidR="00EA070C" w:rsidRPr="00661DCA" w:rsidRDefault="00EA070C" w:rsidP="00460E21">
      <w:pPr>
        <w:spacing w:before="120"/>
        <w:ind w:left="1440"/>
        <w:jc w:val="both"/>
      </w:pPr>
    </w:p>
    <w:sectPr w:rsidR="00EA070C" w:rsidRPr="00661DCA" w:rsidSect="00DB4893">
      <w:pgSz w:w="12240" w:h="15840"/>
      <w:pgMar w:top="144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rang Tran Thi Thuy" w:date="2024-09-12T13:55:00Z" w:initials="TTTT">
    <w:p w14:paraId="702B4FB0" w14:textId="489D15C3" w:rsidR="00661DCA" w:rsidRDefault="00661DCA">
      <w:pPr>
        <w:pStyle w:val="CommentText"/>
      </w:pPr>
      <w:r>
        <w:rPr>
          <w:rStyle w:val="CommentReference"/>
        </w:rPr>
        <w:annotationRef/>
      </w:r>
      <w:r>
        <w:rPr>
          <w:noProof/>
        </w:rPr>
        <w:t>chuyển tiền này cho VCD để VCD thanh toán CQNN</w:t>
      </w:r>
    </w:p>
  </w:comment>
  <w:comment w:id="7" w:author="Nga Bui" w:date="2024-09-17T17:39:00Z" w:initials="NB">
    <w:p w14:paraId="04DEA53F" w14:textId="4CDCA024" w:rsidR="00661DCA" w:rsidRDefault="00661DCA">
      <w:pPr>
        <w:pStyle w:val="CommentText"/>
      </w:pPr>
      <w:r>
        <w:rPr>
          <w:rStyle w:val="CommentReference"/>
        </w:rPr>
        <w:annotationRef/>
      </w:r>
      <w:r>
        <w:t xml:space="preserve">Điều 12.1.5 trong dự thảo ban đầu Trang gửi.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2B4FB0" w15:done="1"/>
  <w15:commentEx w15:paraId="04DEA5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F450F" w16cex:dateUtc="2024-09-17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2B4FB0" w16cid:durableId="40CE4185"/>
  <w16cid:commentId w16cid:paraId="04DEA53F" w16cid:durableId="2B7F45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8F54" w14:textId="77777777" w:rsidR="009225AA" w:rsidRDefault="009225AA" w:rsidP="003008D6">
      <w:r>
        <w:separator/>
      </w:r>
    </w:p>
  </w:endnote>
  <w:endnote w:type="continuationSeparator" w:id="0">
    <w:p w14:paraId="2FE551F3" w14:textId="77777777" w:rsidR="009225AA" w:rsidRDefault="009225AA" w:rsidP="003008D6">
      <w:r>
        <w:continuationSeparator/>
      </w:r>
    </w:p>
  </w:endnote>
  <w:endnote w:type="continuationNotice" w:id="1">
    <w:p w14:paraId="21FFC80C" w14:textId="77777777" w:rsidR="009225AA" w:rsidRDefault="00922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196266"/>
      <w:docPartObj>
        <w:docPartGallery w:val="Page Numbers (Bottom of Page)"/>
        <w:docPartUnique/>
      </w:docPartObj>
    </w:sdtPr>
    <w:sdtEndPr>
      <w:rPr>
        <w:noProof/>
      </w:rPr>
    </w:sdtEndPr>
    <w:sdtContent>
      <w:p w14:paraId="7C4A34DE" w14:textId="0DCB0389" w:rsidR="00661DCA" w:rsidRDefault="00661DCA" w:rsidP="00DB4893">
        <w:pPr>
          <w:pStyle w:val="Footer"/>
          <w:jc w:val="center"/>
        </w:pPr>
        <w:r>
          <w:fldChar w:fldCharType="begin"/>
        </w:r>
        <w:r>
          <w:instrText xml:space="preserve"> PAGE   \* MERGEFORMAT </w:instrText>
        </w:r>
        <w:r>
          <w:fldChar w:fldCharType="separate"/>
        </w:r>
        <w:r w:rsidR="00C00899">
          <w:rPr>
            <w:noProof/>
          </w:rPr>
          <w:t>33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4ACC" w14:textId="77777777" w:rsidR="009225AA" w:rsidRDefault="009225AA" w:rsidP="003008D6">
      <w:r>
        <w:separator/>
      </w:r>
    </w:p>
  </w:footnote>
  <w:footnote w:type="continuationSeparator" w:id="0">
    <w:p w14:paraId="00F37D7D" w14:textId="77777777" w:rsidR="009225AA" w:rsidRDefault="009225AA" w:rsidP="003008D6">
      <w:r>
        <w:continuationSeparator/>
      </w:r>
    </w:p>
  </w:footnote>
  <w:footnote w:type="continuationNotice" w:id="1">
    <w:p w14:paraId="65D6EBF6" w14:textId="77777777" w:rsidR="009225AA" w:rsidRDefault="009225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F2C"/>
    <w:multiLevelType w:val="multilevel"/>
    <w:tmpl w:val="63229A5E"/>
    <w:lvl w:ilvl="0">
      <w:start w:val="5"/>
      <w:numFmt w:val="decimal"/>
      <w:lvlText w:val="%1"/>
      <w:lvlJc w:val="left"/>
      <w:pPr>
        <w:ind w:left="660" w:hanging="509"/>
      </w:pPr>
    </w:lvl>
    <w:lvl w:ilvl="1">
      <w:start w:val="2"/>
      <w:numFmt w:val="decimal"/>
      <w:lvlText w:val="%1.%2."/>
      <w:lvlJc w:val="left"/>
      <w:pPr>
        <w:ind w:left="660" w:hanging="509"/>
      </w:pPr>
      <w:rPr>
        <w:rFonts w:eastAsia="Times New Roman" w:cs="Times New Roman"/>
        <w:b/>
        <w:bCs/>
        <w:w w:val="102"/>
        <w:sz w:val="22"/>
        <w:szCs w:val="22"/>
      </w:rPr>
    </w:lvl>
    <w:lvl w:ilvl="2">
      <w:start w:val="1"/>
      <w:numFmt w:val="decimal"/>
      <w:lvlText w:val="%1.%2.%3."/>
      <w:lvlJc w:val="left"/>
      <w:pPr>
        <w:ind w:left="828" w:hanging="677"/>
      </w:pPr>
      <w:rPr>
        <w:rFonts w:eastAsia="Times New Roman" w:cs="Times New Roman"/>
        <w:b/>
        <w:bCs/>
        <w:spacing w:val="-3"/>
        <w:w w:val="102"/>
        <w:sz w:val="22"/>
        <w:szCs w:val="22"/>
      </w:rPr>
    </w:lvl>
    <w:lvl w:ilvl="3">
      <w:start w:val="1"/>
      <w:numFmt w:val="lowerLetter"/>
      <w:lvlText w:val="%4."/>
      <w:lvlJc w:val="left"/>
      <w:pPr>
        <w:ind w:left="660" w:hanging="339"/>
      </w:pPr>
      <w:rPr>
        <w:rFonts w:eastAsia="Times New Roman" w:cs="Times New Roman"/>
        <w:b/>
        <w:color w:val="000000"/>
        <w:w w:val="94"/>
        <w:sz w:val="22"/>
        <w:szCs w:val="22"/>
      </w:rPr>
    </w:lvl>
    <w:lvl w:ilvl="4">
      <w:start w:val="1"/>
      <w:numFmt w:val="bullet"/>
      <w:lvlText w:val=""/>
      <w:lvlJc w:val="left"/>
      <w:pPr>
        <w:ind w:left="3700" w:hanging="339"/>
      </w:pPr>
      <w:rPr>
        <w:rFonts w:ascii="Symbol" w:hAnsi="Symbol" w:cs="Symbol" w:hint="default"/>
      </w:rPr>
    </w:lvl>
    <w:lvl w:ilvl="5">
      <w:start w:val="1"/>
      <w:numFmt w:val="bullet"/>
      <w:lvlText w:val=""/>
      <w:lvlJc w:val="left"/>
      <w:pPr>
        <w:ind w:left="4660" w:hanging="339"/>
      </w:pPr>
      <w:rPr>
        <w:rFonts w:ascii="Symbol" w:hAnsi="Symbol" w:cs="Symbol" w:hint="default"/>
      </w:rPr>
    </w:lvl>
    <w:lvl w:ilvl="6">
      <w:start w:val="1"/>
      <w:numFmt w:val="bullet"/>
      <w:lvlText w:val=""/>
      <w:lvlJc w:val="left"/>
      <w:pPr>
        <w:ind w:left="5620" w:hanging="339"/>
      </w:pPr>
      <w:rPr>
        <w:rFonts w:ascii="Symbol" w:hAnsi="Symbol" w:cs="Symbol" w:hint="default"/>
      </w:rPr>
    </w:lvl>
    <w:lvl w:ilvl="7">
      <w:start w:val="1"/>
      <w:numFmt w:val="bullet"/>
      <w:lvlText w:val=""/>
      <w:lvlJc w:val="left"/>
      <w:pPr>
        <w:ind w:left="6580" w:hanging="339"/>
      </w:pPr>
      <w:rPr>
        <w:rFonts w:ascii="Symbol" w:hAnsi="Symbol" w:cs="Symbol" w:hint="default"/>
      </w:rPr>
    </w:lvl>
    <w:lvl w:ilvl="8">
      <w:start w:val="1"/>
      <w:numFmt w:val="bullet"/>
      <w:lvlText w:val=""/>
      <w:lvlJc w:val="left"/>
      <w:pPr>
        <w:ind w:left="7540" w:hanging="339"/>
      </w:pPr>
      <w:rPr>
        <w:rFonts w:ascii="Symbol" w:hAnsi="Symbol" w:cs="Symbol" w:hint="default"/>
      </w:rPr>
    </w:lvl>
  </w:abstractNum>
  <w:abstractNum w:abstractNumId="1" w15:restartNumberingAfterBreak="0">
    <w:nsid w:val="02B76180"/>
    <w:multiLevelType w:val="hybridMultilevel"/>
    <w:tmpl w:val="46E2B5C0"/>
    <w:lvl w:ilvl="0" w:tplc="9AC26B66">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340B5"/>
    <w:multiLevelType w:val="hybridMultilevel"/>
    <w:tmpl w:val="8AE0229E"/>
    <w:lvl w:ilvl="0" w:tplc="FE1E49BE">
      <w:start w:val="1"/>
      <w:numFmt w:val="decimal"/>
      <w:lvlText w:val="4.%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B0555"/>
    <w:multiLevelType w:val="hybridMultilevel"/>
    <w:tmpl w:val="0D12D60C"/>
    <w:lvl w:ilvl="0" w:tplc="F8EC099E">
      <w:start w:val="1"/>
      <w:numFmt w:val="decimal"/>
      <w:lvlText w:val="4.%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10071A"/>
    <w:multiLevelType w:val="hybridMultilevel"/>
    <w:tmpl w:val="4998D30C"/>
    <w:lvl w:ilvl="0" w:tplc="D9E26AB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86554"/>
    <w:multiLevelType w:val="hybridMultilevel"/>
    <w:tmpl w:val="1A544CA4"/>
    <w:lvl w:ilvl="0" w:tplc="0B90E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33987"/>
    <w:multiLevelType w:val="hybridMultilevel"/>
    <w:tmpl w:val="32BE0898"/>
    <w:lvl w:ilvl="0" w:tplc="DB562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21ECC"/>
    <w:multiLevelType w:val="singleLevel"/>
    <w:tmpl w:val="4C12A702"/>
    <w:lvl w:ilvl="0">
      <w:start w:val="1"/>
      <w:numFmt w:val="lowerRoman"/>
      <w:lvlText w:val="(%1) "/>
      <w:legacy w:legacy="1" w:legacySpace="0" w:legacyIndent="283"/>
      <w:lvlJc w:val="left"/>
      <w:pPr>
        <w:ind w:left="2410" w:hanging="283"/>
      </w:pPr>
      <w:rPr>
        <w:rFonts w:ascii="Times New Roman" w:hAnsi="Times New Roman" w:hint="default"/>
        <w:b w:val="0"/>
        <w:i w:val="0"/>
        <w:sz w:val="24"/>
        <w:u w:val="none"/>
      </w:rPr>
    </w:lvl>
  </w:abstractNum>
  <w:abstractNum w:abstractNumId="8" w15:restartNumberingAfterBreak="0">
    <w:nsid w:val="09177972"/>
    <w:multiLevelType w:val="hybridMultilevel"/>
    <w:tmpl w:val="C5665418"/>
    <w:lvl w:ilvl="0" w:tplc="6F9C509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618A8"/>
    <w:multiLevelType w:val="hybridMultilevel"/>
    <w:tmpl w:val="FF84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FA78E8"/>
    <w:multiLevelType w:val="hybridMultilevel"/>
    <w:tmpl w:val="55F2B782"/>
    <w:lvl w:ilvl="0" w:tplc="5AECA994">
      <w:start w:val="1"/>
      <w:numFmt w:val="decimal"/>
      <w:lvlText w:val="12.2.%1. "/>
      <w:lvlJc w:val="left"/>
      <w:pPr>
        <w:ind w:left="720" w:hanging="360"/>
      </w:pPr>
      <w:rPr>
        <w:rFonts w:ascii="Times New Roman" w:hAnsi="Times New Roman" w:hint="default"/>
        <w:b w:val="0"/>
        <w:i w:val="0"/>
        <w:sz w:val="22"/>
        <w:szCs w:val="22"/>
        <w:u w:val="none"/>
      </w:rPr>
    </w:lvl>
    <w:lvl w:ilvl="1" w:tplc="AB7AEFFC">
      <w:start w:val="1"/>
      <w:numFmt w:val="decimal"/>
      <w:lvlText w:val="12.2.5.%2. "/>
      <w:lvlJc w:val="left"/>
      <w:pPr>
        <w:ind w:left="1440" w:hanging="360"/>
      </w:pPr>
      <w:rPr>
        <w:rFonts w:ascii="Times New Roman" w:hAnsi="Times New Roman" w:hint="default"/>
        <w:b w:val="0"/>
        <w:i w:val="0"/>
        <w:sz w:val="24"/>
        <w:szCs w:val="22"/>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4141E"/>
    <w:multiLevelType w:val="hybridMultilevel"/>
    <w:tmpl w:val="EF485F4E"/>
    <w:lvl w:ilvl="0" w:tplc="75C69544">
      <w:start w:val="1"/>
      <w:numFmt w:val="lowerRoman"/>
      <w:lvlText w:val="(%1)"/>
      <w:lvlJc w:val="left"/>
      <w:pPr>
        <w:ind w:left="3785" w:hanging="900"/>
      </w:pPr>
      <w:rPr>
        <w:rFonts w:hint="default"/>
      </w:rPr>
    </w:lvl>
    <w:lvl w:ilvl="1" w:tplc="04090019">
      <w:start w:val="1"/>
      <w:numFmt w:val="lowerLetter"/>
      <w:lvlText w:val="%2."/>
      <w:lvlJc w:val="left"/>
      <w:pPr>
        <w:ind w:left="3965" w:hanging="360"/>
      </w:pPr>
    </w:lvl>
    <w:lvl w:ilvl="2" w:tplc="0409001B">
      <w:start w:val="1"/>
      <w:numFmt w:val="lowerRoman"/>
      <w:lvlText w:val="%3."/>
      <w:lvlJc w:val="right"/>
      <w:pPr>
        <w:ind w:left="4685" w:hanging="180"/>
      </w:pPr>
    </w:lvl>
    <w:lvl w:ilvl="3" w:tplc="0409000F">
      <w:start w:val="1"/>
      <w:numFmt w:val="decimal"/>
      <w:lvlText w:val="%4."/>
      <w:lvlJc w:val="left"/>
      <w:pPr>
        <w:ind w:left="5405" w:hanging="360"/>
      </w:pPr>
    </w:lvl>
    <w:lvl w:ilvl="4" w:tplc="04090019">
      <w:start w:val="1"/>
      <w:numFmt w:val="lowerLetter"/>
      <w:lvlText w:val="%5."/>
      <w:lvlJc w:val="left"/>
      <w:pPr>
        <w:ind w:left="6125" w:hanging="360"/>
      </w:pPr>
    </w:lvl>
    <w:lvl w:ilvl="5" w:tplc="0409001B">
      <w:start w:val="1"/>
      <w:numFmt w:val="lowerRoman"/>
      <w:lvlText w:val="%6."/>
      <w:lvlJc w:val="right"/>
      <w:pPr>
        <w:ind w:left="6845" w:hanging="180"/>
      </w:pPr>
    </w:lvl>
    <w:lvl w:ilvl="6" w:tplc="0409000F" w:tentative="1">
      <w:start w:val="1"/>
      <w:numFmt w:val="decimal"/>
      <w:lvlText w:val="%7."/>
      <w:lvlJc w:val="left"/>
      <w:pPr>
        <w:ind w:left="7565" w:hanging="360"/>
      </w:pPr>
    </w:lvl>
    <w:lvl w:ilvl="7" w:tplc="04090019" w:tentative="1">
      <w:start w:val="1"/>
      <w:numFmt w:val="lowerLetter"/>
      <w:lvlText w:val="%8."/>
      <w:lvlJc w:val="left"/>
      <w:pPr>
        <w:ind w:left="8285" w:hanging="360"/>
      </w:pPr>
    </w:lvl>
    <w:lvl w:ilvl="8" w:tplc="0409001B" w:tentative="1">
      <w:start w:val="1"/>
      <w:numFmt w:val="lowerRoman"/>
      <w:lvlText w:val="%9."/>
      <w:lvlJc w:val="right"/>
      <w:pPr>
        <w:ind w:left="9005" w:hanging="180"/>
      </w:pPr>
    </w:lvl>
  </w:abstractNum>
  <w:abstractNum w:abstractNumId="12" w15:restartNumberingAfterBreak="0">
    <w:nsid w:val="0E5C1AFA"/>
    <w:multiLevelType w:val="hybridMultilevel"/>
    <w:tmpl w:val="66E03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D41F23"/>
    <w:multiLevelType w:val="hybridMultilevel"/>
    <w:tmpl w:val="600E560A"/>
    <w:lvl w:ilvl="0" w:tplc="CA1C4666">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CF0FE6"/>
    <w:multiLevelType w:val="hybridMultilevel"/>
    <w:tmpl w:val="F81E4FEE"/>
    <w:lvl w:ilvl="0" w:tplc="C8CA638A">
      <w:start w:val="1"/>
      <w:numFmt w:val="decimal"/>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976DA7"/>
    <w:multiLevelType w:val="hybridMultilevel"/>
    <w:tmpl w:val="4A62F5E4"/>
    <w:lvl w:ilvl="0" w:tplc="48902DEE">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139B5020"/>
    <w:multiLevelType w:val="hybridMultilevel"/>
    <w:tmpl w:val="5BCE8AE0"/>
    <w:lvl w:ilvl="0" w:tplc="B1EEA126">
      <w:start w:val="1"/>
      <w:numFmt w:val="lowerRoman"/>
      <w:lvlText w:val="(%1)"/>
      <w:lvlJc w:val="left"/>
      <w:pPr>
        <w:ind w:left="720" w:hanging="360"/>
      </w:pPr>
      <w:rPr>
        <w:rFonts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506423E"/>
    <w:multiLevelType w:val="hybridMultilevel"/>
    <w:tmpl w:val="1B32B8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5593D0E"/>
    <w:multiLevelType w:val="hybridMultilevel"/>
    <w:tmpl w:val="4EA0AD20"/>
    <w:lvl w:ilvl="0" w:tplc="597203E6">
      <w:start w:val="1"/>
      <w:numFmt w:val="decimal"/>
      <w:lvlText w:val="%1. "/>
      <w:lvlJc w:val="left"/>
      <w:pPr>
        <w:ind w:left="1440" w:hanging="360"/>
      </w:pPr>
      <w:rPr>
        <w:rFonts w:ascii="Times New Roman" w:hAnsi="Times New Roman" w:hint="default"/>
        <w:b w:val="0"/>
        <w:i w:val="0"/>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5632C71"/>
    <w:multiLevelType w:val="hybridMultilevel"/>
    <w:tmpl w:val="DB88B3EA"/>
    <w:lvl w:ilvl="0" w:tplc="DB562938">
      <w:start w:val="1"/>
      <w:numFmt w:val="lowerLetter"/>
      <w:lvlText w:val="%1)"/>
      <w:lvlJc w:val="left"/>
      <w:pPr>
        <w:ind w:left="1080" w:hanging="360"/>
      </w:pPr>
      <w:rPr>
        <w:rFonts w:hint="default"/>
      </w:rPr>
    </w:lvl>
    <w:lvl w:ilvl="1" w:tplc="A73E75D8">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AC108C"/>
    <w:multiLevelType w:val="hybridMultilevel"/>
    <w:tmpl w:val="E20C83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5B20BEE"/>
    <w:multiLevelType w:val="hybridMultilevel"/>
    <w:tmpl w:val="D3283968"/>
    <w:lvl w:ilvl="0" w:tplc="4EA0C884">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F34E1"/>
    <w:multiLevelType w:val="hybridMultilevel"/>
    <w:tmpl w:val="A9BADFD8"/>
    <w:lvl w:ilvl="0" w:tplc="CA1C4666">
      <w:start w:val="1"/>
      <w:numFmt w:val="lowerRoman"/>
      <w:lvlText w:val="(%1)"/>
      <w:lvlJc w:val="left"/>
      <w:pPr>
        <w:ind w:left="1800" w:hanging="360"/>
      </w:pPr>
      <w:rPr>
        <w:rFonts w:hint="default"/>
        <w:b w:val="0"/>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9D66616"/>
    <w:multiLevelType w:val="hybridMultilevel"/>
    <w:tmpl w:val="4FC47698"/>
    <w:lvl w:ilvl="0" w:tplc="107244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A334E70"/>
    <w:multiLevelType w:val="hybridMultilevel"/>
    <w:tmpl w:val="CECE56B8"/>
    <w:lvl w:ilvl="0" w:tplc="D00265C0">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DA4642F"/>
    <w:multiLevelType w:val="hybridMultilevel"/>
    <w:tmpl w:val="F2BE05B2"/>
    <w:lvl w:ilvl="0" w:tplc="9AC26B6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E3813C6"/>
    <w:multiLevelType w:val="hybridMultilevel"/>
    <w:tmpl w:val="CC7C4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C05292"/>
    <w:multiLevelType w:val="multilevel"/>
    <w:tmpl w:val="F8126792"/>
    <w:lvl w:ilvl="0">
      <w:start w:val="1"/>
      <w:numFmt w:val="decimal"/>
      <w:lvlText w:val="%1"/>
      <w:lvlJc w:val="left"/>
      <w:pPr>
        <w:ind w:left="912" w:hanging="711"/>
      </w:pPr>
      <w:rPr>
        <w:rFonts w:ascii="Arial" w:eastAsia="Arial" w:hAnsi="Arial" w:cs="Arial" w:hint="default"/>
        <w:b/>
        <w:bCs/>
        <w:w w:val="99"/>
        <w:sz w:val="20"/>
        <w:szCs w:val="20"/>
        <w:lang w:val="vi" w:eastAsia="en-US" w:bidi="ar-SA"/>
      </w:rPr>
    </w:lvl>
    <w:lvl w:ilvl="1">
      <w:start w:val="1"/>
      <w:numFmt w:val="decimal"/>
      <w:lvlText w:val="%1.%2"/>
      <w:lvlJc w:val="left"/>
      <w:pPr>
        <w:ind w:left="1620" w:hanging="708"/>
      </w:pPr>
      <w:rPr>
        <w:rFonts w:ascii="Arial" w:eastAsia="Arial" w:hAnsi="Arial" w:cs="Arial" w:hint="default"/>
        <w:b/>
        <w:bCs/>
        <w:spacing w:val="-1"/>
        <w:w w:val="99"/>
        <w:sz w:val="20"/>
        <w:szCs w:val="20"/>
        <w:lang w:val="vi" w:eastAsia="en-US" w:bidi="ar-SA"/>
      </w:rPr>
    </w:lvl>
    <w:lvl w:ilvl="2">
      <w:start w:val="1"/>
      <w:numFmt w:val="lowerLetter"/>
      <w:lvlText w:val="(%3)"/>
      <w:lvlJc w:val="left"/>
      <w:pPr>
        <w:ind w:left="2330" w:hanging="711"/>
      </w:pPr>
      <w:rPr>
        <w:rFonts w:ascii="Times New Roman" w:eastAsia="Arial" w:hAnsi="Times New Roman" w:cs="Times New Roman" w:hint="default"/>
        <w:w w:val="99"/>
        <w:sz w:val="24"/>
        <w:szCs w:val="24"/>
        <w:lang w:val="vi" w:eastAsia="en-US" w:bidi="ar-SA"/>
      </w:rPr>
    </w:lvl>
    <w:lvl w:ilvl="3">
      <w:start w:val="1"/>
      <w:numFmt w:val="decimal"/>
      <w:lvlText w:val="(%4)"/>
      <w:lvlJc w:val="left"/>
      <w:pPr>
        <w:ind w:left="3037" w:hanging="709"/>
      </w:pPr>
      <w:rPr>
        <w:rFonts w:ascii="Times New Roman" w:eastAsia="Arial" w:hAnsi="Times New Roman" w:cs="Times New Roman" w:hint="default"/>
        <w:w w:val="99"/>
        <w:sz w:val="24"/>
        <w:szCs w:val="24"/>
        <w:lang w:val="vi" w:eastAsia="en-US" w:bidi="ar-SA"/>
      </w:rPr>
    </w:lvl>
    <w:lvl w:ilvl="4">
      <w:start w:val="1"/>
      <w:numFmt w:val="upperLetter"/>
      <w:lvlText w:val="(%5)"/>
      <w:lvlJc w:val="left"/>
      <w:pPr>
        <w:ind w:left="3747" w:hanging="708"/>
      </w:pPr>
      <w:rPr>
        <w:rFonts w:ascii="Arial" w:eastAsia="Arial" w:hAnsi="Arial" w:cs="Arial" w:hint="default"/>
        <w:spacing w:val="-1"/>
        <w:w w:val="99"/>
        <w:sz w:val="20"/>
        <w:szCs w:val="20"/>
        <w:lang w:val="vi" w:eastAsia="en-US" w:bidi="ar-SA"/>
      </w:rPr>
    </w:lvl>
    <w:lvl w:ilvl="5">
      <w:start w:val="1"/>
      <w:numFmt w:val="lowerRoman"/>
      <w:lvlText w:val="(%6)"/>
      <w:lvlJc w:val="left"/>
      <w:pPr>
        <w:ind w:left="4601" w:hanging="708"/>
      </w:pPr>
      <w:rPr>
        <w:rFonts w:ascii="Arial" w:eastAsia="Arial" w:hAnsi="Arial" w:cs="Arial" w:hint="default"/>
        <w:spacing w:val="-1"/>
        <w:w w:val="99"/>
        <w:sz w:val="20"/>
        <w:szCs w:val="20"/>
        <w:lang w:val="vi" w:eastAsia="en-US" w:bidi="ar-SA"/>
      </w:rPr>
    </w:lvl>
    <w:lvl w:ilvl="6">
      <w:numFmt w:val="bullet"/>
      <w:lvlText w:val="•"/>
      <w:lvlJc w:val="left"/>
      <w:pPr>
        <w:ind w:left="3740" w:hanging="708"/>
      </w:pPr>
      <w:rPr>
        <w:rFonts w:hint="default"/>
        <w:lang w:val="vi" w:eastAsia="en-US" w:bidi="ar-SA"/>
      </w:rPr>
    </w:lvl>
    <w:lvl w:ilvl="7">
      <w:numFmt w:val="bullet"/>
      <w:lvlText w:val="•"/>
      <w:lvlJc w:val="left"/>
      <w:pPr>
        <w:ind w:left="4340" w:hanging="708"/>
      </w:pPr>
      <w:rPr>
        <w:rFonts w:hint="default"/>
        <w:lang w:val="vi" w:eastAsia="en-US" w:bidi="ar-SA"/>
      </w:rPr>
    </w:lvl>
    <w:lvl w:ilvl="8">
      <w:numFmt w:val="bullet"/>
      <w:lvlText w:val="•"/>
      <w:lvlJc w:val="left"/>
      <w:pPr>
        <w:ind w:left="4460" w:hanging="708"/>
      </w:pPr>
      <w:rPr>
        <w:rFonts w:hint="default"/>
        <w:lang w:val="vi" w:eastAsia="en-US" w:bidi="ar-SA"/>
      </w:rPr>
    </w:lvl>
  </w:abstractNum>
  <w:abstractNum w:abstractNumId="28" w15:restartNumberingAfterBreak="0">
    <w:nsid w:val="1EC055ED"/>
    <w:multiLevelType w:val="hybridMultilevel"/>
    <w:tmpl w:val="44746AFC"/>
    <w:lvl w:ilvl="0" w:tplc="DB562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F217457"/>
    <w:multiLevelType w:val="hybridMultilevel"/>
    <w:tmpl w:val="084EF12E"/>
    <w:lvl w:ilvl="0" w:tplc="94BEC24C">
      <w:start w:val="1"/>
      <w:numFmt w:val="decimal"/>
      <w:lvlText w:val="8.%1. "/>
      <w:lvlJc w:val="left"/>
      <w:pPr>
        <w:ind w:left="720" w:hanging="360"/>
      </w:pPr>
      <w:rPr>
        <w:rFonts w:ascii="Times New Roman" w:hAnsi="Times New Roman" w:hint="default"/>
        <w:b w:val="0"/>
        <w:i w:val="0"/>
        <w:sz w:val="24"/>
        <w:szCs w:val="22"/>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1FC34523"/>
    <w:multiLevelType w:val="hybridMultilevel"/>
    <w:tmpl w:val="D5B03DEA"/>
    <w:lvl w:ilvl="0" w:tplc="6FF80A6E">
      <w:start w:val="1"/>
      <w:numFmt w:val="decimal"/>
      <w:lvlText w:val="3.%1"/>
      <w:lvlJc w:val="left"/>
      <w:pPr>
        <w:ind w:left="1140" w:hanging="360"/>
      </w:pPr>
      <w:rPr>
        <w:rFonts w:hint="default"/>
      </w:rPr>
    </w:lvl>
    <w:lvl w:ilvl="1" w:tplc="864C8B90">
      <w:start w:val="1"/>
      <w:numFmt w:val="decimal"/>
      <w:lvlText w:val="%2."/>
      <w:lvlJc w:val="left"/>
      <w:pPr>
        <w:ind w:left="1860" w:hanging="360"/>
      </w:pPr>
      <w:rPr>
        <w:rFonts w:hint="default"/>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1FF353C4"/>
    <w:multiLevelType w:val="hybridMultilevel"/>
    <w:tmpl w:val="801E9D2C"/>
    <w:lvl w:ilvl="0" w:tplc="E27654F4">
      <w:start w:val="1"/>
      <w:numFmt w:val="lowerRoman"/>
      <w:lvlText w:val="(%1)"/>
      <w:lvlJc w:val="left"/>
      <w:pPr>
        <w:tabs>
          <w:tab w:val="num" w:pos="1425"/>
        </w:tabs>
        <w:ind w:left="1425" w:hanging="72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2" w15:restartNumberingAfterBreak="0">
    <w:nsid w:val="21F918DF"/>
    <w:multiLevelType w:val="hybridMultilevel"/>
    <w:tmpl w:val="915020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3175EA"/>
    <w:multiLevelType w:val="hybridMultilevel"/>
    <w:tmpl w:val="3774E2B6"/>
    <w:lvl w:ilvl="0" w:tplc="04090001">
      <w:start w:val="1"/>
      <w:numFmt w:val="bullet"/>
      <w:lvlText w:val=""/>
      <w:lvlJc w:val="left"/>
      <w:pPr>
        <w:ind w:left="720" w:hanging="360"/>
      </w:pPr>
      <w:rPr>
        <w:rFonts w:ascii="Symbol" w:hAnsi="Symbol" w:hint="default"/>
      </w:rPr>
    </w:lvl>
    <w:lvl w:ilvl="1" w:tplc="190C45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8911BF"/>
    <w:multiLevelType w:val="hybridMultilevel"/>
    <w:tmpl w:val="57F248C8"/>
    <w:lvl w:ilvl="0" w:tplc="002CD3D0">
      <w:start w:val="1"/>
      <w:numFmt w:val="decimal"/>
      <w:lvlText w:val="14.%1. "/>
      <w:lvlJc w:val="left"/>
      <w:pPr>
        <w:ind w:left="720" w:hanging="360"/>
      </w:pPr>
      <w:rPr>
        <w:rFonts w:ascii="Times New Roman" w:hAnsi="Times New Roman" w:hint="default"/>
        <w:b w:val="0"/>
        <w:i w:val="0"/>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0E02B4"/>
    <w:multiLevelType w:val="hybridMultilevel"/>
    <w:tmpl w:val="C5C8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146050"/>
    <w:multiLevelType w:val="hybridMultilevel"/>
    <w:tmpl w:val="4630EF16"/>
    <w:lvl w:ilvl="0" w:tplc="CA1C4666">
      <w:start w:val="1"/>
      <w:numFmt w:val="lowerRoman"/>
      <w:lvlText w:val="(%1)"/>
      <w:lvlJc w:val="left"/>
      <w:pPr>
        <w:ind w:left="1800" w:hanging="360"/>
      </w:pPr>
      <w:rPr>
        <w:rFonts w:hint="default"/>
        <w:b w:val="0"/>
        <w:i w:val="0"/>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233A2F05"/>
    <w:multiLevelType w:val="multilevel"/>
    <w:tmpl w:val="F1E224A8"/>
    <w:lvl w:ilvl="0">
      <w:start w:val="1"/>
      <w:numFmt w:val="decimal"/>
      <w:lvlText w:val="%1"/>
      <w:lvlJc w:val="left"/>
      <w:pPr>
        <w:ind w:left="912" w:hanging="711"/>
      </w:pPr>
      <w:rPr>
        <w:rFonts w:ascii="Arial" w:eastAsia="Arial" w:hAnsi="Arial" w:cs="Arial" w:hint="default"/>
        <w:b/>
        <w:bCs/>
        <w:w w:val="99"/>
        <w:sz w:val="20"/>
        <w:szCs w:val="20"/>
        <w:lang w:val="vi" w:eastAsia="en-US" w:bidi="ar-SA"/>
      </w:rPr>
    </w:lvl>
    <w:lvl w:ilvl="1">
      <w:start w:val="1"/>
      <w:numFmt w:val="decimal"/>
      <w:lvlText w:val="%1.%2"/>
      <w:lvlJc w:val="left"/>
      <w:pPr>
        <w:ind w:left="1620" w:hanging="708"/>
      </w:pPr>
      <w:rPr>
        <w:rFonts w:ascii="Arial" w:eastAsia="Arial" w:hAnsi="Arial" w:cs="Arial" w:hint="default"/>
        <w:b/>
        <w:bCs/>
        <w:spacing w:val="-1"/>
        <w:w w:val="99"/>
        <w:sz w:val="20"/>
        <w:szCs w:val="20"/>
        <w:lang w:val="vi" w:eastAsia="en-US" w:bidi="ar-SA"/>
      </w:rPr>
    </w:lvl>
    <w:lvl w:ilvl="2">
      <w:start w:val="1"/>
      <w:numFmt w:val="lowerLetter"/>
      <w:lvlText w:val="(%3)"/>
      <w:lvlJc w:val="left"/>
      <w:pPr>
        <w:ind w:left="2330" w:hanging="711"/>
      </w:pPr>
      <w:rPr>
        <w:rFonts w:ascii="Arial" w:eastAsia="Arial" w:hAnsi="Arial" w:cs="Arial" w:hint="default"/>
        <w:w w:val="99"/>
        <w:sz w:val="20"/>
        <w:szCs w:val="20"/>
        <w:lang w:val="vi" w:eastAsia="en-US" w:bidi="ar-SA"/>
      </w:rPr>
    </w:lvl>
    <w:lvl w:ilvl="3">
      <w:start w:val="1"/>
      <w:numFmt w:val="decimal"/>
      <w:lvlText w:val="(%4)"/>
      <w:lvlJc w:val="left"/>
      <w:pPr>
        <w:ind w:left="3037" w:hanging="709"/>
      </w:pPr>
      <w:rPr>
        <w:rFonts w:ascii="Times New Roman" w:eastAsia="Arial" w:hAnsi="Times New Roman" w:cs="Times New Roman" w:hint="default"/>
        <w:w w:val="99"/>
        <w:sz w:val="24"/>
        <w:szCs w:val="24"/>
        <w:lang w:val="vi" w:eastAsia="en-US" w:bidi="ar-SA"/>
      </w:rPr>
    </w:lvl>
    <w:lvl w:ilvl="4">
      <w:start w:val="1"/>
      <w:numFmt w:val="upperLetter"/>
      <w:lvlText w:val="(%5)"/>
      <w:lvlJc w:val="left"/>
      <w:pPr>
        <w:ind w:left="3747" w:hanging="708"/>
      </w:pPr>
      <w:rPr>
        <w:rFonts w:ascii="Times New Roman" w:eastAsia="Arial" w:hAnsi="Times New Roman" w:cs="Times New Roman" w:hint="default"/>
        <w:spacing w:val="-1"/>
        <w:w w:val="99"/>
        <w:sz w:val="24"/>
        <w:szCs w:val="24"/>
        <w:lang w:val="vi" w:eastAsia="en-US" w:bidi="ar-SA"/>
      </w:rPr>
    </w:lvl>
    <w:lvl w:ilvl="5">
      <w:start w:val="1"/>
      <w:numFmt w:val="lowerRoman"/>
      <w:lvlText w:val="(%6)"/>
      <w:lvlJc w:val="left"/>
      <w:pPr>
        <w:ind w:left="4601" w:hanging="708"/>
      </w:pPr>
      <w:rPr>
        <w:rFonts w:ascii="Arial" w:eastAsia="Arial" w:hAnsi="Arial" w:cs="Arial" w:hint="default"/>
        <w:spacing w:val="-1"/>
        <w:w w:val="99"/>
        <w:sz w:val="20"/>
        <w:szCs w:val="20"/>
        <w:lang w:val="vi" w:eastAsia="en-US" w:bidi="ar-SA"/>
      </w:rPr>
    </w:lvl>
    <w:lvl w:ilvl="6">
      <w:numFmt w:val="bullet"/>
      <w:lvlText w:val="•"/>
      <w:lvlJc w:val="left"/>
      <w:pPr>
        <w:ind w:left="3740" w:hanging="708"/>
      </w:pPr>
      <w:rPr>
        <w:rFonts w:hint="default"/>
        <w:lang w:val="vi" w:eastAsia="en-US" w:bidi="ar-SA"/>
      </w:rPr>
    </w:lvl>
    <w:lvl w:ilvl="7">
      <w:numFmt w:val="bullet"/>
      <w:lvlText w:val="•"/>
      <w:lvlJc w:val="left"/>
      <w:pPr>
        <w:ind w:left="4340" w:hanging="708"/>
      </w:pPr>
      <w:rPr>
        <w:rFonts w:hint="default"/>
        <w:lang w:val="vi" w:eastAsia="en-US" w:bidi="ar-SA"/>
      </w:rPr>
    </w:lvl>
    <w:lvl w:ilvl="8">
      <w:numFmt w:val="bullet"/>
      <w:lvlText w:val="•"/>
      <w:lvlJc w:val="left"/>
      <w:pPr>
        <w:ind w:left="4460" w:hanging="708"/>
      </w:pPr>
      <w:rPr>
        <w:rFonts w:hint="default"/>
        <w:lang w:val="vi" w:eastAsia="en-US" w:bidi="ar-SA"/>
      </w:rPr>
    </w:lvl>
  </w:abstractNum>
  <w:abstractNum w:abstractNumId="38" w15:restartNumberingAfterBreak="0">
    <w:nsid w:val="27D14824"/>
    <w:multiLevelType w:val="hybridMultilevel"/>
    <w:tmpl w:val="89D6703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3E09E9"/>
    <w:multiLevelType w:val="hybridMultilevel"/>
    <w:tmpl w:val="AE4E63F6"/>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D2D0B"/>
    <w:multiLevelType w:val="multilevel"/>
    <w:tmpl w:val="1308698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A042084"/>
    <w:multiLevelType w:val="hybridMultilevel"/>
    <w:tmpl w:val="F9F26488"/>
    <w:lvl w:ilvl="0" w:tplc="2E8AB9FE">
      <w:start w:val="1"/>
      <w:numFmt w:val="decimal"/>
      <w:lvlText w:val="7.%1. "/>
      <w:lvlJc w:val="left"/>
      <w:pPr>
        <w:ind w:left="720" w:hanging="360"/>
      </w:pPr>
      <w:rPr>
        <w:rFonts w:ascii="Times New Roman" w:hAnsi="Times New Roman" w:hint="default"/>
        <w:b w:val="0"/>
        <w:i w:val="0"/>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3736D1"/>
    <w:multiLevelType w:val="multilevel"/>
    <w:tmpl w:val="9AC4F3B8"/>
    <w:lvl w:ilvl="0">
      <w:start w:val="1"/>
      <w:numFmt w:val="decimal"/>
      <w:lvlText w:val="%1"/>
      <w:lvlJc w:val="left"/>
      <w:pPr>
        <w:ind w:left="912" w:hanging="711"/>
      </w:pPr>
      <w:rPr>
        <w:rFonts w:ascii="Arial" w:eastAsia="Arial" w:hAnsi="Arial" w:cs="Arial" w:hint="default"/>
        <w:b/>
        <w:bCs/>
        <w:w w:val="99"/>
        <w:sz w:val="20"/>
        <w:szCs w:val="20"/>
        <w:lang w:val="vi" w:eastAsia="en-US" w:bidi="ar-SA"/>
      </w:rPr>
    </w:lvl>
    <w:lvl w:ilvl="1">
      <w:start w:val="1"/>
      <w:numFmt w:val="decimal"/>
      <w:lvlText w:val="%1.%2"/>
      <w:lvlJc w:val="left"/>
      <w:pPr>
        <w:ind w:left="1620" w:hanging="708"/>
      </w:pPr>
      <w:rPr>
        <w:rFonts w:ascii="Arial" w:eastAsia="Arial" w:hAnsi="Arial" w:cs="Arial" w:hint="default"/>
        <w:b/>
        <w:bCs/>
        <w:spacing w:val="-1"/>
        <w:w w:val="99"/>
        <w:sz w:val="20"/>
        <w:szCs w:val="20"/>
        <w:lang w:val="vi" w:eastAsia="en-US" w:bidi="ar-SA"/>
      </w:rPr>
    </w:lvl>
    <w:lvl w:ilvl="2">
      <w:start w:val="1"/>
      <w:numFmt w:val="lowerLetter"/>
      <w:lvlText w:val="(%3)"/>
      <w:lvlJc w:val="left"/>
      <w:pPr>
        <w:ind w:left="2330" w:hanging="711"/>
      </w:pPr>
      <w:rPr>
        <w:rFonts w:ascii="Times New Roman" w:eastAsia="Arial" w:hAnsi="Times New Roman" w:cs="Times New Roman" w:hint="default"/>
        <w:w w:val="99"/>
        <w:sz w:val="24"/>
        <w:szCs w:val="24"/>
        <w:lang w:val="vi" w:eastAsia="en-US" w:bidi="ar-SA"/>
      </w:rPr>
    </w:lvl>
    <w:lvl w:ilvl="3">
      <w:start w:val="1"/>
      <w:numFmt w:val="decimal"/>
      <w:lvlText w:val="(%4)"/>
      <w:lvlJc w:val="left"/>
      <w:pPr>
        <w:ind w:left="3037" w:hanging="709"/>
      </w:pPr>
      <w:rPr>
        <w:rFonts w:ascii="Times New Roman" w:eastAsia="Arial" w:hAnsi="Times New Roman" w:cs="Times New Roman" w:hint="default"/>
        <w:w w:val="99"/>
        <w:sz w:val="24"/>
        <w:szCs w:val="24"/>
        <w:lang w:val="vi" w:eastAsia="en-US" w:bidi="ar-SA"/>
      </w:rPr>
    </w:lvl>
    <w:lvl w:ilvl="4">
      <w:start w:val="1"/>
      <w:numFmt w:val="upperLetter"/>
      <w:lvlText w:val="(%5)"/>
      <w:lvlJc w:val="left"/>
      <w:pPr>
        <w:ind w:left="3747" w:hanging="708"/>
      </w:pPr>
      <w:rPr>
        <w:rFonts w:ascii="Times New Roman" w:eastAsia="Arial" w:hAnsi="Times New Roman" w:cs="Times New Roman" w:hint="default"/>
        <w:spacing w:val="-1"/>
        <w:w w:val="99"/>
        <w:sz w:val="24"/>
        <w:szCs w:val="24"/>
        <w:lang w:val="vi" w:eastAsia="en-US" w:bidi="ar-SA"/>
      </w:rPr>
    </w:lvl>
    <w:lvl w:ilvl="5">
      <w:start w:val="1"/>
      <w:numFmt w:val="lowerRoman"/>
      <w:lvlText w:val="(%6)"/>
      <w:lvlJc w:val="left"/>
      <w:pPr>
        <w:ind w:left="4601" w:hanging="708"/>
      </w:pPr>
      <w:rPr>
        <w:rFonts w:ascii="Arial" w:eastAsia="Arial" w:hAnsi="Arial" w:cs="Arial" w:hint="default"/>
        <w:spacing w:val="-1"/>
        <w:w w:val="99"/>
        <w:sz w:val="20"/>
        <w:szCs w:val="20"/>
        <w:lang w:val="vi" w:eastAsia="en-US" w:bidi="ar-SA"/>
      </w:rPr>
    </w:lvl>
    <w:lvl w:ilvl="6">
      <w:numFmt w:val="bullet"/>
      <w:lvlText w:val="•"/>
      <w:lvlJc w:val="left"/>
      <w:pPr>
        <w:ind w:left="3740" w:hanging="708"/>
      </w:pPr>
      <w:rPr>
        <w:rFonts w:hint="default"/>
        <w:lang w:val="vi" w:eastAsia="en-US" w:bidi="ar-SA"/>
      </w:rPr>
    </w:lvl>
    <w:lvl w:ilvl="7">
      <w:numFmt w:val="bullet"/>
      <w:lvlText w:val="•"/>
      <w:lvlJc w:val="left"/>
      <w:pPr>
        <w:ind w:left="4340" w:hanging="708"/>
      </w:pPr>
      <w:rPr>
        <w:rFonts w:hint="default"/>
        <w:lang w:val="vi" w:eastAsia="en-US" w:bidi="ar-SA"/>
      </w:rPr>
    </w:lvl>
    <w:lvl w:ilvl="8">
      <w:numFmt w:val="bullet"/>
      <w:lvlText w:val="•"/>
      <w:lvlJc w:val="left"/>
      <w:pPr>
        <w:ind w:left="4460" w:hanging="708"/>
      </w:pPr>
      <w:rPr>
        <w:rFonts w:hint="default"/>
        <w:lang w:val="vi" w:eastAsia="en-US" w:bidi="ar-SA"/>
      </w:rPr>
    </w:lvl>
  </w:abstractNum>
  <w:abstractNum w:abstractNumId="43" w15:restartNumberingAfterBreak="0">
    <w:nsid w:val="2AE4153E"/>
    <w:multiLevelType w:val="hybridMultilevel"/>
    <w:tmpl w:val="E0AE3000"/>
    <w:lvl w:ilvl="0" w:tplc="42C4CB60">
      <w:start w:val="1"/>
      <w:numFmt w:val="lowerRoman"/>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1A4C87"/>
    <w:multiLevelType w:val="hybridMultilevel"/>
    <w:tmpl w:val="35A8B7C8"/>
    <w:lvl w:ilvl="0" w:tplc="7DD86CFA">
      <w:start w:val="66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BFF15BE"/>
    <w:multiLevelType w:val="hybridMultilevel"/>
    <w:tmpl w:val="0E285364"/>
    <w:lvl w:ilvl="0" w:tplc="DA78E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A95B39"/>
    <w:multiLevelType w:val="multilevel"/>
    <w:tmpl w:val="EC24D912"/>
    <w:lvl w:ilvl="0">
      <w:start w:val="1"/>
      <w:numFmt w:val="decimal"/>
      <w:lvlText w:val="%1."/>
      <w:lvlJc w:val="center"/>
      <w:pPr>
        <w:ind w:left="720" w:hanging="360"/>
      </w:pPr>
      <w:rPr>
        <w:rFonts w:hint="default"/>
        <w:b/>
        <w:bCs/>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F8F4FBB"/>
    <w:multiLevelType w:val="hybridMultilevel"/>
    <w:tmpl w:val="1BA6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3F4C55"/>
    <w:multiLevelType w:val="hybridMultilevel"/>
    <w:tmpl w:val="4C8630FA"/>
    <w:lvl w:ilvl="0" w:tplc="E6C6CA7C">
      <w:start w:val="1"/>
      <w:numFmt w:val="decimal"/>
      <w:lvlText w:val="5.%1"/>
      <w:lvlJc w:val="left"/>
      <w:pPr>
        <w:ind w:left="720" w:hanging="360"/>
      </w:pPr>
      <w:rPr>
        <w:rFonts w:hint="default"/>
      </w:rPr>
    </w:lvl>
    <w:lvl w:ilvl="1" w:tplc="E6C6CA7C">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AC7BD0"/>
    <w:multiLevelType w:val="hybridMultilevel"/>
    <w:tmpl w:val="60F0547A"/>
    <w:lvl w:ilvl="0" w:tplc="B1EEA126">
      <w:start w:val="1"/>
      <w:numFmt w:val="lowerRoman"/>
      <w:lvlText w:val="(%1)"/>
      <w:lvlJc w:val="left"/>
      <w:pPr>
        <w:ind w:left="1440" w:hanging="360"/>
      </w:pPr>
      <w:rPr>
        <w:rFonts w:hint="default"/>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4AE4229"/>
    <w:multiLevelType w:val="hybridMultilevel"/>
    <w:tmpl w:val="6158DF1C"/>
    <w:lvl w:ilvl="0" w:tplc="F23C66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8E5664"/>
    <w:multiLevelType w:val="hybridMultilevel"/>
    <w:tmpl w:val="308E3AF2"/>
    <w:lvl w:ilvl="0" w:tplc="2FE829C0">
      <w:start w:val="1"/>
      <w:numFmt w:val="decimal"/>
      <w:lvlText w:val="(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DE38E3"/>
    <w:multiLevelType w:val="hybridMultilevel"/>
    <w:tmpl w:val="79E48E0E"/>
    <w:lvl w:ilvl="0" w:tplc="72FA8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63300EB"/>
    <w:multiLevelType w:val="hybridMultilevel"/>
    <w:tmpl w:val="2BC80BC8"/>
    <w:lvl w:ilvl="0" w:tplc="CA941C26">
      <w:start w:val="1"/>
      <w:numFmt w:val="decimal"/>
      <w:lvlText w:val="12.%1. "/>
      <w:lvlJc w:val="left"/>
      <w:pPr>
        <w:ind w:left="720" w:hanging="360"/>
      </w:pPr>
      <w:rPr>
        <w:rFonts w:ascii="Times New Roman" w:hAnsi="Times New Roman" w:hint="default"/>
        <w:b w:val="0"/>
        <w:i w:val="0"/>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BF48AB"/>
    <w:multiLevelType w:val="hybridMultilevel"/>
    <w:tmpl w:val="71FE7832"/>
    <w:lvl w:ilvl="0" w:tplc="FFFFFFFF">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9AC26B66">
      <w:numFmt w:val="bullet"/>
      <w:lvlText w:val="-"/>
      <w:lvlJc w:val="left"/>
      <w:pPr>
        <w:ind w:left="3600" w:hanging="360"/>
      </w:pPr>
      <w:rPr>
        <w:rFonts w:ascii="Times New Roman" w:eastAsia="Times New Roman" w:hAnsi="Times New Roman" w:cs="Times New Roman"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39B93D89"/>
    <w:multiLevelType w:val="hybridMultilevel"/>
    <w:tmpl w:val="D200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9BA5568"/>
    <w:multiLevelType w:val="hybridMultilevel"/>
    <w:tmpl w:val="44B2B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7314C9"/>
    <w:multiLevelType w:val="hybridMultilevel"/>
    <w:tmpl w:val="473C3976"/>
    <w:lvl w:ilvl="0" w:tplc="B63488C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A05319"/>
    <w:multiLevelType w:val="hybridMultilevel"/>
    <w:tmpl w:val="7428B78C"/>
    <w:lvl w:ilvl="0" w:tplc="D3C01ED2">
      <w:start w:val="1"/>
      <w:numFmt w:val="decimal"/>
      <w:lvlText w:val="7.%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5E65897"/>
    <w:multiLevelType w:val="hybridMultilevel"/>
    <w:tmpl w:val="A9129926"/>
    <w:lvl w:ilvl="0" w:tplc="FEC2F334">
      <w:start w:val="1"/>
      <w:numFmt w:val="lowerRoman"/>
      <w:lvlText w:val="(%1)"/>
      <w:lvlJc w:val="left"/>
      <w:pPr>
        <w:ind w:left="1430" w:hanging="72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60" w15:restartNumberingAfterBreak="0">
    <w:nsid w:val="46545221"/>
    <w:multiLevelType w:val="hybridMultilevel"/>
    <w:tmpl w:val="103AF070"/>
    <w:lvl w:ilvl="0" w:tplc="CA1C4666">
      <w:start w:val="1"/>
      <w:numFmt w:val="lowerRoman"/>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E76085"/>
    <w:multiLevelType w:val="hybridMultilevel"/>
    <w:tmpl w:val="1D7C7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9842C1"/>
    <w:multiLevelType w:val="hybridMultilevel"/>
    <w:tmpl w:val="4F386C5E"/>
    <w:lvl w:ilvl="0" w:tplc="799602DA">
      <w:start w:val="1"/>
      <w:numFmt w:val="lowerRoman"/>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63" w15:restartNumberingAfterBreak="0">
    <w:nsid w:val="48A06B31"/>
    <w:multiLevelType w:val="hybridMultilevel"/>
    <w:tmpl w:val="27F667BA"/>
    <w:lvl w:ilvl="0" w:tplc="B1EEA126">
      <w:start w:val="1"/>
      <w:numFmt w:val="lowerRoman"/>
      <w:lvlText w:val="(%1)"/>
      <w:lvlJc w:val="left"/>
      <w:pPr>
        <w:ind w:left="1440" w:hanging="360"/>
      </w:pPr>
      <w:rPr>
        <w:rFonts w:hint="default"/>
        <w:i w:val="0"/>
        <w:color w:val="auto"/>
      </w:rPr>
    </w:lvl>
    <w:lvl w:ilvl="1" w:tplc="CA1C466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96A2A68"/>
    <w:multiLevelType w:val="hybridMultilevel"/>
    <w:tmpl w:val="A6742A78"/>
    <w:lvl w:ilvl="0" w:tplc="CD4EB998">
      <w:start w:val="1"/>
      <w:numFmt w:val="decimal"/>
      <w:lvlText w:val="6.%1. "/>
      <w:lvlJc w:val="left"/>
      <w:pPr>
        <w:ind w:left="720" w:hanging="360"/>
      </w:pPr>
      <w:rPr>
        <w:rFonts w:ascii="Times New Roman" w:hAnsi="Times New Roman" w:hint="default"/>
        <w:b w:val="0"/>
        <w:i w:val="0"/>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531D59"/>
    <w:multiLevelType w:val="hybridMultilevel"/>
    <w:tmpl w:val="148479A8"/>
    <w:lvl w:ilvl="0" w:tplc="5FAE22F2">
      <w:start w:val="1"/>
      <w:numFmt w:val="bullet"/>
      <w:lvlText w:val="-"/>
      <w:lvlJc w:val="left"/>
      <w:pPr>
        <w:tabs>
          <w:tab w:val="num" w:pos="1065"/>
        </w:tabs>
        <w:ind w:left="1065" w:hanging="705"/>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BDA355D"/>
    <w:multiLevelType w:val="hybridMultilevel"/>
    <w:tmpl w:val="65B408F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C3F4889"/>
    <w:multiLevelType w:val="hybridMultilevel"/>
    <w:tmpl w:val="E7DC9C00"/>
    <w:lvl w:ilvl="0" w:tplc="D55E1F42">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CD42BA6"/>
    <w:multiLevelType w:val="hybridMultilevel"/>
    <w:tmpl w:val="88B29E30"/>
    <w:lvl w:ilvl="0" w:tplc="49189236">
      <w:start w:val="7"/>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517A7759"/>
    <w:multiLevelType w:val="hybridMultilevel"/>
    <w:tmpl w:val="436266CC"/>
    <w:lvl w:ilvl="0" w:tplc="42C4CB60">
      <w:start w:val="1"/>
      <w:numFmt w:val="lowerRoman"/>
      <w:lvlText w:val="%1)"/>
      <w:lvlJc w:val="left"/>
      <w:pPr>
        <w:ind w:left="1080" w:hanging="360"/>
      </w:pPr>
      <w:rPr>
        <w:rFonts w:hint="default"/>
        <w:b w:val="0"/>
        <w:i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52E43E93"/>
    <w:multiLevelType w:val="multilevel"/>
    <w:tmpl w:val="83561E12"/>
    <w:lvl w:ilvl="0">
      <w:start w:val="1"/>
      <w:numFmt w:val="lowerLetter"/>
      <w:lvlText w:val="%1."/>
      <w:lvlJc w:val="left"/>
      <w:pPr>
        <w:ind w:left="681" w:hanging="360"/>
      </w:pPr>
      <w:rPr>
        <w:b/>
        <w:color w:val="000000"/>
        <w:w w:val="105"/>
      </w:rPr>
    </w:lvl>
    <w:lvl w:ilvl="1">
      <w:start w:val="1"/>
      <w:numFmt w:val="lowerLetter"/>
      <w:lvlText w:val="%2."/>
      <w:lvlJc w:val="left"/>
      <w:pPr>
        <w:ind w:left="1401" w:hanging="360"/>
      </w:pPr>
    </w:lvl>
    <w:lvl w:ilvl="2">
      <w:start w:val="1"/>
      <w:numFmt w:val="lowerRoman"/>
      <w:lvlText w:val="%3."/>
      <w:lvlJc w:val="right"/>
      <w:pPr>
        <w:ind w:left="2121" w:hanging="180"/>
      </w:pPr>
    </w:lvl>
    <w:lvl w:ilvl="3">
      <w:start w:val="1"/>
      <w:numFmt w:val="decimal"/>
      <w:lvlText w:val="%4."/>
      <w:lvlJc w:val="left"/>
      <w:pPr>
        <w:ind w:left="2841" w:hanging="360"/>
      </w:pPr>
    </w:lvl>
    <w:lvl w:ilvl="4">
      <w:start w:val="1"/>
      <w:numFmt w:val="lowerLetter"/>
      <w:lvlText w:val="%5."/>
      <w:lvlJc w:val="left"/>
      <w:pPr>
        <w:ind w:left="3561" w:hanging="360"/>
      </w:pPr>
    </w:lvl>
    <w:lvl w:ilvl="5">
      <w:start w:val="1"/>
      <w:numFmt w:val="lowerRoman"/>
      <w:lvlText w:val="%6."/>
      <w:lvlJc w:val="right"/>
      <w:pPr>
        <w:ind w:left="4281" w:hanging="180"/>
      </w:pPr>
    </w:lvl>
    <w:lvl w:ilvl="6">
      <w:start w:val="1"/>
      <w:numFmt w:val="decimal"/>
      <w:lvlText w:val="%7."/>
      <w:lvlJc w:val="left"/>
      <w:pPr>
        <w:ind w:left="5001" w:hanging="360"/>
      </w:pPr>
    </w:lvl>
    <w:lvl w:ilvl="7">
      <w:start w:val="1"/>
      <w:numFmt w:val="lowerLetter"/>
      <w:lvlText w:val="%8."/>
      <w:lvlJc w:val="left"/>
      <w:pPr>
        <w:ind w:left="5721" w:hanging="360"/>
      </w:pPr>
    </w:lvl>
    <w:lvl w:ilvl="8">
      <w:start w:val="1"/>
      <w:numFmt w:val="lowerRoman"/>
      <w:lvlText w:val="%9."/>
      <w:lvlJc w:val="right"/>
      <w:pPr>
        <w:ind w:left="6441" w:hanging="180"/>
      </w:pPr>
    </w:lvl>
  </w:abstractNum>
  <w:abstractNum w:abstractNumId="71" w15:restartNumberingAfterBreak="0">
    <w:nsid w:val="54AE6E5A"/>
    <w:multiLevelType w:val="hybridMultilevel"/>
    <w:tmpl w:val="F11688B4"/>
    <w:lvl w:ilvl="0" w:tplc="04090017">
      <w:start w:val="1"/>
      <w:numFmt w:val="lowerLetter"/>
      <w:lvlText w:val="%1)"/>
      <w:lvlJc w:val="left"/>
      <w:pPr>
        <w:ind w:left="720" w:hanging="360"/>
      </w:pPr>
    </w:lvl>
    <w:lvl w:ilvl="1" w:tplc="BE8804CE">
      <w:start w:val="1"/>
      <w:numFmt w:val="lowerRoman"/>
      <w:lvlText w:val="%2."/>
      <w:lvlJc w:val="left"/>
      <w:pPr>
        <w:ind w:left="1440" w:hanging="360"/>
      </w:pPr>
      <w:rPr>
        <w:rFonts w:hint="default"/>
        <w:i w:val="0"/>
      </w:rPr>
    </w:lvl>
    <w:lvl w:ilvl="2" w:tplc="3CEA59F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E43794"/>
    <w:multiLevelType w:val="multilevel"/>
    <w:tmpl w:val="AD64613C"/>
    <w:lvl w:ilvl="0">
      <w:start w:val="1"/>
      <w:numFmt w:val="decimal"/>
      <w:lvlText w:val="%1"/>
      <w:lvlJc w:val="left"/>
      <w:pPr>
        <w:ind w:left="912" w:hanging="711"/>
      </w:pPr>
      <w:rPr>
        <w:rFonts w:ascii="Arial" w:eastAsia="Arial" w:hAnsi="Arial" w:cs="Arial" w:hint="default"/>
        <w:b/>
        <w:bCs/>
        <w:w w:val="99"/>
        <w:sz w:val="20"/>
        <w:szCs w:val="20"/>
        <w:lang w:val="vi" w:eastAsia="en-US" w:bidi="ar-SA"/>
      </w:rPr>
    </w:lvl>
    <w:lvl w:ilvl="1">
      <w:start w:val="1"/>
      <w:numFmt w:val="decimal"/>
      <w:lvlText w:val="%1.%2"/>
      <w:lvlJc w:val="left"/>
      <w:pPr>
        <w:ind w:left="1620" w:hanging="708"/>
      </w:pPr>
      <w:rPr>
        <w:rFonts w:ascii="Arial" w:eastAsia="Arial" w:hAnsi="Arial" w:cs="Arial" w:hint="default"/>
        <w:b/>
        <w:bCs/>
        <w:spacing w:val="-1"/>
        <w:w w:val="99"/>
        <w:sz w:val="20"/>
        <w:szCs w:val="20"/>
        <w:lang w:val="vi" w:eastAsia="en-US" w:bidi="ar-SA"/>
      </w:rPr>
    </w:lvl>
    <w:lvl w:ilvl="2">
      <w:start w:val="1"/>
      <w:numFmt w:val="lowerLetter"/>
      <w:lvlText w:val="(%3)"/>
      <w:lvlJc w:val="left"/>
      <w:pPr>
        <w:ind w:left="2330" w:hanging="711"/>
      </w:pPr>
      <w:rPr>
        <w:rFonts w:ascii="Times New Roman" w:eastAsia="Arial" w:hAnsi="Times New Roman" w:cs="Times New Roman" w:hint="default"/>
        <w:w w:val="99"/>
        <w:sz w:val="24"/>
        <w:szCs w:val="24"/>
        <w:lang w:val="vi" w:eastAsia="en-US" w:bidi="ar-SA"/>
      </w:rPr>
    </w:lvl>
    <w:lvl w:ilvl="3">
      <w:start w:val="1"/>
      <w:numFmt w:val="decimal"/>
      <w:lvlText w:val="(%4)"/>
      <w:lvlJc w:val="left"/>
      <w:pPr>
        <w:ind w:left="3037" w:hanging="709"/>
      </w:pPr>
      <w:rPr>
        <w:rFonts w:ascii="Times New Roman" w:eastAsia="Arial" w:hAnsi="Times New Roman" w:cs="Times New Roman" w:hint="default"/>
        <w:w w:val="99"/>
        <w:sz w:val="24"/>
        <w:szCs w:val="24"/>
        <w:lang w:val="vi" w:eastAsia="en-US" w:bidi="ar-SA"/>
      </w:rPr>
    </w:lvl>
    <w:lvl w:ilvl="4">
      <w:start w:val="1"/>
      <w:numFmt w:val="upperLetter"/>
      <w:lvlText w:val="(%5)"/>
      <w:lvlJc w:val="left"/>
      <w:pPr>
        <w:ind w:left="3747" w:hanging="708"/>
      </w:pPr>
      <w:rPr>
        <w:rFonts w:ascii="Times New Roman" w:eastAsia="Arial" w:hAnsi="Times New Roman" w:cs="Times New Roman" w:hint="default"/>
        <w:spacing w:val="-1"/>
        <w:w w:val="99"/>
        <w:sz w:val="24"/>
        <w:szCs w:val="24"/>
        <w:lang w:val="vi" w:eastAsia="en-US" w:bidi="ar-SA"/>
      </w:rPr>
    </w:lvl>
    <w:lvl w:ilvl="5">
      <w:start w:val="1"/>
      <w:numFmt w:val="decimal"/>
      <w:lvlText w:val="(g%6)."/>
      <w:lvlJc w:val="left"/>
      <w:pPr>
        <w:ind w:left="4253" w:hanging="360"/>
      </w:pPr>
      <w:rPr>
        <w:rFonts w:hint="default"/>
      </w:rPr>
    </w:lvl>
    <w:lvl w:ilvl="6">
      <w:numFmt w:val="bullet"/>
      <w:lvlText w:val="•"/>
      <w:lvlJc w:val="left"/>
      <w:pPr>
        <w:ind w:left="3740" w:hanging="708"/>
      </w:pPr>
      <w:rPr>
        <w:rFonts w:hint="default"/>
        <w:lang w:val="vi" w:eastAsia="en-US" w:bidi="ar-SA"/>
      </w:rPr>
    </w:lvl>
    <w:lvl w:ilvl="7">
      <w:numFmt w:val="bullet"/>
      <w:lvlText w:val="•"/>
      <w:lvlJc w:val="left"/>
      <w:pPr>
        <w:ind w:left="4340" w:hanging="708"/>
      </w:pPr>
      <w:rPr>
        <w:rFonts w:hint="default"/>
        <w:lang w:val="vi" w:eastAsia="en-US" w:bidi="ar-SA"/>
      </w:rPr>
    </w:lvl>
    <w:lvl w:ilvl="8">
      <w:numFmt w:val="bullet"/>
      <w:lvlText w:val="•"/>
      <w:lvlJc w:val="left"/>
      <w:pPr>
        <w:ind w:left="4460" w:hanging="708"/>
      </w:pPr>
      <w:rPr>
        <w:rFonts w:hint="default"/>
        <w:lang w:val="vi" w:eastAsia="en-US" w:bidi="ar-SA"/>
      </w:rPr>
    </w:lvl>
  </w:abstractNum>
  <w:abstractNum w:abstractNumId="73" w15:restartNumberingAfterBreak="0">
    <w:nsid w:val="5961198F"/>
    <w:multiLevelType w:val="hybridMultilevel"/>
    <w:tmpl w:val="65B408FA"/>
    <w:lvl w:ilvl="0" w:tplc="DB56293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AB30DD"/>
    <w:multiLevelType w:val="hybridMultilevel"/>
    <w:tmpl w:val="65B408F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A7B601E"/>
    <w:multiLevelType w:val="hybridMultilevel"/>
    <w:tmpl w:val="55D67590"/>
    <w:lvl w:ilvl="0" w:tplc="C1D0C0FE">
      <w:start w:val="1"/>
      <w:numFmt w:val="decimal"/>
      <w:lvlText w:val="11.%1. "/>
      <w:lvlJc w:val="left"/>
      <w:pPr>
        <w:ind w:left="720" w:hanging="360"/>
      </w:pPr>
      <w:rPr>
        <w:rFonts w:ascii="Times New Roman" w:hAnsi="Times New Roman" w:hint="default"/>
        <w:b w:val="0"/>
        <w:i w:val="0"/>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A374FF"/>
    <w:multiLevelType w:val="hybridMultilevel"/>
    <w:tmpl w:val="8E24730C"/>
    <w:lvl w:ilvl="0" w:tplc="68D29CF2">
      <w:start w:val="1"/>
      <w:numFmt w:val="decimal"/>
      <w:lvlText w:val="13.%1. "/>
      <w:lvlJc w:val="left"/>
      <w:pPr>
        <w:ind w:left="720" w:hanging="360"/>
      </w:pPr>
      <w:rPr>
        <w:rFonts w:ascii="Times New Roman" w:hAnsi="Times New Roman" w:hint="default"/>
        <w:b w:val="0"/>
        <w:i w:val="0"/>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015FD9"/>
    <w:multiLevelType w:val="hybridMultilevel"/>
    <w:tmpl w:val="A79ECEA2"/>
    <w:lvl w:ilvl="0" w:tplc="1F265ED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FB5649"/>
    <w:multiLevelType w:val="multilevel"/>
    <w:tmpl w:val="B8922678"/>
    <w:lvl w:ilvl="0">
      <w:start w:val="1"/>
      <w:numFmt w:val="decimal"/>
      <w:lvlText w:val="%1"/>
      <w:lvlJc w:val="left"/>
      <w:pPr>
        <w:ind w:left="912" w:hanging="711"/>
      </w:pPr>
      <w:rPr>
        <w:rFonts w:ascii="Arial" w:eastAsia="Arial" w:hAnsi="Arial" w:cs="Arial" w:hint="default"/>
        <w:b/>
        <w:bCs/>
        <w:w w:val="99"/>
        <w:sz w:val="20"/>
        <w:szCs w:val="20"/>
        <w:lang w:val="vi" w:eastAsia="en-US" w:bidi="ar-SA"/>
      </w:rPr>
    </w:lvl>
    <w:lvl w:ilvl="1">
      <w:start w:val="1"/>
      <w:numFmt w:val="decimal"/>
      <w:lvlText w:val="%1.%2"/>
      <w:lvlJc w:val="left"/>
      <w:pPr>
        <w:ind w:left="1620" w:hanging="708"/>
      </w:pPr>
      <w:rPr>
        <w:rFonts w:ascii="Arial" w:eastAsia="Arial" w:hAnsi="Arial" w:cs="Arial" w:hint="default"/>
        <w:b/>
        <w:bCs/>
        <w:spacing w:val="-1"/>
        <w:w w:val="99"/>
        <w:sz w:val="20"/>
        <w:szCs w:val="20"/>
        <w:lang w:val="vi" w:eastAsia="en-US" w:bidi="ar-SA"/>
      </w:rPr>
    </w:lvl>
    <w:lvl w:ilvl="2">
      <w:start w:val="1"/>
      <w:numFmt w:val="lowerRoman"/>
      <w:lvlText w:val="(%3) "/>
      <w:lvlJc w:val="left"/>
      <w:pPr>
        <w:ind w:left="2330" w:hanging="711"/>
      </w:pPr>
      <w:rPr>
        <w:rFonts w:ascii="Times New Roman" w:hAnsi="Times New Roman" w:hint="default"/>
        <w:b w:val="0"/>
        <w:i w:val="0"/>
        <w:w w:val="99"/>
        <w:sz w:val="24"/>
        <w:szCs w:val="24"/>
        <w:u w:val="none"/>
        <w:lang w:val="vi" w:eastAsia="en-US" w:bidi="ar-SA"/>
      </w:rPr>
    </w:lvl>
    <w:lvl w:ilvl="3">
      <w:start w:val="1"/>
      <w:numFmt w:val="decimal"/>
      <w:lvlText w:val="(%4)"/>
      <w:lvlJc w:val="left"/>
      <w:pPr>
        <w:ind w:left="3037" w:hanging="709"/>
      </w:pPr>
      <w:rPr>
        <w:rFonts w:ascii="Arial" w:eastAsia="Arial" w:hAnsi="Arial" w:cs="Arial" w:hint="default"/>
        <w:w w:val="99"/>
        <w:sz w:val="20"/>
        <w:szCs w:val="20"/>
        <w:lang w:val="vi" w:eastAsia="en-US" w:bidi="ar-SA"/>
      </w:rPr>
    </w:lvl>
    <w:lvl w:ilvl="4">
      <w:start w:val="1"/>
      <w:numFmt w:val="upperLetter"/>
      <w:lvlText w:val="(%5)"/>
      <w:lvlJc w:val="left"/>
      <w:pPr>
        <w:ind w:left="3747" w:hanging="708"/>
      </w:pPr>
      <w:rPr>
        <w:rFonts w:ascii="Arial" w:eastAsia="Arial" w:hAnsi="Arial" w:cs="Arial" w:hint="default"/>
        <w:spacing w:val="-1"/>
        <w:w w:val="99"/>
        <w:sz w:val="20"/>
        <w:szCs w:val="20"/>
        <w:lang w:val="vi" w:eastAsia="en-US" w:bidi="ar-SA"/>
      </w:rPr>
    </w:lvl>
    <w:lvl w:ilvl="5">
      <w:start w:val="1"/>
      <w:numFmt w:val="lowerRoman"/>
      <w:lvlText w:val="(%6)"/>
      <w:lvlJc w:val="left"/>
      <w:pPr>
        <w:ind w:left="4601" w:hanging="708"/>
      </w:pPr>
      <w:rPr>
        <w:rFonts w:ascii="Arial" w:eastAsia="Arial" w:hAnsi="Arial" w:cs="Arial" w:hint="default"/>
        <w:spacing w:val="-1"/>
        <w:w w:val="99"/>
        <w:sz w:val="20"/>
        <w:szCs w:val="20"/>
        <w:lang w:val="vi" w:eastAsia="en-US" w:bidi="ar-SA"/>
      </w:rPr>
    </w:lvl>
    <w:lvl w:ilvl="6">
      <w:numFmt w:val="bullet"/>
      <w:lvlText w:val="•"/>
      <w:lvlJc w:val="left"/>
      <w:pPr>
        <w:ind w:left="3740" w:hanging="708"/>
      </w:pPr>
      <w:rPr>
        <w:rFonts w:hint="default"/>
        <w:lang w:val="vi" w:eastAsia="en-US" w:bidi="ar-SA"/>
      </w:rPr>
    </w:lvl>
    <w:lvl w:ilvl="7">
      <w:numFmt w:val="bullet"/>
      <w:lvlText w:val="•"/>
      <w:lvlJc w:val="left"/>
      <w:pPr>
        <w:ind w:left="4340" w:hanging="708"/>
      </w:pPr>
      <w:rPr>
        <w:rFonts w:hint="default"/>
        <w:lang w:val="vi" w:eastAsia="en-US" w:bidi="ar-SA"/>
      </w:rPr>
    </w:lvl>
    <w:lvl w:ilvl="8">
      <w:numFmt w:val="bullet"/>
      <w:lvlText w:val="•"/>
      <w:lvlJc w:val="left"/>
      <w:pPr>
        <w:ind w:left="4460" w:hanging="708"/>
      </w:pPr>
      <w:rPr>
        <w:rFonts w:hint="default"/>
        <w:lang w:val="vi" w:eastAsia="en-US" w:bidi="ar-SA"/>
      </w:rPr>
    </w:lvl>
  </w:abstractNum>
  <w:abstractNum w:abstractNumId="79" w15:restartNumberingAfterBreak="0">
    <w:nsid w:val="5DFD0F42"/>
    <w:multiLevelType w:val="hybridMultilevel"/>
    <w:tmpl w:val="6290C714"/>
    <w:lvl w:ilvl="0" w:tplc="42C4CB60">
      <w:start w:val="1"/>
      <w:numFmt w:val="lowerRoman"/>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147C4C"/>
    <w:multiLevelType w:val="hybridMultilevel"/>
    <w:tmpl w:val="84CC0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84402A"/>
    <w:multiLevelType w:val="hybridMultilevel"/>
    <w:tmpl w:val="1E74B796"/>
    <w:lvl w:ilvl="0" w:tplc="C9A4118A">
      <w:start w:val="1"/>
      <w:numFmt w:val="lowerRoman"/>
      <w:lvlText w:val="(%1)"/>
      <w:lvlJc w:val="left"/>
      <w:pPr>
        <w:tabs>
          <w:tab w:val="num" w:pos="1440"/>
        </w:tabs>
        <w:ind w:left="1440" w:hanging="72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2" w15:restartNumberingAfterBreak="0">
    <w:nsid w:val="5F6E566D"/>
    <w:multiLevelType w:val="hybridMultilevel"/>
    <w:tmpl w:val="A6F0EB7E"/>
    <w:lvl w:ilvl="0" w:tplc="E6C6CA7C">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0977D5"/>
    <w:multiLevelType w:val="hybridMultilevel"/>
    <w:tmpl w:val="FBAA51B0"/>
    <w:lvl w:ilvl="0" w:tplc="9AC26B6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602D6B21"/>
    <w:multiLevelType w:val="hybridMultilevel"/>
    <w:tmpl w:val="8398F63E"/>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D757C3"/>
    <w:multiLevelType w:val="hybridMultilevel"/>
    <w:tmpl w:val="31BC8950"/>
    <w:lvl w:ilvl="0" w:tplc="9AC26B66">
      <w:numFmt w:val="bullet"/>
      <w:lvlText w:val="-"/>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4A4351E"/>
    <w:multiLevelType w:val="hybridMultilevel"/>
    <w:tmpl w:val="7512A890"/>
    <w:lvl w:ilvl="0" w:tplc="EEAE5344">
      <w:start w:val="1"/>
      <w:numFmt w:val="decimal"/>
      <w:lvlText w:val="12.1.%1. "/>
      <w:lvlJc w:val="left"/>
      <w:pPr>
        <w:ind w:left="1530" w:hanging="360"/>
      </w:pPr>
      <w:rPr>
        <w:rFonts w:ascii="Times New Roman" w:hAnsi="Times New Roman" w:hint="default"/>
        <w:b w:val="0"/>
        <w:i w:val="0"/>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5413419"/>
    <w:multiLevelType w:val="hybridMultilevel"/>
    <w:tmpl w:val="E242909E"/>
    <w:lvl w:ilvl="0" w:tplc="42C4CB60">
      <w:start w:val="1"/>
      <w:numFmt w:val="lowerRoman"/>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064C31"/>
    <w:multiLevelType w:val="hybridMultilevel"/>
    <w:tmpl w:val="CD8272D6"/>
    <w:lvl w:ilvl="0" w:tplc="9CF4E87E">
      <w:start w:val="1"/>
      <w:numFmt w:val="decimal"/>
      <w:lvlText w:val="17.%1. "/>
      <w:lvlJc w:val="left"/>
      <w:pPr>
        <w:ind w:left="720" w:hanging="360"/>
      </w:pPr>
      <w:rPr>
        <w:rFonts w:ascii="Times New Roman" w:hAnsi="Times New Roman" w:hint="default"/>
        <w:b w:val="0"/>
        <w:i w:val="0"/>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452124"/>
    <w:multiLevelType w:val="multilevel"/>
    <w:tmpl w:val="4EA8F6DA"/>
    <w:lvl w:ilvl="0">
      <w:start w:val="1"/>
      <w:numFmt w:val="decimal"/>
      <w:lvlText w:val="%1"/>
      <w:lvlJc w:val="left"/>
      <w:pPr>
        <w:ind w:left="912" w:hanging="711"/>
      </w:pPr>
      <w:rPr>
        <w:rFonts w:ascii="Arial" w:eastAsia="Arial" w:hAnsi="Arial" w:cs="Arial" w:hint="default"/>
        <w:b/>
        <w:bCs/>
        <w:w w:val="99"/>
        <w:sz w:val="20"/>
        <w:szCs w:val="20"/>
        <w:lang w:val="vi" w:eastAsia="en-US" w:bidi="ar-SA"/>
      </w:rPr>
    </w:lvl>
    <w:lvl w:ilvl="1">
      <w:start w:val="1"/>
      <w:numFmt w:val="decimal"/>
      <w:lvlText w:val="%1.%2"/>
      <w:lvlJc w:val="left"/>
      <w:pPr>
        <w:ind w:left="1620" w:hanging="708"/>
      </w:pPr>
      <w:rPr>
        <w:rFonts w:ascii="Arial" w:eastAsia="Arial" w:hAnsi="Arial" w:cs="Arial" w:hint="default"/>
        <w:b/>
        <w:bCs/>
        <w:spacing w:val="-1"/>
        <w:w w:val="99"/>
        <w:sz w:val="20"/>
        <w:szCs w:val="20"/>
        <w:lang w:val="vi" w:eastAsia="en-US" w:bidi="ar-SA"/>
      </w:rPr>
    </w:lvl>
    <w:lvl w:ilvl="2">
      <w:start w:val="1"/>
      <w:numFmt w:val="lowerLetter"/>
      <w:lvlText w:val="(%3)"/>
      <w:lvlJc w:val="left"/>
      <w:pPr>
        <w:ind w:left="2330" w:hanging="711"/>
      </w:pPr>
      <w:rPr>
        <w:rFonts w:ascii="Arial" w:eastAsia="Arial" w:hAnsi="Arial" w:cs="Arial" w:hint="default"/>
        <w:w w:val="99"/>
        <w:sz w:val="20"/>
        <w:szCs w:val="20"/>
        <w:lang w:val="vi" w:eastAsia="en-US" w:bidi="ar-SA"/>
      </w:rPr>
    </w:lvl>
    <w:lvl w:ilvl="3">
      <w:start w:val="1"/>
      <w:numFmt w:val="decimal"/>
      <w:lvlText w:val="(%4)"/>
      <w:lvlJc w:val="left"/>
      <w:pPr>
        <w:ind w:left="3037" w:hanging="709"/>
      </w:pPr>
      <w:rPr>
        <w:rFonts w:ascii="Arial" w:eastAsia="Arial" w:hAnsi="Arial" w:cs="Arial" w:hint="default"/>
        <w:w w:val="99"/>
        <w:sz w:val="20"/>
        <w:szCs w:val="20"/>
        <w:lang w:val="vi" w:eastAsia="en-US" w:bidi="ar-SA"/>
      </w:rPr>
    </w:lvl>
    <w:lvl w:ilvl="4">
      <w:start w:val="1"/>
      <w:numFmt w:val="upperLetter"/>
      <w:lvlText w:val="(%5)"/>
      <w:lvlJc w:val="left"/>
      <w:pPr>
        <w:ind w:left="3747" w:hanging="708"/>
      </w:pPr>
      <w:rPr>
        <w:rFonts w:ascii="Arial" w:eastAsia="Arial" w:hAnsi="Arial" w:cs="Arial" w:hint="default"/>
        <w:spacing w:val="-1"/>
        <w:w w:val="99"/>
        <w:sz w:val="20"/>
        <w:szCs w:val="20"/>
        <w:lang w:val="vi" w:eastAsia="en-US" w:bidi="ar-SA"/>
      </w:rPr>
    </w:lvl>
    <w:lvl w:ilvl="5">
      <w:start w:val="1"/>
      <w:numFmt w:val="lowerRoman"/>
      <w:lvlText w:val="(%6)"/>
      <w:lvlJc w:val="left"/>
      <w:pPr>
        <w:ind w:left="4601" w:hanging="708"/>
      </w:pPr>
      <w:rPr>
        <w:rFonts w:ascii="Arial" w:eastAsia="Arial" w:hAnsi="Arial" w:cs="Arial" w:hint="default"/>
        <w:spacing w:val="-1"/>
        <w:w w:val="99"/>
        <w:sz w:val="20"/>
        <w:szCs w:val="20"/>
        <w:lang w:val="vi" w:eastAsia="en-US" w:bidi="ar-SA"/>
      </w:rPr>
    </w:lvl>
    <w:lvl w:ilvl="6">
      <w:numFmt w:val="bullet"/>
      <w:lvlText w:val="•"/>
      <w:lvlJc w:val="left"/>
      <w:pPr>
        <w:ind w:left="3740" w:hanging="708"/>
      </w:pPr>
      <w:rPr>
        <w:rFonts w:hint="default"/>
        <w:lang w:val="vi" w:eastAsia="en-US" w:bidi="ar-SA"/>
      </w:rPr>
    </w:lvl>
    <w:lvl w:ilvl="7">
      <w:numFmt w:val="bullet"/>
      <w:lvlText w:val="•"/>
      <w:lvlJc w:val="left"/>
      <w:pPr>
        <w:ind w:left="4340" w:hanging="708"/>
      </w:pPr>
      <w:rPr>
        <w:rFonts w:hint="default"/>
        <w:lang w:val="vi" w:eastAsia="en-US" w:bidi="ar-SA"/>
      </w:rPr>
    </w:lvl>
    <w:lvl w:ilvl="8">
      <w:numFmt w:val="bullet"/>
      <w:lvlText w:val="•"/>
      <w:lvlJc w:val="left"/>
      <w:pPr>
        <w:ind w:left="4460" w:hanging="708"/>
      </w:pPr>
      <w:rPr>
        <w:rFonts w:hint="default"/>
        <w:lang w:val="vi" w:eastAsia="en-US" w:bidi="ar-SA"/>
      </w:rPr>
    </w:lvl>
  </w:abstractNum>
  <w:abstractNum w:abstractNumId="90" w15:restartNumberingAfterBreak="0">
    <w:nsid w:val="66755C02"/>
    <w:multiLevelType w:val="multilevel"/>
    <w:tmpl w:val="90407610"/>
    <w:lvl w:ilvl="0">
      <w:start w:val="1"/>
      <w:numFmt w:val="decimal"/>
      <w:lvlText w:val="%1"/>
      <w:lvlJc w:val="left"/>
      <w:pPr>
        <w:ind w:left="912" w:hanging="711"/>
      </w:pPr>
      <w:rPr>
        <w:rFonts w:ascii="Arial" w:eastAsia="Arial" w:hAnsi="Arial" w:cs="Arial" w:hint="default"/>
        <w:b/>
        <w:bCs/>
        <w:w w:val="99"/>
        <w:sz w:val="20"/>
        <w:szCs w:val="20"/>
        <w:lang w:val="vi" w:eastAsia="en-US" w:bidi="ar-SA"/>
      </w:rPr>
    </w:lvl>
    <w:lvl w:ilvl="1">
      <w:start w:val="1"/>
      <w:numFmt w:val="decimal"/>
      <w:lvlText w:val="%1.%2"/>
      <w:lvlJc w:val="left"/>
      <w:pPr>
        <w:ind w:left="1620" w:hanging="708"/>
      </w:pPr>
      <w:rPr>
        <w:rFonts w:ascii="Arial" w:eastAsia="Arial" w:hAnsi="Arial" w:cs="Arial" w:hint="default"/>
        <w:b/>
        <w:bCs/>
        <w:spacing w:val="-1"/>
        <w:w w:val="99"/>
        <w:sz w:val="20"/>
        <w:szCs w:val="20"/>
        <w:lang w:val="vi" w:eastAsia="en-US" w:bidi="ar-SA"/>
      </w:rPr>
    </w:lvl>
    <w:lvl w:ilvl="2">
      <w:start w:val="1"/>
      <w:numFmt w:val="lowerLetter"/>
      <w:lvlText w:val="(%3)"/>
      <w:lvlJc w:val="left"/>
      <w:pPr>
        <w:ind w:left="2330" w:hanging="711"/>
      </w:pPr>
      <w:rPr>
        <w:rFonts w:ascii="Times New Roman" w:eastAsia="Arial" w:hAnsi="Times New Roman" w:cs="Times New Roman" w:hint="default"/>
        <w:w w:val="99"/>
        <w:sz w:val="24"/>
        <w:szCs w:val="24"/>
        <w:lang w:val="vi" w:eastAsia="en-US" w:bidi="ar-SA"/>
      </w:rPr>
    </w:lvl>
    <w:lvl w:ilvl="3">
      <w:start w:val="1"/>
      <w:numFmt w:val="decimal"/>
      <w:lvlText w:val="(%4)"/>
      <w:lvlJc w:val="left"/>
      <w:pPr>
        <w:ind w:left="3037" w:hanging="709"/>
      </w:pPr>
      <w:rPr>
        <w:rFonts w:ascii="Arial" w:eastAsia="Arial" w:hAnsi="Arial" w:cs="Arial" w:hint="default"/>
        <w:w w:val="99"/>
        <w:sz w:val="20"/>
        <w:szCs w:val="20"/>
        <w:lang w:val="vi" w:eastAsia="en-US" w:bidi="ar-SA"/>
      </w:rPr>
    </w:lvl>
    <w:lvl w:ilvl="4">
      <w:start w:val="1"/>
      <w:numFmt w:val="upperLetter"/>
      <w:lvlText w:val="(%5)"/>
      <w:lvlJc w:val="left"/>
      <w:pPr>
        <w:ind w:left="3747" w:hanging="708"/>
      </w:pPr>
      <w:rPr>
        <w:rFonts w:ascii="Arial" w:eastAsia="Arial" w:hAnsi="Arial" w:cs="Arial" w:hint="default"/>
        <w:spacing w:val="-1"/>
        <w:w w:val="99"/>
        <w:sz w:val="20"/>
        <w:szCs w:val="20"/>
        <w:lang w:val="vi" w:eastAsia="en-US" w:bidi="ar-SA"/>
      </w:rPr>
    </w:lvl>
    <w:lvl w:ilvl="5">
      <w:start w:val="1"/>
      <w:numFmt w:val="lowerRoman"/>
      <w:lvlText w:val="(%6)"/>
      <w:lvlJc w:val="left"/>
      <w:pPr>
        <w:ind w:left="4601" w:hanging="708"/>
      </w:pPr>
      <w:rPr>
        <w:rFonts w:ascii="Arial" w:eastAsia="Arial" w:hAnsi="Arial" w:cs="Arial" w:hint="default"/>
        <w:spacing w:val="-1"/>
        <w:w w:val="99"/>
        <w:sz w:val="20"/>
        <w:szCs w:val="20"/>
        <w:lang w:val="vi" w:eastAsia="en-US" w:bidi="ar-SA"/>
      </w:rPr>
    </w:lvl>
    <w:lvl w:ilvl="6">
      <w:numFmt w:val="bullet"/>
      <w:lvlText w:val="•"/>
      <w:lvlJc w:val="left"/>
      <w:pPr>
        <w:ind w:left="3740" w:hanging="708"/>
      </w:pPr>
      <w:rPr>
        <w:rFonts w:hint="default"/>
        <w:lang w:val="vi" w:eastAsia="en-US" w:bidi="ar-SA"/>
      </w:rPr>
    </w:lvl>
    <w:lvl w:ilvl="7">
      <w:numFmt w:val="bullet"/>
      <w:lvlText w:val="•"/>
      <w:lvlJc w:val="left"/>
      <w:pPr>
        <w:ind w:left="4340" w:hanging="708"/>
      </w:pPr>
      <w:rPr>
        <w:rFonts w:hint="default"/>
        <w:lang w:val="vi" w:eastAsia="en-US" w:bidi="ar-SA"/>
      </w:rPr>
    </w:lvl>
    <w:lvl w:ilvl="8">
      <w:numFmt w:val="bullet"/>
      <w:lvlText w:val="•"/>
      <w:lvlJc w:val="left"/>
      <w:pPr>
        <w:ind w:left="4460" w:hanging="708"/>
      </w:pPr>
      <w:rPr>
        <w:rFonts w:hint="default"/>
        <w:lang w:val="vi" w:eastAsia="en-US" w:bidi="ar-SA"/>
      </w:rPr>
    </w:lvl>
  </w:abstractNum>
  <w:abstractNum w:abstractNumId="91" w15:restartNumberingAfterBreak="0">
    <w:nsid w:val="668965C3"/>
    <w:multiLevelType w:val="hybridMultilevel"/>
    <w:tmpl w:val="E3700670"/>
    <w:lvl w:ilvl="0" w:tplc="BB4846F6">
      <w:start w:val="1"/>
      <w:numFmt w:val="decimal"/>
      <w:lvlText w:val="18.%1. "/>
      <w:lvlJc w:val="left"/>
      <w:pPr>
        <w:ind w:left="720" w:hanging="360"/>
      </w:pPr>
      <w:rPr>
        <w:rFonts w:ascii="Times New Roman" w:hAnsi="Times New Roman" w:hint="default"/>
        <w:b w:val="0"/>
        <w:i w:val="0"/>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0A149C"/>
    <w:multiLevelType w:val="hybridMultilevel"/>
    <w:tmpl w:val="BA389396"/>
    <w:lvl w:ilvl="0" w:tplc="94BEC24C">
      <w:start w:val="1"/>
      <w:numFmt w:val="decimal"/>
      <w:lvlText w:val="8.%1. "/>
      <w:lvlJc w:val="left"/>
      <w:pPr>
        <w:ind w:left="720" w:hanging="360"/>
      </w:pPr>
      <w:rPr>
        <w:rFonts w:ascii="Times New Roman" w:hAnsi="Times New Roman" w:hint="default"/>
        <w:b w:val="0"/>
        <w:i w:val="0"/>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75209D"/>
    <w:multiLevelType w:val="hybridMultilevel"/>
    <w:tmpl w:val="E1A8684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4" w15:restartNumberingAfterBreak="0">
    <w:nsid w:val="6A0D4CA5"/>
    <w:multiLevelType w:val="hybridMultilevel"/>
    <w:tmpl w:val="5C2EB33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A1214FC"/>
    <w:multiLevelType w:val="hybridMultilevel"/>
    <w:tmpl w:val="89BC9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8C3EAA"/>
    <w:multiLevelType w:val="hybridMultilevel"/>
    <w:tmpl w:val="AFE46996"/>
    <w:lvl w:ilvl="0" w:tplc="8ABCCE80">
      <w:start w:val="1"/>
      <w:numFmt w:val="decimal"/>
      <w:lvlText w:val="24.%1. "/>
      <w:lvlJc w:val="left"/>
      <w:pPr>
        <w:ind w:left="720" w:hanging="360"/>
      </w:pPr>
      <w:rPr>
        <w:rFonts w:ascii="Times New Roman" w:hAnsi="Times New Roman" w:hint="default"/>
        <w:b w:val="0"/>
        <w:i w:val="0"/>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AA3323A"/>
    <w:multiLevelType w:val="multilevel"/>
    <w:tmpl w:val="84B6B7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8" w15:restartNumberingAfterBreak="0">
    <w:nsid w:val="6B8A6576"/>
    <w:multiLevelType w:val="hybridMultilevel"/>
    <w:tmpl w:val="43EC3428"/>
    <w:lvl w:ilvl="0" w:tplc="CA1C4666">
      <w:start w:val="1"/>
      <w:numFmt w:val="lowerRoman"/>
      <w:lvlText w:val="(%1)"/>
      <w:lvlJc w:val="left"/>
      <w:pPr>
        <w:ind w:left="1080" w:hanging="360"/>
      </w:pPr>
      <w:rPr>
        <w:rFonts w:hint="default"/>
        <w:b w:val="0"/>
        <w:i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6C3159AC"/>
    <w:multiLevelType w:val="hybridMultilevel"/>
    <w:tmpl w:val="B3C62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094DD5"/>
    <w:multiLevelType w:val="hybridMultilevel"/>
    <w:tmpl w:val="CB005F82"/>
    <w:lvl w:ilvl="0" w:tplc="76808AF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F4455A7"/>
    <w:multiLevelType w:val="hybridMultilevel"/>
    <w:tmpl w:val="7CB80718"/>
    <w:lvl w:ilvl="0" w:tplc="5E0EDD06">
      <w:start w:val="1"/>
      <w:numFmt w:val="decimal"/>
      <w:lvlText w:val="ĐIỀ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015155A"/>
    <w:multiLevelType w:val="hybridMultilevel"/>
    <w:tmpl w:val="002AC6F8"/>
    <w:lvl w:ilvl="0" w:tplc="8B5009C4">
      <w:start w:val="1"/>
      <w:numFmt w:val="decimal"/>
      <w:lvlText w:val="%1."/>
      <w:lvlJc w:val="center"/>
      <w:pPr>
        <w:ind w:left="720" w:hanging="360"/>
      </w:pPr>
      <w:rPr>
        <w:rFonts w:hint="default"/>
      </w:rPr>
    </w:lvl>
    <w:lvl w:ilvl="1" w:tplc="C2AE3FE8">
      <w:start w:val="1"/>
      <w:numFmt w:val="decimal"/>
      <w:lvlText w:val="%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07039A6"/>
    <w:multiLevelType w:val="hybridMultilevel"/>
    <w:tmpl w:val="DAF43F74"/>
    <w:lvl w:ilvl="0" w:tplc="01A80BBE">
      <w:start w:val="1"/>
      <w:numFmt w:val="decimal"/>
      <w:lvlText w:val="2.%1. "/>
      <w:lvlJc w:val="left"/>
      <w:pPr>
        <w:ind w:left="720" w:hanging="360"/>
      </w:pPr>
      <w:rPr>
        <w:rFonts w:ascii="Times New Roman" w:hAnsi="Times New Roman"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64765E4"/>
    <w:multiLevelType w:val="hybridMultilevel"/>
    <w:tmpl w:val="DF7C4B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702586C"/>
    <w:multiLevelType w:val="hybridMultilevel"/>
    <w:tmpl w:val="10B8C47C"/>
    <w:lvl w:ilvl="0" w:tplc="189A2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7FD7D47"/>
    <w:multiLevelType w:val="hybridMultilevel"/>
    <w:tmpl w:val="BE985D0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8E4031E"/>
    <w:multiLevelType w:val="multilevel"/>
    <w:tmpl w:val="21D66BAE"/>
    <w:lvl w:ilvl="0">
      <w:start w:val="1"/>
      <w:numFmt w:val="decimal"/>
      <w:lvlText w:val="%1"/>
      <w:lvlJc w:val="left"/>
      <w:pPr>
        <w:ind w:left="912" w:hanging="711"/>
      </w:pPr>
      <w:rPr>
        <w:rFonts w:ascii="Arial" w:eastAsia="Arial" w:hAnsi="Arial" w:cs="Arial" w:hint="default"/>
        <w:b/>
        <w:bCs/>
        <w:w w:val="99"/>
        <w:sz w:val="20"/>
        <w:szCs w:val="20"/>
        <w:lang w:val="vi" w:eastAsia="en-US" w:bidi="ar-SA"/>
      </w:rPr>
    </w:lvl>
    <w:lvl w:ilvl="1">
      <w:start w:val="1"/>
      <w:numFmt w:val="decimal"/>
      <w:lvlText w:val="%1.%2"/>
      <w:lvlJc w:val="left"/>
      <w:pPr>
        <w:ind w:left="1620" w:hanging="708"/>
      </w:pPr>
      <w:rPr>
        <w:rFonts w:ascii="Arial" w:eastAsia="Arial" w:hAnsi="Arial" w:cs="Arial" w:hint="default"/>
        <w:b/>
        <w:bCs/>
        <w:spacing w:val="-1"/>
        <w:w w:val="99"/>
        <w:sz w:val="20"/>
        <w:szCs w:val="20"/>
        <w:lang w:val="vi" w:eastAsia="en-US" w:bidi="ar-SA"/>
      </w:rPr>
    </w:lvl>
    <w:lvl w:ilvl="2">
      <w:start w:val="1"/>
      <w:numFmt w:val="lowerRoman"/>
      <w:lvlText w:val="(%3) "/>
      <w:lvlJc w:val="left"/>
      <w:pPr>
        <w:ind w:left="2330" w:hanging="711"/>
      </w:pPr>
      <w:rPr>
        <w:rFonts w:ascii="Times New Roman" w:hAnsi="Times New Roman" w:hint="default"/>
        <w:b w:val="0"/>
        <w:i w:val="0"/>
        <w:w w:val="99"/>
        <w:sz w:val="24"/>
        <w:szCs w:val="24"/>
        <w:u w:val="none"/>
        <w:lang w:val="vi" w:eastAsia="en-US" w:bidi="ar-SA"/>
      </w:rPr>
    </w:lvl>
    <w:lvl w:ilvl="3">
      <w:start w:val="1"/>
      <w:numFmt w:val="decimal"/>
      <w:lvlText w:val="(%4)"/>
      <w:lvlJc w:val="left"/>
      <w:pPr>
        <w:ind w:left="3037" w:hanging="709"/>
      </w:pPr>
      <w:rPr>
        <w:rFonts w:ascii="Arial" w:eastAsia="Arial" w:hAnsi="Arial" w:cs="Arial" w:hint="default"/>
        <w:w w:val="99"/>
        <w:sz w:val="20"/>
        <w:szCs w:val="20"/>
        <w:lang w:val="vi" w:eastAsia="en-US" w:bidi="ar-SA"/>
      </w:rPr>
    </w:lvl>
    <w:lvl w:ilvl="4">
      <w:start w:val="1"/>
      <w:numFmt w:val="upperLetter"/>
      <w:lvlText w:val="(%5)"/>
      <w:lvlJc w:val="left"/>
      <w:pPr>
        <w:ind w:left="3747" w:hanging="708"/>
      </w:pPr>
      <w:rPr>
        <w:rFonts w:ascii="Arial" w:eastAsia="Arial" w:hAnsi="Arial" w:cs="Arial" w:hint="default"/>
        <w:spacing w:val="-1"/>
        <w:w w:val="99"/>
        <w:sz w:val="20"/>
        <w:szCs w:val="20"/>
        <w:lang w:val="vi" w:eastAsia="en-US" w:bidi="ar-SA"/>
      </w:rPr>
    </w:lvl>
    <w:lvl w:ilvl="5">
      <w:start w:val="1"/>
      <w:numFmt w:val="lowerRoman"/>
      <w:lvlText w:val="(%6)"/>
      <w:lvlJc w:val="left"/>
      <w:pPr>
        <w:ind w:left="4601" w:hanging="708"/>
      </w:pPr>
      <w:rPr>
        <w:rFonts w:ascii="Arial" w:eastAsia="Arial" w:hAnsi="Arial" w:cs="Arial" w:hint="default"/>
        <w:spacing w:val="-1"/>
        <w:w w:val="99"/>
        <w:sz w:val="20"/>
        <w:szCs w:val="20"/>
        <w:lang w:val="vi" w:eastAsia="en-US" w:bidi="ar-SA"/>
      </w:rPr>
    </w:lvl>
    <w:lvl w:ilvl="6">
      <w:numFmt w:val="bullet"/>
      <w:lvlText w:val="•"/>
      <w:lvlJc w:val="left"/>
      <w:pPr>
        <w:ind w:left="3740" w:hanging="708"/>
      </w:pPr>
      <w:rPr>
        <w:rFonts w:hint="default"/>
        <w:lang w:val="vi" w:eastAsia="en-US" w:bidi="ar-SA"/>
      </w:rPr>
    </w:lvl>
    <w:lvl w:ilvl="7">
      <w:numFmt w:val="bullet"/>
      <w:lvlText w:val="•"/>
      <w:lvlJc w:val="left"/>
      <w:pPr>
        <w:ind w:left="4340" w:hanging="708"/>
      </w:pPr>
      <w:rPr>
        <w:rFonts w:hint="default"/>
        <w:lang w:val="vi" w:eastAsia="en-US" w:bidi="ar-SA"/>
      </w:rPr>
    </w:lvl>
    <w:lvl w:ilvl="8">
      <w:numFmt w:val="bullet"/>
      <w:lvlText w:val="•"/>
      <w:lvlJc w:val="left"/>
      <w:pPr>
        <w:ind w:left="4460" w:hanging="708"/>
      </w:pPr>
      <w:rPr>
        <w:rFonts w:hint="default"/>
        <w:lang w:val="vi" w:eastAsia="en-US" w:bidi="ar-SA"/>
      </w:rPr>
    </w:lvl>
  </w:abstractNum>
  <w:abstractNum w:abstractNumId="108" w15:restartNumberingAfterBreak="0">
    <w:nsid w:val="7A030C81"/>
    <w:multiLevelType w:val="hybridMultilevel"/>
    <w:tmpl w:val="802A5628"/>
    <w:lvl w:ilvl="0" w:tplc="06D6B60C">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9" w15:restartNumberingAfterBreak="0">
    <w:nsid w:val="7A3068D9"/>
    <w:multiLevelType w:val="hybridMultilevel"/>
    <w:tmpl w:val="1D1C43D8"/>
    <w:lvl w:ilvl="0" w:tplc="CA1C4666">
      <w:start w:val="1"/>
      <w:numFmt w:val="lowerRoman"/>
      <w:lvlText w:val="(%1)"/>
      <w:lvlJc w:val="left"/>
      <w:pPr>
        <w:ind w:left="1440" w:hanging="360"/>
      </w:pPr>
      <w:rPr>
        <w:rFonts w:hint="default"/>
      </w:rPr>
    </w:lvl>
    <w:lvl w:ilvl="1" w:tplc="CA1C466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B4563CE"/>
    <w:multiLevelType w:val="hybridMultilevel"/>
    <w:tmpl w:val="E07ED19C"/>
    <w:lvl w:ilvl="0" w:tplc="D390B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F3E39A6"/>
    <w:multiLevelType w:val="multilevel"/>
    <w:tmpl w:val="78C6C2A0"/>
    <w:lvl w:ilvl="0">
      <w:start w:val="1"/>
      <w:numFmt w:val="decimal"/>
      <w:lvlText w:val="%1"/>
      <w:lvlJc w:val="left"/>
      <w:pPr>
        <w:ind w:left="912" w:hanging="711"/>
      </w:pPr>
      <w:rPr>
        <w:rFonts w:ascii="Arial" w:eastAsia="Arial" w:hAnsi="Arial" w:cs="Arial" w:hint="default"/>
        <w:b/>
        <w:bCs/>
        <w:w w:val="99"/>
        <w:sz w:val="20"/>
        <w:szCs w:val="20"/>
        <w:lang w:val="vi" w:eastAsia="en-US" w:bidi="ar-SA"/>
      </w:rPr>
    </w:lvl>
    <w:lvl w:ilvl="1">
      <w:start w:val="1"/>
      <w:numFmt w:val="decimal"/>
      <w:lvlText w:val="%1.%2"/>
      <w:lvlJc w:val="left"/>
      <w:pPr>
        <w:ind w:left="1620" w:hanging="708"/>
      </w:pPr>
      <w:rPr>
        <w:rFonts w:ascii="Arial" w:eastAsia="Arial" w:hAnsi="Arial" w:cs="Arial" w:hint="default"/>
        <w:b/>
        <w:bCs/>
        <w:spacing w:val="-1"/>
        <w:w w:val="99"/>
        <w:sz w:val="20"/>
        <w:szCs w:val="20"/>
        <w:lang w:val="vi" w:eastAsia="en-US" w:bidi="ar-SA"/>
      </w:rPr>
    </w:lvl>
    <w:lvl w:ilvl="2">
      <w:start w:val="1"/>
      <w:numFmt w:val="lowerLetter"/>
      <w:lvlText w:val="(%3)"/>
      <w:lvlJc w:val="left"/>
      <w:pPr>
        <w:ind w:left="2330" w:hanging="711"/>
      </w:pPr>
      <w:rPr>
        <w:rFonts w:ascii="Times New Roman" w:eastAsia="Arial" w:hAnsi="Times New Roman" w:cs="Times New Roman" w:hint="default"/>
        <w:w w:val="99"/>
        <w:sz w:val="24"/>
        <w:szCs w:val="24"/>
        <w:lang w:val="vi" w:eastAsia="en-US" w:bidi="ar-SA"/>
      </w:rPr>
    </w:lvl>
    <w:lvl w:ilvl="3">
      <w:start w:val="1"/>
      <w:numFmt w:val="decimal"/>
      <w:lvlText w:val="(%4)"/>
      <w:lvlJc w:val="left"/>
      <w:pPr>
        <w:ind w:left="3037" w:hanging="709"/>
      </w:pPr>
      <w:rPr>
        <w:rFonts w:ascii="Times New Roman" w:eastAsia="Arial" w:hAnsi="Times New Roman" w:cs="Times New Roman" w:hint="default"/>
        <w:w w:val="99"/>
        <w:sz w:val="24"/>
        <w:szCs w:val="24"/>
        <w:lang w:val="vi" w:eastAsia="en-US" w:bidi="ar-SA"/>
      </w:rPr>
    </w:lvl>
    <w:lvl w:ilvl="4">
      <w:start w:val="1"/>
      <w:numFmt w:val="upperLetter"/>
      <w:lvlText w:val="(%5)"/>
      <w:lvlJc w:val="left"/>
      <w:pPr>
        <w:ind w:left="3747" w:hanging="708"/>
      </w:pPr>
      <w:rPr>
        <w:rFonts w:ascii="Times New Roman" w:eastAsia="Arial" w:hAnsi="Times New Roman" w:cs="Times New Roman" w:hint="default"/>
        <w:spacing w:val="-1"/>
        <w:w w:val="99"/>
        <w:sz w:val="24"/>
        <w:szCs w:val="24"/>
        <w:lang w:val="vi" w:eastAsia="en-US" w:bidi="ar-SA"/>
      </w:rPr>
    </w:lvl>
    <w:lvl w:ilvl="5">
      <w:start w:val="1"/>
      <w:numFmt w:val="lowerRoman"/>
      <w:lvlText w:val="(%6)"/>
      <w:lvlJc w:val="left"/>
      <w:pPr>
        <w:ind w:left="4601" w:hanging="708"/>
      </w:pPr>
      <w:rPr>
        <w:rFonts w:ascii="Arial" w:eastAsia="Arial" w:hAnsi="Arial" w:cs="Arial" w:hint="default"/>
        <w:spacing w:val="-1"/>
        <w:w w:val="99"/>
        <w:sz w:val="20"/>
        <w:szCs w:val="20"/>
        <w:lang w:val="vi" w:eastAsia="en-US" w:bidi="ar-SA"/>
      </w:rPr>
    </w:lvl>
    <w:lvl w:ilvl="6">
      <w:numFmt w:val="bullet"/>
      <w:lvlText w:val="•"/>
      <w:lvlJc w:val="left"/>
      <w:pPr>
        <w:ind w:left="3740" w:hanging="708"/>
      </w:pPr>
      <w:rPr>
        <w:rFonts w:hint="default"/>
        <w:lang w:val="vi" w:eastAsia="en-US" w:bidi="ar-SA"/>
      </w:rPr>
    </w:lvl>
    <w:lvl w:ilvl="7">
      <w:numFmt w:val="bullet"/>
      <w:lvlText w:val="•"/>
      <w:lvlJc w:val="left"/>
      <w:pPr>
        <w:ind w:left="4340" w:hanging="708"/>
      </w:pPr>
      <w:rPr>
        <w:rFonts w:hint="default"/>
        <w:lang w:val="vi" w:eastAsia="en-US" w:bidi="ar-SA"/>
      </w:rPr>
    </w:lvl>
    <w:lvl w:ilvl="8">
      <w:numFmt w:val="bullet"/>
      <w:lvlText w:val="•"/>
      <w:lvlJc w:val="left"/>
      <w:pPr>
        <w:ind w:left="4460" w:hanging="708"/>
      </w:pPr>
      <w:rPr>
        <w:rFonts w:hint="default"/>
        <w:lang w:val="vi" w:eastAsia="en-US" w:bidi="ar-SA"/>
      </w:rPr>
    </w:lvl>
  </w:abstractNum>
  <w:num w:numId="1" w16cid:durableId="1675914339">
    <w:abstractNumId w:val="79"/>
  </w:num>
  <w:num w:numId="2" w16cid:durableId="1372654593">
    <w:abstractNumId w:val="50"/>
  </w:num>
  <w:num w:numId="3" w16cid:durableId="1471707377">
    <w:abstractNumId w:val="70"/>
  </w:num>
  <w:num w:numId="4" w16cid:durableId="1003820992">
    <w:abstractNumId w:val="32"/>
  </w:num>
  <w:num w:numId="5" w16cid:durableId="207381048">
    <w:abstractNumId w:val="61"/>
  </w:num>
  <w:num w:numId="6" w16cid:durableId="1235513132">
    <w:abstractNumId w:val="8"/>
  </w:num>
  <w:num w:numId="7" w16cid:durableId="1751808767">
    <w:abstractNumId w:val="52"/>
  </w:num>
  <w:num w:numId="8" w16cid:durableId="500589198">
    <w:abstractNumId w:val="57"/>
  </w:num>
  <w:num w:numId="9" w16cid:durableId="1471483460">
    <w:abstractNumId w:val="73"/>
  </w:num>
  <w:num w:numId="10" w16cid:durableId="1488935178">
    <w:abstractNumId w:val="100"/>
  </w:num>
  <w:num w:numId="11" w16cid:durableId="166214535">
    <w:abstractNumId w:val="101"/>
  </w:num>
  <w:num w:numId="12" w16cid:durableId="785809304">
    <w:abstractNumId w:val="58"/>
  </w:num>
  <w:num w:numId="13" w16cid:durableId="904948953">
    <w:abstractNumId w:val="66"/>
  </w:num>
  <w:num w:numId="14" w16cid:durableId="701856792">
    <w:abstractNumId w:val="74"/>
  </w:num>
  <w:num w:numId="15" w16cid:durableId="994181218">
    <w:abstractNumId w:val="25"/>
  </w:num>
  <w:num w:numId="16" w16cid:durableId="184945563">
    <w:abstractNumId w:val="19"/>
  </w:num>
  <w:num w:numId="17" w16cid:durableId="1260409338">
    <w:abstractNumId w:val="6"/>
  </w:num>
  <w:num w:numId="18" w16cid:durableId="1329554628">
    <w:abstractNumId w:val="0"/>
    <w:lvlOverride w:ilvl="0">
      <w:startOverride w:val="5"/>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9" w16cid:durableId="1480923530">
    <w:abstractNumId w:val="108"/>
  </w:num>
  <w:num w:numId="20" w16cid:durableId="756174144">
    <w:abstractNumId w:val="62"/>
  </w:num>
  <w:num w:numId="21" w16cid:durableId="1268587532">
    <w:abstractNumId w:val="98"/>
  </w:num>
  <w:num w:numId="22" w16cid:durableId="505441063">
    <w:abstractNumId w:val="28"/>
  </w:num>
  <w:num w:numId="23" w16cid:durableId="663556350">
    <w:abstractNumId w:val="43"/>
  </w:num>
  <w:num w:numId="24" w16cid:durableId="1539665538">
    <w:abstractNumId w:val="1"/>
  </w:num>
  <w:num w:numId="25" w16cid:durableId="731003446">
    <w:abstractNumId w:val="56"/>
  </w:num>
  <w:num w:numId="26" w16cid:durableId="632712168">
    <w:abstractNumId w:val="69"/>
  </w:num>
  <w:num w:numId="27" w16cid:durableId="1845973601">
    <w:abstractNumId w:val="83"/>
  </w:num>
  <w:num w:numId="28" w16cid:durableId="1929314479">
    <w:abstractNumId w:val="54"/>
  </w:num>
  <w:num w:numId="29" w16cid:durableId="954361799">
    <w:abstractNumId w:val="67"/>
  </w:num>
  <w:num w:numId="30" w16cid:durableId="1930889634">
    <w:abstractNumId w:val="77"/>
  </w:num>
  <w:num w:numId="31" w16cid:durableId="1382899019">
    <w:abstractNumId w:val="2"/>
  </w:num>
  <w:num w:numId="32" w16cid:durableId="2029092167">
    <w:abstractNumId w:val="16"/>
  </w:num>
  <w:num w:numId="33" w16cid:durableId="1919055055">
    <w:abstractNumId w:val="49"/>
  </w:num>
  <w:num w:numId="34" w16cid:durableId="1081564052">
    <w:abstractNumId w:val="63"/>
  </w:num>
  <w:num w:numId="35" w16cid:durableId="1609894008">
    <w:abstractNumId w:val="13"/>
  </w:num>
  <w:num w:numId="36" w16cid:durableId="1374235016">
    <w:abstractNumId w:val="109"/>
  </w:num>
  <w:num w:numId="37" w16cid:durableId="655837520">
    <w:abstractNumId w:val="29"/>
  </w:num>
  <w:num w:numId="38" w16cid:durableId="163517642">
    <w:abstractNumId w:val="40"/>
  </w:num>
  <w:num w:numId="39" w16cid:durableId="203714618">
    <w:abstractNumId w:val="47"/>
  </w:num>
  <w:num w:numId="40" w16cid:durableId="853961693">
    <w:abstractNumId w:val="41"/>
  </w:num>
  <w:num w:numId="41" w16cid:durableId="1495534854">
    <w:abstractNumId w:val="24"/>
  </w:num>
  <w:num w:numId="42" w16cid:durableId="1893468706">
    <w:abstractNumId w:val="33"/>
  </w:num>
  <w:num w:numId="43" w16cid:durableId="502204816">
    <w:abstractNumId w:val="20"/>
  </w:num>
  <w:num w:numId="44" w16cid:durableId="758869297">
    <w:abstractNumId w:val="85"/>
  </w:num>
  <w:num w:numId="45" w16cid:durableId="1825006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2242101">
    <w:abstractNumId w:val="68"/>
  </w:num>
  <w:num w:numId="47" w16cid:durableId="1178273232">
    <w:abstractNumId w:val="15"/>
  </w:num>
  <w:num w:numId="48" w16cid:durableId="1560164979">
    <w:abstractNumId w:val="11"/>
  </w:num>
  <w:num w:numId="49" w16cid:durableId="613286575">
    <w:abstractNumId w:val="9"/>
  </w:num>
  <w:num w:numId="50" w16cid:durableId="1628316668">
    <w:abstractNumId w:val="4"/>
  </w:num>
  <w:num w:numId="51" w16cid:durableId="1520511371">
    <w:abstractNumId w:val="30"/>
  </w:num>
  <w:num w:numId="52" w16cid:durableId="1036850112">
    <w:abstractNumId w:val="102"/>
  </w:num>
  <w:num w:numId="53" w16cid:durableId="830949172">
    <w:abstractNumId w:val="97"/>
  </w:num>
  <w:num w:numId="54" w16cid:durableId="1002968716">
    <w:abstractNumId w:val="46"/>
  </w:num>
  <w:num w:numId="55" w16cid:durableId="1288465903">
    <w:abstractNumId w:val="82"/>
  </w:num>
  <w:num w:numId="56" w16cid:durableId="1553493213">
    <w:abstractNumId w:val="48"/>
  </w:num>
  <w:num w:numId="57" w16cid:durableId="235823267">
    <w:abstractNumId w:val="95"/>
  </w:num>
  <w:num w:numId="58" w16cid:durableId="1096097978">
    <w:abstractNumId w:val="26"/>
  </w:num>
  <w:num w:numId="59" w16cid:durableId="1179998986">
    <w:abstractNumId w:val="5"/>
  </w:num>
  <w:num w:numId="60" w16cid:durableId="966811542">
    <w:abstractNumId w:val="51"/>
  </w:num>
  <w:num w:numId="61" w16cid:durableId="1022435487">
    <w:abstractNumId w:val="35"/>
  </w:num>
  <w:num w:numId="62" w16cid:durableId="241062052">
    <w:abstractNumId w:val="104"/>
  </w:num>
  <w:num w:numId="63" w16cid:durableId="2138838616">
    <w:abstractNumId w:val="80"/>
  </w:num>
  <w:num w:numId="64" w16cid:durableId="375471512">
    <w:abstractNumId w:val="12"/>
  </w:num>
  <w:num w:numId="65" w16cid:durableId="617176084">
    <w:abstractNumId w:val="94"/>
  </w:num>
  <w:num w:numId="66" w16cid:durableId="2073387728">
    <w:abstractNumId w:val="14"/>
  </w:num>
  <w:num w:numId="67" w16cid:durableId="1549100163">
    <w:abstractNumId w:val="45"/>
  </w:num>
  <w:num w:numId="68" w16cid:durableId="1526552051">
    <w:abstractNumId w:val="106"/>
  </w:num>
  <w:num w:numId="69" w16cid:durableId="1983608640">
    <w:abstractNumId w:val="39"/>
  </w:num>
  <w:num w:numId="70" w16cid:durableId="1377894688">
    <w:abstractNumId w:val="99"/>
  </w:num>
  <w:num w:numId="71" w16cid:durableId="1881626422">
    <w:abstractNumId w:val="38"/>
  </w:num>
  <w:num w:numId="72" w16cid:durableId="218134584">
    <w:abstractNumId w:val="87"/>
  </w:num>
  <w:num w:numId="73" w16cid:durableId="659385149">
    <w:abstractNumId w:val="60"/>
  </w:num>
  <w:num w:numId="74" w16cid:durableId="1602949599">
    <w:abstractNumId w:val="21"/>
  </w:num>
  <w:num w:numId="75" w16cid:durableId="1995642521">
    <w:abstractNumId w:val="36"/>
  </w:num>
  <w:num w:numId="76" w16cid:durableId="2146383686">
    <w:abstractNumId w:val="22"/>
  </w:num>
  <w:num w:numId="77" w16cid:durableId="1153177326">
    <w:abstractNumId w:val="3"/>
  </w:num>
  <w:num w:numId="78" w16cid:durableId="1336418395">
    <w:abstractNumId w:val="92"/>
  </w:num>
  <w:num w:numId="79" w16cid:durableId="1518884496">
    <w:abstractNumId w:val="72"/>
  </w:num>
  <w:num w:numId="80" w16cid:durableId="1163661329">
    <w:abstractNumId w:val="64"/>
  </w:num>
  <w:num w:numId="81" w16cid:durableId="602762455">
    <w:abstractNumId w:val="93"/>
  </w:num>
  <w:num w:numId="82" w16cid:durableId="279261490">
    <w:abstractNumId w:val="103"/>
  </w:num>
  <w:num w:numId="83" w16cid:durableId="677000787">
    <w:abstractNumId w:val="18"/>
  </w:num>
  <w:num w:numId="84" w16cid:durableId="1577474561">
    <w:abstractNumId w:val="110"/>
  </w:num>
  <w:num w:numId="85" w16cid:durableId="1908954637">
    <w:abstractNumId w:val="44"/>
  </w:num>
  <w:num w:numId="86" w16cid:durableId="593173423">
    <w:abstractNumId w:val="84"/>
  </w:num>
  <w:num w:numId="87" w16cid:durableId="241330308">
    <w:abstractNumId w:val="71"/>
  </w:num>
  <w:num w:numId="88" w16cid:durableId="1449203047">
    <w:abstractNumId w:val="23"/>
  </w:num>
  <w:num w:numId="89" w16cid:durableId="610211361">
    <w:abstractNumId w:val="27"/>
  </w:num>
  <w:num w:numId="90" w16cid:durableId="822618759">
    <w:abstractNumId w:val="42"/>
  </w:num>
  <w:num w:numId="91" w16cid:durableId="272858214">
    <w:abstractNumId w:val="75"/>
  </w:num>
  <w:num w:numId="92" w16cid:durableId="1649748267">
    <w:abstractNumId w:val="111"/>
  </w:num>
  <w:num w:numId="93" w16cid:durableId="248005700">
    <w:abstractNumId w:val="86"/>
  </w:num>
  <w:num w:numId="94" w16cid:durableId="653526543">
    <w:abstractNumId w:val="90"/>
  </w:num>
  <w:num w:numId="95" w16cid:durableId="192427835">
    <w:abstractNumId w:val="78"/>
  </w:num>
  <w:num w:numId="96" w16cid:durableId="417872145">
    <w:abstractNumId w:val="7"/>
  </w:num>
  <w:num w:numId="97" w16cid:durableId="794445243">
    <w:abstractNumId w:val="89"/>
  </w:num>
  <w:num w:numId="98" w16cid:durableId="214319846">
    <w:abstractNumId w:val="53"/>
  </w:num>
  <w:num w:numId="99" w16cid:durableId="1236011503">
    <w:abstractNumId w:val="10"/>
  </w:num>
  <w:num w:numId="100" w16cid:durableId="1168717190">
    <w:abstractNumId w:val="76"/>
  </w:num>
  <w:num w:numId="101" w16cid:durableId="1762877028">
    <w:abstractNumId w:val="81"/>
  </w:num>
  <w:num w:numId="102" w16cid:durableId="850140049">
    <w:abstractNumId w:val="34"/>
  </w:num>
  <w:num w:numId="103" w16cid:durableId="1937516074">
    <w:abstractNumId w:val="105"/>
  </w:num>
  <w:num w:numId="104" w16cid:durableId="43678327">
    <w:abstractNumId w:val="107"/>
  </w:num>
  <w:num w:numId="105" w16cid:durableId="1002244036">
    <w:abstractNumId w:val="88"/>
  </w:num>
  <w:num w:numId="106" w16cid:durableId="19401674">
    <w:abstractNumId w:val="65"/>
  </w:num>
  <w:num w:numId="107" w16cid:durableId="1975870116">
    <w:abstractNumId w:val="91"/>
  </w:num>
  <w:num w:numId="108" w16cid:durableId="312955215">
    <w:abstractNumId w:val="31"/>
  </w:num>
  <w:num w:numId="109" w16cid:durableId="1850831486">
    <w:abstractNumId w:val="59"/>
  </w:num>
  <w:num w:numId="110" w16cid:durableId="826748751">
    <w:abstractNumId w:val="37"/>
  </w:num>
  <w:num w:numId="111" w16cid:durableId="1699819178">
    <w:abstractNumId w:val="96"/>
  </w:num>
  <w:num w:numId="112" w16cid:durableId="588585129">
    <w:abstractNumId w:val="55"/>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g Tran Thi Thuy">
    <w15:presenceInfo w15:providerId="AD" w15:userId="S-1-5-21-2844170757-3725208975-1378318515-6580"/>
  </w15:person>
  <w15:person w15:author="Nga Bui">
    <w15:presenceInfo w15:providerId="None" w15:userId="Nga B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s-ES" w:vendorID="64" w:dllVersion="0" w:nlCheck="1" w:checkStyle="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8C"/>
    <w:rsid w:val="00001540"/>
    <w:rsid w:val="000033AC"/>
    <w:rsid w:val="00011EB2"/>
    <w:rsid w:val="000120D2"/>
    <w:rsid w:val="00013407"/>
    <w:rsid w:val="00020194"/>
    <w:rsid w:val="0003358E"/>
    <w:rsid w:val="000409CB"/>
    <w:rsid w:val="00047C4B"/>
    <w:rsid w:val="00052CCB"/>
    <w:rsid w:val="000556A0"/>
    <w:rsid w:val="000601D9"/>
    <w:rsid w:val="00062FD3"/>
    <w:rsid w:val="00066DC4"/>
    <w:rsid w:val="00075BF8"/>
    <w:rsid w:val="000771C1"/>
    <w:rsid w:val="00083B38"/>
    <w:rsid w:val="00087D9C"/>
    <w:rsid w:val="000917D8"/>
    <w:rsid w:val="00094F3E"/>
    <w:rsid w:val="00094F7D"/>
    <w:rsid w:val="0009543F"/>
    <w:rsid w:val="000957D6"/>
    <w:rsid w:val="00095E28"/>
    <w:rsid w:val="00097391"/>
    <w:rsid w:val="000B2337"/>
    <w:rsid w:val="000C03F1"/>
    <w:rsid w:val="000C38F8"/>
    <w:rsid w:val="000C77C6"/>
    <w:rsid w:val="000C79A3"/>
    <w:rsid w:val="000C7FF1"/>
    <w:rsid w:val="000D7EB5"/>
    <w:rsid w:val="000E19D2"/>
    <w:rsid w:val="00104387"/>
    <w:rsid w:val="001107F2"/>
    <w:rsid w:val="00116E59"/>
    <w:rsid w:val="001262A7"/>
    <w:rsid w:val="001271A0"/>
    <w:rsid w:val="0013754A"/>
    <w:rsid w:val="00141409"/>
    <w:rsid w:val="00150A69"/>
    <w:rsid w:val="001665EA"/>
    <w:rsid w:val="0017472C"/>
    <w:rsid w:val="00175213"/>
    <w:rsid w:val="0018680F"/>
    <w:rsid w:val="0019131B"/>
    <w:rsid w:val="00195F05"/>
    <w:rsid w:val="001A2FEB"/>
    <w:rsid w:val="001B1C6F"/>
    <w:rsid w:val="001B2DF6"/>
    <w:rsid w:val="001C0134"/>
    <w:rsid w:val="001C1817"/>
    <w:rsid w:val="001E0885"/>
    <w:rsid w:val="00204F0D"/>
    <w:rsid w:val="0021159E"/>
    <w:rsid w:val="00211EEC"/>
    <w:rsid w:val="0021444A"/>
    <w:rsid w:val="00216F09"/>
    <w:rsid w:val="0022205F"/>
    <w:rsid w:val="00234321"/>
    <w:rsid w:val="00240F50"/>
    <w:rsid w:val="00245AFE"/>
    <w:rsid w:val="00245CD4"/>
    <w:rsid w:val="00250586"/>
    <w:rsid w:val="0025200B"/>
    <w:rsid w:val="00266D23"/>
    <w:rsid w:val="002678D5"/>
    <w:rsid w:val="0028182A"/>
    <w:rsid w:val="00291DF1"/>
    <w:rsid w:val="00293B6C"/>
    <w:rsid w:val="002960F0"/>
    <w:rsid w:val="002A01E5"/>
    <w:rsid w:val="002B14E6"/>
    <w:rsid w:val="002B29E3"/>
    <w:rsid w:val="002D1E7C"/>
    <w:rsid w:val="002D7DE8"/>
    <w:rsid w:val="002E3211"/>
    <w:rsid w:val="002F107F"/>
    <w:rsid w:val="002F5713"/>
    <w:rsid w:val="002F796E"/>
    <w:rsid w:val="003008D6"/>
    <w:rsid w:val="00300F59"/>
    <w:rsid w:val="003109B4"/>
    <w:rsid w:val="0031308F"/>
    <w:rsid w:val="00320DF9"/>
    <w:rsid w:val="003220D3"/>
    <w:rsid w:val="00326D5A"/>
    <w:rsid w:val="00332513"/>
    <w:rsid w:val="00332BA6"/>
    <w:rsid w:val="00333838"/>
    <w:rsid w:val="0033567E"/>
    <w:rsid w:val="003456F6"/>
    <w:rsid w:val="00345E7D"/>
    <w:rsid w:val="00353028"/>
    <w:rsid w:val="0036040D"/>
    <w:rsid w:val="00360D57"/>
    <w:rsid w:val="00360D8D"/>
    <w:rsid w:val="003724CD"/>
    <w:rsid w:val="00374DC9"/>
    <w:rsid w:val="00377821"/>
    <w:rsid w:val="0038485A"/>
    <w:rsid w:val="00385258"/>
    <w:rsid w:val="00385723"/>
    <w:rsid w:val="00385D6B"/>
    <w:rsid w:val="0039112A"/>
    <w:rsid w:val="003A1762"/>
    <w:rsid w:val="003B4655"/>
    <w:rsid w:val="003C495A"/>
    <w:rsid w:val="003E0AD3"/>
    <w:rsid w:val="003E32E8"/>
    <w:rsid w:val="003F0762"/>
    <w:rsid w:val="003F6B89"/>
    <w:rsid w:val="00401A3E"/>
    <w:rsid w:val="0040220F"/>
    <w:rsid w:val="00403CB7"/>
    <w:rsid w:val="00404420"/>
    <w:rsid w:val="0040494A"/>
    <w:rsid w:val="004052AC"/>
    <w:rsid w:val="0040747F"/>
    <w:rsid w:val="00410292"/>
    <w:rsid w:val="004208FC"/>
    <w:rsid w:val="004229C0"/>
    <w:rsid w:val="00425669"/>
    <w:rsid w:val="00434BCE"/>
    <w:rsid w:val="00453EC9"/>
    <w:rsid w:val="00454195"/>
    <w:rsid w:val="00454DA5"/>
    <w:rsid w:val="004554D8"/>
    <w:rsid w:val="00456817"/>
    <w:rsid w:val="00460E21"/>
    <w:rsid w:val="00461A01"/>
    <w:rsid w:val="0046623B"/>
    <w:rsid w:val="0046624C"/>
    <w:rsid w:val="00471497"/>
    <w:rsid w:val="00480D30"/>
    <w:rsid w:val="0049107C"/>
    <w:rsid w:val="0049211E"/>
    <w:rsid w:val="0049760C"/>
    <w:rsid w:val="004A3878"/>
    <w:rsid w:val="004B0672"/>
    <w:rsid w:val="004C2DC9"/>
    <w:rsid w:val="004C68DA"/>
    <w:rsid w:val="004C7768"/>
    <w:rsid w:val="004D5379"/>
    <w:rsid w:val="004E576E"/>
    <w:rsid w:val="004F4BD6"/>
    <w:rsid w:val="00516E08"/>
    <w:rsid w:val="00530925"/>
    <w:rsid w:val="005361C4"/>
    <w:rsid w:val="0054256F"/>
    <w:rsid w:val="00543931"/>
    <w:rsid w:val="00553E41"/>
    <w:rsid w:val="00563A83"/>
    <w:rsid w:val="00583001"/>
    <w:rsid w:val="00586B1F"/>
    <w:rsid w:val="00594216"/>
    <w:rsid w:val="00596F47"/>
    <w:rsid w:val="005A00E7"/>
    <w:rsid w:val="005A5288"/>
    <w:rsid w:val="005A7011"/>
    <w:rsid w:val="005A724D"/>
    <w:rsid w:val="005B427A"/>
    <w:rsid w:val="005C07C5"/>
    <w:rsid w:val="005C1EA9"/>
    <w:rsid w:val="005C2C59"/>
    <w:rsid w:val="005C4353"/>
    <w:rsid w:val="005C476E"/>
    <w:rsid w:val="005C4C1E"/>
    <w:rsid w:val="005E41C0"/>
    <w:rsid w:val="005F1391"/>
    <w:rsid w:val="005F31DE"/>
    <w:rsid w:val="005F67F4"/>
    <w:rsid w:val="006113AF"/>
    <w:rsid w:val="00615DCE"/>
    <w:rsid w:val="006177A2"/>
    <w:rsid w:val="0062282F"/>
    <w:rsid w:val="00624BB2"/>
    <w:rsid w:val="0062634E"/>
    <w:rsid w:val="00630A89"/>
    <w:rsid w:val="00637EFA"/>
    <w:rsid w:val="006504FC"/>
    <w:rsid w:val="00651690"/>
    <w:rsid w:val="00661DCA"/>
    <w:rsid w:val="00665F2F"/>
    <w:rsid w:val="00667CFD"/>
    <w:rsid w:val="00676728"/>
    <w:rsid w:val="00694F36"/>
    <w:rsid w:val="006A120C"/>
    <w:rsid w:val="006A1E53"/>
    <w:rsid w:val="006A2D3A"/>
    <w:rsid w:val="006A38BF"/>
    <w:rsid w:val="006B1754"/>
    <w:rsid w:val="006C3D37"/>
    <w:rsid w:val="006D1AD6"/>
    <w:rsid w:val="006D2ED2"/>
    <w:rsid w:val="006D3894"/>
    <w:rsid w:val="006D52FC"/>
    <w:rsid w:val="006D7C3B"/>
    <w:rsid w:val="006F1F44"/>
    <w:rsid w:val="006F4F1F"/>
    <w:rsid w:val="006F502A"/>
    <w:rsid w:val="006F7483"/>
    <w:rsid w:val="00715C50"/>
    <w:rsid w:val="00722188"/>
    <w:rsid w:val="0072275F"/>
    <w:rsid w:val="00723EDD"/>
    <w:rsid w:val="007331C1"/>
    <w:rsid w:val="0074147B"/>
    <w:rsid w:val="00775249"/>
    <w:rsid w:val="00775A58"/>
    <w:rsid w:val="00776C30"/>
    <w:rsid w:val="00780043"/>
    <w:rsid w:val="0078765B"/>
    <w:rsid w:val="00787F9E"/>
    <w:rsid w:val="00795BA3"/>
    <w:rsid w:val="007C723A"/>
    <w:rsid w:val="007E0DDE"/>
    <w:rsid w:val="007E6B53"/>
    <w:rsid w:val="007F303B"/>
    <w:rsid w:val="00800D3F"/>
    <w:rsid w:val="00804EB5"/>
    <w:rsid w:val="008050AE"/>
    <w:rsid w:val="00811B40"/>
    <w:rsid w:val="00811BB3"/>
    <w:rsid w:val="00834863"/>
    <w:rsid w:val="00856C43"/>
    <w:rsid w:val="00866121"/>
    <w:rsid w:val="008667C1"/>
    <w:rsid w:val="008751E3"/>
    <w:rsid w:val="0087775A"/>
    <w:rsid w:val="008834BF"/>
    <w:rsid w:val="00892B18"/>
    <w:rsid w:val="00893CBE"/>
    <w:rsid w:val="00895868"/>
    <w:rsid w:val="008A6F1A"/>
    <w:rsid w:val="008B5221"/>
    <w:rsid w:val="008B6E1F"/>
    <w:rsid w:val="008C3BB1"/>
    <w:rsid w:val="008C3CB6"/>
    <w:rsid w:val="008C49DE"/>
    <w:rsid w:val="008C4F61"/>
    <w:rsid w:val="008D4B63"/>
    <w:rsid w:val="008D7A1E"/>
    <w:rsid w:val="008F336F"/>
    <w:rsid w:val="009037B3"/>
    <w:rsid w:val="0091496B"/>
    <w:rsid w:val="00921E48"/>
    <w:rsid w:val="009225AA"/>
    <w:rsid w:val="009321CA"/>
    <w:rsid w:val="009335B9"/>
    <w:rsid w:val="00942E79"/>
    <w:rsid w:val="00943810"/>
    <w:rsid w:val="0094407F"/>
    <w:rsid w:val="009450DD"/>
    <w:rsid w:val="009608CE"/>
    <w:rsid w:val="00961CD1"/>
    <w:rsid w:val="00967AF9"/>
    <w:rsid w:val="00972751"/>
    <w:rsid w:val="00983509"/>
    <w:rsid w:val="0098755B"/>
    <w:rsid w:val="009910A1"/>
    <w:rsid w:val="00997D77"/>
    <w:rsid w:val="009A6329"/>
    <w:rsid w:val="009A7AA5"/>
    <w:rsid w:val="009B043F"/>
    <w:rsid w:val="009B4443"/>
    <w:rsid w:val="009B5EFD"/>
    <w:rsid w:val="009D6C32"/>
    <w:rsid w:val="009E3014"/>
    <w:rsid w:val="009E6E3A"/>
    <w:rsid w:val="009E7E76"/>
    <w:rsid w:val="00A019FB"/>
    <w:rsid w:val="00A22914"/>
    <w:rsid w:val="00A23C85"/>
    <w:rsid w:val="00A259FE"/>
    <w:rsid w:val="00A37527"/>
    <w:rsid w:val="00A43930"/>
    <w:rsid w:val="00A43EBA"/>
    <w:rsid w:val="00A5398C"/>
    <w:rsid w:val="00A81F2D"/>
    <w:rsid w:val="00A95772"/>
    <w:rsid w:val="00A9794A"/>
    <w:rsid w:val="00AB3BDC"/>
    <w:rsid w:val="00AC2722"/>
    <w:rsid w:val="00AE2023"/>
    <w:rsid w:val="00AE3147"/>
    <w:rsid w:val="00AF6A6D"/>
    <w:rsid w:val="00AF7351"/>
    <w:rsid w:val="00B000C2"/>
    <w:rsid w:val="00B120DD"/>
    <w:rsid w:val="00B2215B"/>
    <w:rsid w:val="00B2421C"/>
    <w:rsid w:val="00B4387E"/>
    <w:rsid w:val="00B46E9D"/>
    <w:rsid w:val="00B54CEE"/>
    <w:rsid w:val="00B63CD9"/>
    <w:rsid w:val="00B657E4"/>
    <w:rsid w:val="00B65F60"/>
    <w:rsid w:val="00B67C93"/>
    <w:rsid w:val="00B71752"/>
    <w:rsid w:val="00B7414E"/>
    <w:rsid w:val="00B74F4E"/>
    <w:rsid w:val="00B7616B"/>
    <w:rsid w:val="00B77293"/>
    <w:rsid w:val="00B94FCF"/>
    <w:rsid w:val="00BA00F4"/>
    <w:rsid w:val="00BA087A"/>
    <w:rsid w:val="00BA2FEA"/>
    <w:rsid w:val="00BD4BAF"/>
    <w:rsid w:val="00BF1D2D"/>
    <w:rsid w:val="00BF39D3"/>
    <w:rsid w:val="00BF4375"/>
    <w:rsid w:val="00BF7924"/>
    <w:rsid w:val="00C00899"/>
    <w:rsid w:val="00C046BB"/>
    <w:rsid w:val="00C06ABF"/>
    <w:rsid w:val="00C074F6"/>
    <w:rsid w:val="00C2452C"/>
    <w:rsid w:val="00C24ACB"/>
    <w:rsid w:val="00C25978"/>
    <w:rsid w:val="00C30F0B"/>
    <w:rsid w:val="00C33F0E"/>
    <w:rsid w:val="00C356BC"/>
    <w:rsid w:val="00C40899"/>
    <w:rsid w:val="00C417BA"/>
    <w:rsid w:val="00C4591B"/>
    <w:rsid w:val="00C52790"/>
    <w:rsid w:val="00C60931"/>
    <w:rsid w:val="00C62B4B"/>
    <w:rsid w:val="00C655F1"/>
    <w:rsid w:val="00C66D93"/>
    <w:rsid w:val="00C719E6"/>
    <w:rsid w:val="00C767D6"/>
    <w:rsid w:val="00C85EC2"/>
    <w:rsid w:val="00C876F5"/>
    <w:rsid w:val="00C954E9"/>
    <w:rsid w:val="00CA1709"/>
    <w:rsid w:val="00CA26D1"/>
    <w:rsid w:val="00CB2E93"/>
    <w:rsid w:val="00CC045A"/>
    <w:rsid w:val="00CD3419"/>
    <w:rsid w:val="00CD5236"/>
    <w:rsid w:val="00CD5A52"/>
    <w:rsid w:val="00CD63E1"/>
    <w:rsid w:val="00CD68E4"/>
    <w:rsid w:val="00CE39D1"/>
    <w:rsid w:val="00CE41DC"/>
    <w:rsid w:val="00CE7514"/>
    <w:rsid w:val="00CE77E2"/>
    <w:rsid w:val="00CF4153"/>
    <w:rsid w:val="00D00B30"/>
    <w:rsid w:val="00D058A9"/>
    <w:rsid w:val="00D109F3"/>
    <w:rsid w:val="00D131A8"/>
    <w:rsid w:val="00D17507"/>
    <w:rsid w:val="00D20C6A"/>
    <w:rsid w:val="00D20FA1"/>
    <w:rsid w:val="00D245CC"/>
    <w:rsid w:val="00D3113A"/>
    <w:rsid w:val="00D3682D"/>
    <w:rsid w:val="00D44D33"/>
    <w:rsid w:val="00D4517C"/>
    <w:rsid w:val="00D45B2B"/>
    <w:rsid w:val="00D45F1E"/>
    <w:rsid w:val="00D51DCE"/>
    <w:rsid w:val="00D57258"/>
    <w:rsid w:val="00D62284"/>
    <w:rsid w:val="00D63378"/>
    <w:rsid w:val="00D724BC"/>
    <w:rsid w:val="00D742C1"/>
    <w:rsid w:val="00D84A20"/>
    <w:rsid w:val="00D91065"/>
    <w:rsid w:val="00D971CE"/>
    <w:rsid w:val="00D97E7A"/>
    <w:rsid w:val="00DA3C8C"/>
    <w:rsid w:val="00DB4893"/>
    <w:rsid w:val="00DC2062"/>
    <w:rsid w:val="00DC2D2B"/>
    <w:rsid w:val="00DD24BA"/>
    <w:rsid w:val="00DE26C1"/>
    <w:rsid w:val="00DE3600"/>
    <w:rsid w:val="00DE5D7B"/>
    <w:rsid w:val="00DE6152"/>
    <w:rsid w:val="00DF2B89"/>
    <w:rsid w:val="00DF5FF2"/>
    <w:rsid w:val="00DF654D"/>
    <w:rsid w:val="00E0586E"/>
    <w:rsid w:val="00E07D3E"/>
    <w:rsid w:val="00E11760"/>
    <w:rsid w:val="00E13168"/>
    <w:rsid w:val="00E218B1"/>
    <w:rsid w:val="00E239E5"/>
    <w:rsid w:val="00E26658"/>
    <w:rsid w:val="00E278E2"/>
    <w:rsid w:val="00E3042B"/>
    <w:rsid w:val="00E31463"/>
    <w:rsid w:val="00E33E0A"/>
    <w:rsid w:val="00E42FC8"/>
    <w:rsid w:val="00E433A3"/>
    <w:rsid w:val="00E50007"/>
    <w:rsid w:val="00E66333"/>
    <w:rsid w:val="00E81965"/>
    <w:rsid w:val="00E85423"/>
    <w:rsid w:val="00E87B88"/>
    <w:rsid w:val="00EA070C"/>
    <w:rsid w:val="00EA1C1C"/>
    <w:rsid w:val="00EA4925"/>
    <w:rsid w:val="00EB3F93"/>
    <w:rsid w:val="00ED58A7"/>
    <w:rsid w:val="00EE4820"/>
    <w:rsid w:val="00EF368A"/>
    <w:rsid w:val="00EF7238"/>
    <w:rsid w:val="00EF7751"/>
    <w:rsid w:val="00F064B0"/>
    <w:rsid w:val="00F1199D"/>
    <w:rsid w:val="00F12EE6"/>
    <w:rsid w:val="00F23C08"/>
    <w:rsid w:val="00F2566E"/>
    <w:rsid w:val="00F335A0"/>
    <w:rsid w:val="00F44232"/>
    <w:rsid w:val="00F45FE2"/>
    <w:rsid w:val="00F528A8"/>
    <w:rsid w:val="00F55C58"/>
    <w:rsid w:val="00F60009"/>
    <w:rsid w:val="00F7528C"/>
    <w:rsid w:val="00F846DB"/>
    <w:rsid w:val="00F87300"/>
    <w:rsid w:val="00F8731A"/>
    <w:rsid w:val="00FA6992"/>
    <w:rsid w:val="00FA7FAA"/>
    <w:rsid w:val="00FB6C5F"/>
    <w:rsid w:val="00FC1C4F"/>
    <w:rsid w:val="00FD062E"/>
    <w:rsid w:val="00FD072B"/>
    <w:rsid w:val="00FD3AD3"/>
    <w:rsid w:val="00FE1866"/>
    <w:rsid w:val="00FE28A7"/>
    <w:rsid w:val="00FE3F92"/>
    <w:rsid w:val="00FE4546"/>
    <w:rsid w:val="00FF344C"/>
    <w:rsid w:val="00FF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9601E"/>
  <w15:chartTrackingRefBased/>
  <w15:docId w15:val="{D74EA5BC-E383-488C-BBB3-77763747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A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E3F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9B5EFD"/>
    <w:pPr>
      <w:keepNext/>
      <w:widowControl w:val="0"/>
      <w:spacing w:before="120" w:after="120"/>
      <w:jc w:val="center"/>
      <w:outlineLvl w:val="1"/>
    </w:pPr>
    <w:rPr>
      <w:b/>
      <w:bCs/>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120D2"/>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aliases w:val="bullet 1,bullet,List Paragraph11,Thang2,Dot 1,head 2,Bullet List,FooterText,numbered,Paragraphe de liste,List Paragraph1,Bullet L1,List Paragraph 1,H1,VNA - List Paragraph,1.,Table Sequence,List Paragraph Char Char,Normal Sentence,Paragra"/>
    <w:basedOn w:val="Normal"/>
    <w:link w:val="ListParagraphChar"/>
    <w:uiPriority w:val="34"/>
    <w:qFormat/>
    <w:rsid w:val="00062FD3"/>
    <w:pPr>
      <w:ind w:left="720"/>
      <w:contextualSpacing/>
    </w:pPr>
  </w:style>
  <w:style w:type="character" w:styleId="CommentReference">
    <w:name w:val="annotation reference"/>
    <w:basedOn w:val="DefaultParagraphFont"/>
    <w:uiPriority w:val="99"/>
    <w:semiHidden/>
    <w:unhideWhenUsed/>
    <w:rsid w:val="004C68DA"/>
    <w:rPr>
      <w:sz w:val="16"/>
      <w:szCs w:val="16"/>
    </w:rPr>
  </w:style>
  <w:style w:type="paragraph" w:styleId="CommentText">
    <w:name w:val="annotation text"/>
    <w:basedOn w:val="Normal"/>
    <w:link w:val="CommentTextChar"/>
    <w:uiPriority w:val="99"/>
    <w:unhideWhenUsed/>
    <w:rsid w:val="004C68DA"/>
    <w:rPr>
      <w:sz w:val="20"/>
      <w:szCs w:val="20"/>
    </w:rPr>
  </w:style>
  <w:style w:type="character" w:customStyle="1" w:styleId="CommentTextChar">
    <w:name w:val="Comment Text Char"/>
    <w:basedOn w:val="DefaultParagraphFont"/>
    <w:link w:val="CommentText"/>
    <w:uiPriority w:val="99"/>
    <w:rsid w:val="004C68D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68DA"/>
    <w:rPr>
      <w:b/>
      <w:bCs/>
    </w:rPr>
  </w:style>
  <w:style w:type="character" w:customStyle="1" w:styleId="CommentSubjectChar">
    <w:name w:val="Comment Subject Char"/>
    <w:basedOn w:val="CommentTextChar"/>
    <w:link w:val="CommentSubject"/>
    <w:uiPriority w:val="99"/>
    <w:semiHidden/>
    <w:rsid w:val="004C68DA"/>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3008D6"/>
    <w:pPr>
      <w:tabs>
        <w:tab w:val="center" w:pos="4680"/>
        <w:tab w:val="right" w:pos="9360"/>
      </w:tabs>
    </w:pPr>
  </w:style>
  <w:style w:type="character" w:customStyle="1" w:styleId="HeaderChar">
    <w:name w:val="Header Char"/>
    <w:basedOn w:val="DefaultParagraphFont"/>
    <w:link w:val="Header"/>
    <w:uiPriority w:val="99"/>
    <w:rsid w:val="003008D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008D6"/>
    <w:pPr>
      <w:tabs>
        <w:tab w:val="center" w:pos="4680"/>
        <w:tab w:val="right" w:pos="9360"/>
      </w:tabs>
    </w:pPr>
  </w:style>
  <w:style w:type="character" w:customStyle="1" w:styleId="FooterChar">
    <w:name w:val="Footer Char"/>
    <w:basedOn w:val="DefaultParagraphFont"/>
    <w:link w:val="Footer"/>
    <w:uiPriority w:val="99"/>
    <w:rsid w:val="003008D6"/>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3008D6"/>
    <w:pPr>
      <w:widowControl w:val="0"/>
      <w:ind w:left="660" w:hanging="338"/>
    </w:pPr>
    <w:rPr>
      <w:sz w:val="22"/>
      <w:szCs w:val="22"/>
    </w:rPr>
  </w:style>
  <w:style w:type="character" w:customStyle="1" w:styleId="BodyTextChar">
    <w:name w:val="Body Text Char"/>
    <w:basedOn w:val="DefaultParagraphFont"/>
    <w:link w:val="BodyText"/>
    <w:uiPriority w:val="1"/>
    <w:rsid w:val="003008D6"/>
    <w:rPr>
      <w:rFonts w:ascii="Times New Roman" w:eastAsia="Times New Roman" w:hAnsi="Times New Roman" w:cs="Times New Roman"/>
      <w:kern w:val="0"/>
      <w14:ligatures w14:val="none"/>
    </w:rPr>
  </w:style>
  <w:style w:type="character" w:customStyle="1" w:styleId="ListParagraphChar">
    <w:name w:val="List Paragraph Char"/>
    <w:aliases w:val="bullet 1 Char,bullet Char,List Paragraph11 Char,Thang2 Char,Dot 1 Char,head 2 Char,Bullet List Char,FooterText Char,numbered Char,Paragraphe de liste Char,List Paragraph1 Char,Bullet L1 Char,List Paragraph 1 Char,H1 Char,1. Char"/>
    <w:link w:val="ListParagraph"/>
    <w:uiPriority w:val="34"/>
    <w:qFormat/>
    <w:locked/>
    <w:rsid w:val="003008D6"/>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E4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546"/>
    <w:rPr>
      <w:rFonts w:ascii="Segoe UI" w:eastAsia="Times New Roman" w:hAnsi="Segoe UI" w:cs="Segoe UI"/>
      <w:kern w:val="0"/>
      <w:sz w:val="18"/>
      <w:szCs w:val="18"/>
      <w14:ligatures w14:val="none"/>
    </w:rPr>
  </w:style>
  <w:style w:type="paragraph" w:styleId="NormalWeb">
    <w:name w:val="Normal (Web)"/>
    <w:basedOn w:val="Normal"/>
    <w:uiPriority w:val="99"/>
    <w:semiHidden/>
    <w:unhideWhenUsed/>
    <w:rsid w:val="00D84A20"/>
    <w:pPr>
      <w:spacing w:before="100" w:beforeAutospacing="1" w:after="100" w:afterAutospacing="1"/>
    </w:pPr>
    <w:rPr>
      <w:rFonts w:ascii="Calibri" w:eastAsiaTheme="minorHAnsi" w:hAnsi="Calibri" w:cs="Calibri"/>
      <w:sz w:val="22"/>
      <w:szCs w:val="22"/>
    </w:rPr>
  </w:style>
  <w:style w:type="character" w:customStyle="1" w:styleId="Heading2Char">
    <w:name w:val="Heading 2 Char"/>
    <w:basedOn w:val="DefaultParagraphFont"/>
    <w:link w:val="Heading2"/>
    <w:rsid w:val="009B5EFD"/>
    <w:rPr>
      <w:rFonts w:ascii="Times New Roman" w:eastAsia="Times New Roman" w:hAnsi="Times New Roman" w:cs="Times New Roman"/>
      <w:b/>
      <w:bCs/>
      <w:kern w:val="0"/>
      <w:sz w:val="24"/>
      <w:lang w:val="vi-VN"/>
      <w14:ligatures w14:val="none"/>
    </w:rPr>
  </w:style>
  <w:style w:type="character" w:styleId="Hyperlink">
    <w:name w:val="Hyperlink"/>
    <w:basedOn w:val="DefaultParagraphFont"/>
    <w:uiPriority w:val="99"/>
    <w:unhideWhenUsed/>
    <w:rsid w:val="0039112A"/>
    <w:rPr>
      <w:color w:val="0000FF"/>
      <w:u w:val="single"/>
    </w:rPr>
  </w:style>
  <w:style w:type="character" w:customStyle="1" w:styleId="UnresolvedMention1">
    <w:name w:val="Unresolved Mention1"/>
    <w:basedOn w:val="DefaultParagraphFont"/>
    <w:uiPriority w:val="99"/>
    <w:semiHidden/>
    <w:unhideWhenUsed/>
    <w:rsid w:val="00DE5D7B"/>
    <w:rPr>
      <w:color w:val="605E5C"/>
      <w:shd w:val="clear" w:color="auto" w:fill="E1DFDD"/>
    </w:rPr>
  </w:style>
  <w:style w:type="character" w:customStyle="1" w:styleId="Heading1Char">
    <w:name w:val="Heading 1 Char"/>
    <w:basedOn w:val="DefaultParagraphFont"/>
    <w:link w:val="Heading1"/>
    <w:uiPriority w:val="9"/>
    <w:rsid w:val="00FE3F92"/>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12055">
      <w:bodyDiv w:val="1"/>
      <w:marLeft w:val="0"/>
      <w:marRight w:val="0"/>
      <w:marTop w:val="0"/>
      <w:marBottom w:val="0"/>
      <w:divBdr>
        <w:top w:val="none" w:sz="0" w:space="0" w:color="auto"/>
        <w:left w:val="none" w:sz="0" w:space="0" w:color="auto"/>
        <w:bottom w:val="none" w:sz="0" w:space="0" w:color="auto"/>
        <w:right w:val="none" w:sz="0" w:space="0" w:color="auto"/>
      </w:divBdr>
    </w:div>
    <w:div w:id="932712407">
      <w:bodyDiv w:val="1"/>
      <w:marLeft w:val="0"/>
      <w:marRight w:val="0"/>
      <w:marTop w:val="0"/>
      <w:marBottom w:val="0"/>
      <w:divBdr>
        <w:top w:val="none" w:sz="0" w:space="0" w:color="auto"/>
        <w:left w:val="none" w:sz="0" w:space="0" w:color="auto"/>
        <w:bottom w:val="none" w:sz="0" w:space="0" w:color="auto"/>
        <w:right w:val="none" w:sz="0" w:space="0" w:color="auto"/>
      </w:divBdr>
    </w:div>
    <w:div w:id="1094395532">
      <w:bodyDiv w:val="1"/>
      <w:marLeft w:val="0"/>
      <w:marRight w:val="0"/>
      <w:marTop w:val="0"/>
      <w:marBottom w:val="0"/>
      <w:divBdr>
        <w:top w:val="none" w:sz="0" w:space="0" w:color="auto"/>
        <w:left w:val="none" w:sz="0" w:space="0" w:color="auto"/>
        <w:bottom w:val="none" w:sz="0" w:space="0" w:color="auto"/>
        <w:right w:val="none" w:sz="0" w:space="0" w:color="auto"/>
      </w:divBdr>
    </w:div>
    <w:div w:id="1181891471">
      <w:bodyDiv w:val="1"/>
      <w:marLeft w:val="0"/>
      <w:marRight w:val="0"/>
      <w:marTop w:val="0"/>
      <w:marBottom w:val="0"/>
      <w:divBdr>
        <w:top w:val="none" w:sz="0" w:space="0" w:color="auto"/>
        <w:left w:val="none" w:sz="0" w:space="0" w:color="auto"/>
        <w:bottom w:val="none" w:sz="0" w:space="0" w:color="auto"/>
        <w:right w:val="none" w:sz="0" w:space="0" w:color="auto"/>
      </w:divBdr>
    </w:div>
    <w:div w:id="145078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1929D49C1F70419D866A4E0DA504AD" ma:contentTypeVersion="18" ma:contentTypeDescription="Create a new document." ma:contentTypeScope="" ma:versionID="ae74a48f41b51c22156be924a152e14a">
  <xsd:schema xmlns:xsd="http://www.w3.org/2001/XMLSchema" xmlns:xs="http://www.w3.org/2001/XMLSchema" xmlns:p="http://schemas.microsoft.com/office/2006/metadata/properties" xmlns:ns3="17f09cc5-8a4f-441c-8b50-4db8179a5435" xmlns:ns4="c911c299-46c1-47df-a7db-a462bf219951" targetNamespace="http://schemas.microsoft.com/office/2006/metadata/properties" ma:root="true" ma:fieldsID="4b64c723b69df339ccd3fe1064f16925" ns3:_="" ns4:_="">
    <xsd:import namespace="17f09cc5-8a4f-441c-8b50-4db8179a5435"/>
    <xsd:import namespace="c911c299-46c1-47df-a7db-a462bf2199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09cc5-8a4f-441c-8b50-4db8179a5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11c299-46c1-47df-a7db-a462bf2199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7f09cc5-8a4f-441c-8b50-4db8179a5435" xsi:nil="true"/>
  </documentManagement>
</p:properties>
</file>

<file path=customXml/itemProps1.xml><?xml version="1.0" encoding="utf-8"?>
<ds:datastoreItem xmlns:ds="http://schemas.openxmlformats.org/officeDocument/2006/customXml" ds:itemID="{AF2D3D75-0A3B-4656-9A04-110F27DA1F7B}">
  <ds:schemaRefs>
    <ds:schemaRef ds:uri="http://schemas.openxmlformats.org/officeDocument/2006/bibliography"/>
  </ds:schemaRefs>
</ds:datastoreItem>
</file>

<file path=customXml/itemProps2.xml><?xml version="1.0" encoding="utf-8"?>
<ds:datastoreItem xmlns:ds="http://schemas.openxmlformats.org/officeDocument/2006/customXml" ds:itemID="{CF73649C-0878-4B87-B7CC-80826CD7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09cc5-8a4f-441c-8b50-4db8179a5435"/>
    <ds:schemaRef ds:uri="c911c299-46c1-47df-a7db-a462bf21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EADB4-6161-4D02-9ACA-219E23395560}">
  <ds:schemaRefs>
    <ds:schemaRef ds:uri="http://schemas.microsoft.com/sharepoint/v3/contenttype/forms"/>
  </ds:schemaRefs>
</ds:datastoreItem>
</file>

<file path=customXml/itemProps4.xml><?xml version="1.0" encoding="utf-8"?>
<ds:datastoreItem xmlns:ds="http://schemas.openxmlformats.org/officeDocument/2006/customXml" ds:itemID="{9027B0B1-73D4-4BBF-9BFD-F4DA569368CC}">
  <ds:schemaRefs>
    <ds:schemaRef ds:uri="http://schemas.microsoft.com/office/2006/metadata/properties"/>
    <ds:schemaRef ds:uri="http://schemas.microsoft.com/office/infopath/2007/PartnerControls"/>
    <ds:schemaRef ds:uri="17f09cc5-8a4f-441c-8b50-4db8179a5435"/>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12643</Words>
  <Characters>72071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 Minh</dc:creator>
  <cp:keywords/>
  <dc:description/>
  <cp:lastModifiedBy>My Tran Thi Diem</cp:lastModifiedBy>
  <cp:revision>20</cp:revision>
  <cp:lastPrinted>2024-09-24T04:20:00Z</cp:lastPrinted>
  <dcterms:created xsi:type="dcterms:W3CDTF">2024-09-18T08:33:00Z</dcterms:created>
  <dcterms:modified xsi:type="dcterms:W3CDTF">2024-11-29T07:06:00Z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0x010100211929D49C1F70419D866A4E0DA504AD</vt:lpwstr>
  </property>
  <property fmtid="{D5CDD505-2E9C-101B-9397-08002B2CF9AE}" pid="3" name="MediaServiceImageTags">
    <vt:lpwstr/>
  </property>
</Properties>
</file>